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1E0D" w14:textId="77777777" w:rsidR="00D72C76" w:rsidRPr="00286417" w:rsidRDefault="00D72C76" w:rsidP="00286417">
      <w:pPr>
        <w:spacing w:line="276" w:lineRule="auto"/>
        <w:ind w:left="3686"/>
        <w:rPr>
          <w:b/>
          <w:bCs/>
          <w:iCs/>
          <w:szCs w:val="24"/>
          <w:lang w:val="ro-RO"/>
        </w:rPr>
      </w:pPr>
      <w:r w:rsidRPr="00286417">
        <w:rPr>
          <w:b/>
          <w:bCs/>
          <w:iCs/>
          <w:szCs w:val="24"/>
          <w:lang w:val="ro-RO"/>
        </w:rPr>
        <w:t>CONSILIUL LOCAL BALATINA</w:t>
      </w:r>
    </w:p>
    <w:p w14:paraId="3F73829C" w14:textId="77777777" w:rsidR="00D72C76" w:rsidRDefault="00DD416F" w:rsidP="00286417">
      <w:pPr>
        <w:spacing w:line="276" w:lineRule="auto"/>
        <w:ind w:left="3686"/>
        <w:rPr>
          <w:b/>
          <w:bCs/>
          <w:iCs/>
          <w:szCs w:val="24"/>
          <w:lang w:val="ro-RO"/>
        </w:rPr>
      </w:pPr>
      <w:r>
        <w:rPr>
          <w:b/>
          <w:bCs/>
          <w:iCs/>
          <w:szCs w:val="24"/>
          <w:lang w:val="ro-RO"/>
        </w:rPr>
        <w:t>Primăria c. Balatina, r. Glod</w:t>
      </w:r>
      <w:r w:rsidR="002F65A5">
        <w:rPr>
          <w:b/>
          <w:bCs/>
          <w:iCs/>
          <w:szCs w:val="24"/>
          <w:lang w:val="ro-RO"/>
        </w:rPr>
        <w:t>e</w:t>
      </w:r>
      <w:r>
        <w:rPr>
          <w:b/>
          <w:bCs/>
          <w:iCs/>
          <w:szCs w:val="24"/>
          <w:lang w:val="ro-RO"/>
        </w:rPr>
        <w:t>ni</w:t>
      </w:r>
    </w:p>
    <w:p w14:paraId="4D6662C1" w14:textId="77777777" w:rsidR="00EF53DF" w:rsidRPr="00286417" w:rsidRDefault="00EF53DF" w:rsidP="00286417">
      <w:pPr>
        <w:spacing w:line="276" w:lineRule="auto"/>
        <w:ind w:left="3686"/>
        <w:rPr>
          <w:b/>
          <w:bCs/>
          <w:iCs/>
          <w:szCs w:val="24"/>
          <w:lang w:val="ro-RO"/>
        </w:rPr>
      </w:pPr>
    </w:p>
    <w:p w14:paraId="6BE755E9" w14:textId="77777777" w:rsidR="00D72C76" w:rsidRPr="00286417" w:rsidRDefault="00D72C76" w:rsidP="00286417">
      <w:pPr>
        <w:spacing w:line="276" w:lineRule="auto"/>
        <w:ind w:left="3686"/>
        <w:jc w:val="right"/>
        <w:rPr>
          <w:b/>
          <w:bCs/>
          <w:iCs/>
          <w:szCs w:val="24"/>
          <w:lang w:val="ro-RO"/>
        </w:rPr>
      </w:pPr>
    </w:p>
    <w:p w14:paraId="24D7B6A5" w14:textId="77777777" w:rsidR="00EF53DF" w:rsidRPr="00220941" w:rsidRDefault="00EF53DF" w:rsidP="00EF53DF">
      <w:pPr>
        <w:spacing w:line="276" w:lineRule="auto"/>
        <w:jc w:val="right"/>
        <w:rPr>
          <w:b/>
          <w:bCs/>
          <w:iCs/>
          <w:szCs w:val="24"/>
          <w:lang w:val="ro-RO"/>
        </w:rPr>
      </w:pPr>
      <w:r w:rsidRPr="00220941">
        <w:rPr>
          <w:b/>
          <w:bCs/>
          <w:iCs/>
          <w:szCs w:val="24"/>
          <w:lang w:val="ro-RO"/>
        </w:rPr>
        <w:t>Aprobat prin</w:t>
      </w:r>
    </w:p>
    <w:p w14:paraId="02869A1B" w14:textId="77777777" w:rsidR="00EF53DF" w:rsidRPr="00220941" w:rsidRDefault="00EF53DF" w:rsidP="00EF53DF">
      <w:pPr>
        <w:spacing w:line="276" w:lineRule="auto"/>
        <w:jc w:val="right"/>
        <w:rPr>
          <w:iCs/>
          <w:szCs w:val="24"/>
          <w:lang w:val="ro-RO"/>
        </w:rPr>
      </w:pPr>
      <w:r w:rsidRPr="00220941">
        <w:rPr>
          <w:iCs/>
          <w:szCs w:val="24"/>
          <w:lang w:val="ro-RO"/>
        </w:rPr>
        <w:t>Decizia Consiliului Local</w:t>
      </w:r>
    </w:p>
    <w:p w14:paraId="00D2C033" w14:textId="77777777" w:rsidR="00EF53DF" w:rsidRPr="00220941" w:rsidRDefault="00AE76D0" w:rsidP="00EF53DF">
      <w:pPr>
        <w:spacing w:line="276" w:lineRule="auto"/>
        <w:jc w:val="right"/>
        <w:rPr>
          <w:iCs/>
          <w:szCs w:val="24"/>
          <w:lang w:val="ro-RO"/>
        </w:rPr>
      </w:pPr>
      <w:proofErr w:type="spellStart"/>
      <w:r>
        <w:rPr>
          <w:iCs/>
          <w:szCs w:val="24"/>
          <w:lang w:val="ro-RO"/>
        </w:rPr>
        <w:t>Nr._____din</w:t>
      </w:r>
      <w:proofErr w:type="spellEnd"/>
      <w:r>
        <w:rPr>
          <w:iCs/>
          <w:szCs w:val="24"/>
          <w:lang w:val="ro-RO"/>
        </w:rPr>
        <w:t xml:space="preserve"> ______________</w:t>
      </w:r>
      <w:r w:rsidR="00EF53DF" w:rsidRPr="00220941">
        <w:rPr>
          <w:iCs/>
          <w:szCs w:val="24"/>
          <w:lang w:val="ro-RO"/>
        </w:rPr>
        <w:t>2023</w:t>
      </w:r>
    </w:p>
    <w:p w14:paraId="30241576" w14:textId="77777777" w:rsidR="00D72C76" w:rsidRPr="00286417" w:rsidRDefault="00D72C76" w:rsidP="00286417">
      <w:pPr>
        <w:spacing w:line="276" w:lineRule="auto"/>
        <w:ind w:left="3686"/>
        <w:jc w:val="right"/>
        <w:rPr>
          <w:b/>
          <w:bCs/>
          <w:iCs/>
          <w:szCs w:val="24"/>
          <w:lang w:val="ro-RO"/>
        </w:rPr>
      </w:pPr>
    </w:p>
    <w:p w14:paraId="73580B6D" w14:textId="77777777" w:rsidR="00D72C76" w:rsidRPr="00286417" w:rsidRDefault="00D72C76" w:rsidP="00286417">
      <w:pPr>
        <w:spacing w:line="276" w:lineRule="auto"/>
        <w:rPr>
          <w:szCs w:val="24"/>
          <w:lang w:val="ro-RO"/>
        </w:rPr>
      </w:pPr>
    </w:p>
    <w:p w14:paraId="13BB512B" w14:textId="77777777" w:rsidR="00286417" w:rsidRPr="00286417" w:rsidRDefault="00286417" w:rsidP="00286417">
      <w:pPr>
        <w:spacing w:line="276" w:lineRule="auto"/>
        <w:rPr>
          <w:szCs w:val="24"/>
          <w:lang w:val="ro-RO"/>
        </w:rPr>
      </w:pPr>
    </w:p>
    <w:p w14:paraId="1425A488" w14:textId="77777777" w:rsidR="00286417" w:rsidRPr="00286417" w:rsidRDefault="00286417" w:rsidP="00286417">
      <w:pPr>
        <w:spacing w:line="276" w:lineRule="auto"/>
        <w:rPr>
          <w:szCs w:val="24"/>
          <w:lang w:val="ro-RO"/>
        </w:rPr>
      </w:pPr>
    </w:p>
    <w:p w14:paraId="0325BAF2" w14:textId="77777777" w:rsidR="00D72C76" w:rsidRPr="00286417" w:rsidRDefault="00D72C76" w:rsidP="00286417">
      <w:pPr>
        <w:spacing w:line="276" w:lineRule="auto"/>
        <w:rPr>
          <w:szCs w:val="24"/>
          <w:lang w:val="ro-RO"/>
        </w:rPr>
      </w:pPr>
    </w:p>
    <w:p w14:paraId="5981789B" w14:textId="77777777" w:rsidR="00D72C76" w:rsidRPr="00286417" w:rsidRDefault="00D72C76" w:rsidP="00286417">
      <w:pPr>
        <w:spacing w:line="276" w:lineRule="auto"/>
        <w:rPr>
          <w:szCs w:val="24"/>
          <w:lang w:val="ro-RO"/>
        </w:rPr>
      </w:pPr>
    </w:p>
    <w:p w14:paraId="56FCAFF8" w14:textId="77777777" w:rsidR="00D72C76" w:rsidRPr="00286417" w:rsidRDefault="00D72C76" w:rsidP="00286417">
      <w:pPr>
        <w:spacing w:line="276" w:lineRule="auto"/>
        <w:rPr>
          <w:szCs w:val="24"/>
          <w:lang w:val="ro-RO"/>
        </w:rPr>
      </w:pPr>
    </w:p>
    <w:p w14:paraId="36F7AFE3" w14:textId="77777777" w:rsidR="00EF53DF" w:rsidRDefault="00EF53DF" w:rsidP="00EF53DF">
      <w:pPr>
        <w:spacing w:after="160" w:line="276" w:lineRule="auto"/>
        <w:jc w:val="center"/>
        <w:rPr>
          <w:b/>
          <w:bCs/>
          <w:color w:val="006699"/>
          <w:sz w:val="38"/>
          <w:szCs w:val="48"/>
          <w:lang w:val="ro-RO"/>
        </w:rPr>
      </w:pPr>
      <w:r>
        <w:rPr>
          <w:b/>
          <w:bCs/>
          <w:color w:val="006699"/>
          <w:sz w:val="38"/>
          <w:szCs w:val="48"/>
          <w:lang w:val="ro-RO"/>
        </w:rPr>
        <w:t>Strategia de Dezvoltare Comunitară</w:t>
      </w:r>
    </w:p>
    <w:p w14:paraId="5723556E" w14:textId="77777777" w:rsidR="00EF53DF" w:rsidRDefault="00EF53DF" w:rsidP="00EF53DF">
      <w:pPr>
        <w:spacing w:after="160" w:line="276" w:lineRule="auto"/>
        <w:jc w:val="center"/>
        <w:rPr>
          <w:b/>
          <w:bCs/>
          <w:color w:val="006699"/>
          <w:sz w:val="38"/>
          <w:szCs w:val="48"/>
          <w:lang w:val="ro-RO"/>
        </w:rPr>
      </w:pPr>
      <w:r>
        <w:rPr>
          <w:b/>
          <w:bCs/>
          <w:color w:val="006699"/>
          <w:sz w:val="38"/>
          <w:szCs w:val="48"/>
          <w:lang w:val="ro-RO"/>
        </w:rPr>
        <w:t xml:space="preserve">a comunei Balatina </w:t>
      </w:r>
    </w:p>
    <w:p w14:paraId="01913F1F" w14:textId="77777777" w:rsidR="00EF53DF" w:rsidRDefault="00EF53DF" w:rsidP="00EF53DF">
      <w:pPr>
        <w:spacing w:after="160" w:line="276" w:lineRule="auto"/>
        <w:jc w:val="center"/>
        <w:rPr>
          <w:b/>
          <w:bCs/>
          <w:color w:val="006699"/>
          <w:sz w:val="38"/>
          <w:szCs w:val="48"/>
          <w:lang w:val="ro-RO"/>
        </w:rPr>
      </w:pPr>
      <w:r>
        <w:rPr>
          <w:b/>
          <w:bCs/>
          <w:color w:val="006699"/>
          <w:sz w:val="38"/>
          <w:szCs w:val="48"/>
          <w:lang w:val="ro-RO"/>
        </w:rPr>
        <w:t>pentru anii 2024-2028</w:t>
      </w:r>
    </w:p>
    <w:p w14:paraId="3C2F39CA" w14:textId="77777777" w:rsidR="00D72C76" w:rsidRDefault="00D72C76" w:rsidP="00286417">
      <w:pPr>
        <w:spacing w:line="276" w:lineRule="auto"/>
        <w:jc w:val="center"/>
        <w:rPr>
          <w:b/>
          <w:bCs/>
          <w:color w:val="006699"/>
          <w:szCs w:val="24"/>
          <w:lang w:val="ro-RO"/>
        </w:rPr>
      </w:pPr>
    </w:p>
    <w:p w14:paraId="7AC8D6B1" w14:textId="77777777" w:rsidR="00EF53DF" w:rsidRDefault="00EF53DF" w:rsidP="00286417">
      <w:pPr>
        <w:spacing w:line="276" w:lineRule="auto"/>
        <w:jc w:val="center"/>
        <w:rPr>
          <w:b/>
          <w:bCs/>
          <w:color w:val="006699"/>
          <w:szCs w:val="24"/>
          <w:lang w:val="ro-RO"/>
        </w:rPr>
      </w:pPr>
    </w:p>
    <w:p w14:paraId="05E14794" w14:textId="77777777" w:rsidR="00EF53DF" w:rsidRDefault="00EF53DF" w:rsidP="00286417">
      <w:pPr>
        <w:spacing w:line="276" w:lineRule="auto"/>
        <w:jc w:val="center"/>
        <w:rPr>
          <w:b/>
          <w:bCs/>
          <w:color w:val="006699"/>
          <w:szCs w:val="24"/>
          <w:lang w:val="ro-RO"/>
        </w:rPr>
      </w:pPr>
    </w:p>
    <w:p w14:paraId="2E83B53C" w14:textId="77777777" w:rsidR="00EF53DF" w:rsidRDefault="00EF53DF" w:rsidP="00286417">
      <w:pPr>
        <w:spacing w:line="276" w:lineRule="auto"/>
        <w:jc w:val="center"/>
        <w:rPr>
          <w:b/>
          <w:bCs/>
          <w:color w:val="006699"/>
          <w:szCs w:val="24"/>
          <w:lang w:val="ro-RO"/>
        </w:rPr>
      </w:pPr>
    </w:p>
    <w:p w14:paraId="0DCC88AE" w14:textId="77777777" w:rsidR="00EF53DF" w:rsidRPr="00286417" w:rsidRDefault="00EF53DF" w:rsidP="00286417">
      <w:pPr>
        <w:spacing w:line="276" w:lineRule="auto"/>
        <w:jc w:val="center"/>
        <w:rPr>
          <w:b/>
          <w:bCs/>
          <w:color w:val="006699"/>
          <w:szCs w:val="24"/>
          <w:lang w:val="ro-RO"/>
        </w:rPr>
      </w:pPr>
    </w:p>
    <w:p w14:paraId="7AA4326E" w14:textId="77777777" w:rsidR="00D72C76" w:rsidRPr="00286417" w:rsidRDefault="00D72C76" w:rsidP="00286417">
      <w:pPr>
        <w:spacing w:line="276" w:lineRule="auto"/>
        <w:rPr>
          <w:b/>
          <w:bCs/>
          <w:color w:val="006699"/>
          <w:szCs w:val="24"/>
          <w:lang w:val="ro-RO"/>
        </w:rPr>
      </w:pPr>
    </w:p>
    <w:p w14:paraId="082FA126" w14:textId="77777777" w:rsidR="00D72C76" w:rsidRPr="00286417" w:rsidRDefault="00D72C76" w:rsidP="00286417">
      <w:pPr>
        <w:spacing w:line="276" w:lineRule="auto"/>
        <w:rPr>
          <w:b/>
          <w:bCs/>
          <w:color w:val="006699"/>
          <w:szCs w:val="24"/>
          <w:lang w:val="ro-RO"/>
        </w:rPr>
      </w:pPr>
    </w:p>
    <w:p w14:paraId="2645D399" w14:textId="77777777" w:rsidR="00D72C76" w:rsidRPr="00286417" w:rsidRDefault="00D72C76" w:rsidP="00286417">
      <w:pPr>
        <w:spacing w:line="276" w:lineRule="auto"/>
        <w:rPr>
          <w:b/>
          <w:bCs/>
          <w:color w:val="006699"/>
          <w:szCs w:val="24"/>
          <w:lang w:val="ro-RO"/>
        </w:rPr>
      </w:pPr>
    </w:p>
    <w:p w14:paraId="5FD34F2D" w14:textId="77777777" w:rsidR="00D72C76" w:rsidRPr="00286417" w:rsidRDefault="00D72C76" w:rsidP="00286417">
      <w:pPr>
        <w:spacing w:line="276" w:lineRule="auto"/>
        <w:rPr>
          <w:b/>
          <w:bCs/>
          <w:color w:val="006699"/>
          <w:szCs w:val="24"/>
          <w:lang w:val="ro-RO"/>
        </w:rPr>
      </w:pPr>
    </w:p>
    <w:p w14:paraId="48914CD6" w14:textId="77777777" w:rsidR="00D72C76" w:rsidRPr="00286417" w:rsidRDefault="00D72C76" w:rsidP="00286417">
      <w:pPr>
        <w:spacing w:line="276" w:lineRule="auto"/>
        <w:rPr>
          <w:b/>
          <w:bCs/>
          <w:color w:val="006699"/>
          <w:szCs w:val="24"/>
          <w:lang w:val="ro-RO"/>
        </w:rPr>
      </w:pPr>
    </w:p>
    <w:p w14:paraId="093D7F45" w14:textId="77777777" w:rsidR="00D72C76" w:rsidRPr="00286417" w:rsidRDefault="00D72C76" w:rsidP="00286417">
      <w:pPr>
        <w:spacing w:line="276" w:lineRule="auto"/>
        <w:rPr>
          <w:b/>
          <w:bCs/>
          <w:color w:val="006699"/>
          <w:szCs w:val="24"/>
          <w:lang w:val="ro-RO"/>
        </w:rPr>
      </w:pPr>
    </w:p>
    <w:p w14:paraId="17481F29" w14:textId="77777777" w:rsidR="00D72C76" w:rsidRPr="00286417" w:rsidRDefault="00D72C76" w:rsidP="00286417">
      <w:pPr>
        <w:spacing w:line="276" w:lineRule="auto"/>
        <w:rPr>
          <w:b/>
          <w:bCs/>
          <w:color w:val="006699"/>
          <w:szCs w:val="24"/>
          <w:lang w:val="ro-RO"/>
        </w:rPr>
      </w:pPr>
    </w:p>
    <w:p w14:paraId="44E01800" w14:textId="77777777" w:rsidR="00D72C76" w:rsidRPr="00286417" w:rsidRDefault="00D72C76" w:rsidP="00286417">
      <w:pPr>
        <w:spacing w:line="276" w:lineRule="auto"/>
        <w:rPr>
          <w:b/>
          <w:bCs/>
          <w:color w:val="006699"/>
          <w:szCs w:val="24"/>
          <w:lang w:val="ro-RO"/>
        </w:rPr>
      </w:pPr>
    </w:p>
    <w:p w14:paraId="64058300" w14:textId="77777777" w:rsidR="00D72C76" w:rsidRPr="00286417" w:rsidRDefault="00D72C76" w:rsidP="00286417">
      <w:pPr>
        <w:spacing w:line="276" w:lineRule="auto"/>
        <w:rPr>
          <w:b/>
          <w:bCs/>
          <w:color w:val="006699"/>
          <w:szCs w:val="24"/>
          <w:lang w:val="ro-RO"/>
        </w:rPr>
      </w:pPr>
    </w:p>
    <w:p w14:paraId="427F9062" w14:textId="77777777" w:rsidR="00D72C76" w:rsidRPr="00286417" w:rsidRDefault="00D72C76" w:rsidP="00286417">
      <w:pPr>
        <w:spacing w:line="276" w:lineRule="auto"/>
        <w:rPr>
          <w:b/>
          <w:bCs/>
          <w:color w:val="006699"/>
          <w:szCs w:val="24"/>
          <w:lang w:val="ro-RO"/>
        </w:rPr>
      </w:pPr>
    </w:p>
    <w:p w14:paraId="32D2E355" w14:textId="77777777" w:rsidR="00D72C76" w:rsidRPr="00286417" w:rsidRDefault="00D72C76" w:rsidP="00286417">
      <w:pPr>
        <w:spacing w:line="276" w:lineRule="auto"/>
        <w:rPr>
          <w:b/>
          <w:bCs/>
          <w:color w:val="006699"/>
          <w:szCs w:val="24"/>
          <w:lang w:val="ro-RO"/>
        </w:rPr>
      </w:pPr>
    </w:p>
    <w:p w14:paraId="5F6804A6" w14:textId="77777777" w:rsidR="00D72C76" w:rsidRPr="00286417" w:rsidRDefault="00D72C76" w:rsidP="00286417">
      <w:pPr>
        <w:spacing w:line="276" w:lineRule="auto"/>
        <w:jc w:val="center"/>
        <w:rPr>
          <w:b/>
          <w:bCs/>
          <w:szCs w:val="24"/>
          <w:lang w:val="ro-RO"/>
        </w:rPr>
      </w:pPr>
    </w:p>
    <w:p w14:paraId="34874D2A" w14:textId="77777777" w:rsidR="00D72C76" w:rsidRPr="00286417" w:rsidRDefault="00D72C76" w:rsidP="00286417">
      <w:pPr>
        <w:spacing w:line="276" w:lineRule="auto"/>
        <w:jc w:val="center"/>
        <w:rPr>
          <w:b/>
          <w:bCs/>
          <w:szCs w:val="24"/>
          <w:lang w:val="ro-RO"/>
        </w:rPr>
      </w:pPr>
    </w:p>
    <w:p w14:paraId="45A81D93" w14:textId="77777777" w:rsidR="00D72C76" w:rsidRPr="00286417" w:rsidRDefault="00D72C76" w:rsidP="00286417">
      <w:pPr>
        <w:spacing w:line="276" w:lineRule="auto"/>
        <w:jc w:val="center"/>
        <w:rPr>
          <w:b/>
          <w:bCs/>
          <w:szCs w:val="24"/>
          <w:lang w:val="ro-RO"/>
        </w:rPr>
      </w:pPr>
    </w:p>
    <w:p w14:paraId="5D8357A8" w14:textId="77777777" w:rsidR="00D72C76" w:rsidRPr="00286417" w:rsidRDefault="00D72C76" w:rsidP="00286417">
      <w:pPr>
        <w:spacing w:line="276" w:lineRule="auto"/>
        <w:jc w:val="center"/>
        <w:rPr>
          <w:b/>
          <w:bCs/>
          <w:szCs w:val="24"/>
          <w:lang w:val="ro-RO"/>
        </w:rPr>
      </w:pPr>
    </w:p>
    <w:p w14:paraId="12C6BE45" w14:textId="77777777" w:rsidR="00D72C76" w:rsidRPr="00286417" w:rsidRDefault="00D72C76" w:rsidP="00286417">
      <w:pPr>
        <w:spacing w:line="276" w:lineRule="auto"/>
        <w:jc w:val="center"/>
        <w:rPr>
          <w:b/>
          <w:bCs/>
          <w:szCs w:val="24"/>
          <w:lang w:val="ro-RO"/>
        </w:rPr>
      </w:pPr>
    </w:p>
    <w:p w14:paraId="6D7E28AB" w14:textId="77777777" w:rsidR="00D72C76" w:rsidRPr="00286417" w:rsidRDefault="00D72C76" w:rsidP="00286417">
      <w:pPr>
        <w:spacing w:line="276" w:lineRule="auto"/>
        <w:jc w:val="center"/>
        <w:rPr>
          <w:b/>
          <w:bCs/>
          <w:szCs w:val="24"/>
          <w:lang w:val="ro-RO"/>
        </w:rPr>
      </w:pPr>
    </w:p>
    <w:p w14:paraId="1BEB0C87" w14:textId="77777777" w:rsidR="00D72C76" w:rsidRPr="00286417" w:rsidRDefault="00D72C76" w:rsidP="00286417">
      <w:pPr>
        <w:spacing w:line="276" w:lineRule="auto"/>
        <w:jc w:val="center"/>
        <w:rPr>
          <w:b/>
          <w:bCs/>
          <w:szCs w:val="24"/>
          <w:lang w:val="ro-RO"/>
        </w:rPr>
      </w:pPr>
    </w:p>
    <w:p w14:paraId="234C59CE" w14:textId="77777777" w:rsidR="00D72C76" w:rsidRPr="00286417" w:rsidRDefault="00D72C76" w:rsidP="00286417">
      <w:pPr>
        <w:spacing w:line="276" w:lineRule="auto"/>
        <w:jc w:val="center"/>
        <w:rPr>
          <w:b/>
          <w:bCs/>
          <w:szCs w:val="24"/>
          <w:lang w:val="ro-RO"/>
        </w:rPr>
      </w:pPr>
    </w:p>
    <w:p w14:paraId="431E079B" w14:textId="77777777" w:rsidR="00D72C76" w:rsidRPr="00286417" w:rsidRDefault="00EF53DF" w:rsidP="00286417">
      <w:pPr>
        <w:spacing w:line="276" w:lineRule="auto"/>
        <w:jc w:val="center"/>
        <w:rPr>
          <w:b/>
          <w:bCs/>
          <w:szCs w:val="24"/>
          <w:lang w:val="ro-RO"/>
        </w:rPr>
      </w:pPr>
      <w:r>
        <w:rPr>
          <w:b/>
          <w:bCs/>
          <w:szCs w:val="24"/>
          <w:lang w:val="ro-RO"/>
        </w:rPr>
        <w:t>Balatina, septembrie</w:t>
      </w:r>
      <w:r w:rsidR="00D72C76" w:rsidRPr="00286417">
        <w:rPr>
          <w:b/>
          <w:bCs/>
          <w:szCs w:val="24"/>
          <w:lang w:val="ro-RO"/>
        </w:rPr>
        <w:t xml:space="preserve"> 2023</w:t>
      </w:r>
      <w:r w:rsidR="00D72C76" w:rsidRPr="00286417">
        <w:rPr>
          <w:b/>
          <w:bCs/>
          <w:szCs w:val="24"/>
          <w:lang w:val="ro-RO"/>
        </w:rPr>
        <w:br w:type="page"/>
      </w:r>
    </w:p>
    <w:p w14:paraId="7216A1FE" w14:textId="77777777" w:rsidR="00D72C76" w:rsidRPr="00286417" w:rsidRDefault="00D72C76" w:rsidP="00286417">
      <w:pPr>
        <w:spacing w:line="276" w:lineRule="auto"/>
        <w:jc w:val="center"/>
        <w:rPr>
          <w:b/>
          <w:bCs/>
          <w:szCs w:val="24"/>
          <w:lang w:val="ro-RO"/>
        </w:rPr>
      </w:pPr>
    </w:p>
    <w:p w14:paraId="6951818F" w14:textId="77777777" w:rsidR="00D72C76" w:rsidRPr="00286417" w:rsidRDefault="00D72C76" w:rsidP="00286417">
      <w:pPr>
        <w:spacing w:line="276" w:lineRule="auto"/>
        <w:rPr>
          <w:szCs w:val="24"/>
          <w:lang w:val="ro-RO"/>
        </w:rPr>
      </w:pPr>
    </w:p>
    <w:p w14:paraId="76E4478D" w14:textId="77777777" w:rsidR="00D72C76" w:rsidRPr="00286417" w:rsidRDefault="00D72C76" w:rsidP="00286417">
      <w:pPr>
        <w:spacing w:line="276" w:lineRule="auto"/>
        <w:jc w:val="both"/>
        <w:rPr>
          <w:szCs w:val="24"/>
          <w:lang w:val="ro-RO"/>
        </w:rPr>
      </w:pPr>
    </w:p>
    <w:p w14:paraId="2E99EF0D" w14:textId="77777777" w:rsidR="00D72C76" w:rsidRPr="00286417" w:rsidRDefault="00D72C76" w:rsidP="00286417">
      <w:pPr>
        <w:spacing w:line="276" w:lineRule="auto"/>
        <w:jc w:val="both"/>
        <w:rPr>
          <w:szCs w:val="24"/>
          <w:lang w:val="ro-RO"/>
        </w:rPr>
      </w:pPr>
    </w:p>
    <w:p w14:paraId="62747EE4" w14:textId="77777777" w:rsidR="00D72C76" w:rsidRPr="00286417" w:rsidRDefault="00D72C76" w:rsidP="00286417">
      <w:pPr>
        <w:spacing w:line="276" w:lineRule="auto"/>
        <w:jc w:val="both"/>
        <w:rPr>
          <w:szCs w:val="24"/>
          <w:lang w:val="ro-RO"/>
        </w:rPr>
      </w:pPr>
    </w:p>
    <w:p w14:paraId="2A34E15F" w14:textId="77777777" w:rsidR="00EF53DF" w:rsidRDefault="00EF53DF" w:rsidP="00286417">
      <w:pPr>
        <w:spacing w:line="276" w:lineRule="auto"/>
        <w:jc w:val="both"/>
        <w:rPr>
          <w:i/>
          <w:szCs w:val="24"/>
          <w:lang w:val="ro-RO"/>
        </w:rPr>
      </w:pPr>
    </w:p>
    <w:p w14:paraId="49B6CC9B" w14:textId="77777777" w:rsidR="00EF53DF" w:rsidRDefault="00EF53DF" w:rsidP="00286417">
      <w:pPr>
        <w:spacing w:line="276" w:lineRule="auto"/>
        <w:jc w:val="both"/>
        <w:rPr>
          <w:i/>
          <w:szCs w:val="24"/>
          <w:lang w:val="ro-RO"/>
        </w:rPr>
      </w:pPr>
    </w:p>
    <w:p w14:paraId="04D44103" w14:textId="77777777" w:rsidR="00EF53DF" w:rsidRDefault="00EF53DF" w:rsidP="00286417">
      <w:pPr>
        <w:spacing w:line="276" w:lineRule="auto"/>
        <w:jc w:val="both"/>
        <w:rPr>
          <w:i/>
          <w:szCs w:val="24"/>
          <w:lang w:val="ro-RO"/>
        </w:rPr>
      </w:pPr>
    </w:p>
    <w:p w14:paraId="5DCEB660" w14:textId="77777777" w:rsidR="00EF53DF" w:rsidRDefault="00EF53DF" w:rsidP="00286417">
      <w:pPr>
        <w:spacing w:line="276" w:lineRule="auto"/>
        <w:jc w:val="both"/>
        <w:rPr>
          <w:i/>
          <w:szCs w:val="24"/>
          <w:lang w:val="ro-RO"/>
        </w:rPr>
      </w:pPr>
    </w:p>
    <w:p w14:paraId="5E377A1C" w14:textId="77777777" w:rsidR="00EF53DF" w:rsidRDefault="00EF53DF" w:rsidP="00286417">
      <w:pPr>
        <w:spacing w:line="276" w:lineRule="auto"/>
        <w:jc w:val="both"/>
        <w:rPr>
          <w:i/>
          <w:szCs w:val="24"/>
          <w:lang w:val="ro-RO"/>
        </w:rPr>
      </w:pPr>
    </w:p>
    <w:p w14:paraId="115459F8" w14:textId="77777777" w:rsidR="00EF53DF" w:rsidRDefault="00EF53DF" w:rsidP="00286417">
      <w:pPr>
        <w:spacing w:line="276" w:lineRule="auto"/>
        <w:jc w:val="both"/>
        <w:rPr>
          <w:i/>
          <w:szCs w:val="24"/>
          <w:lang w:val="ro-RO"/>
        </w:rPr>
      </w:pPr>
    </w:p>
    <w:p w14:paraId="6C0C31BE" w14:textId="77777777" w:rsidR="00EF53DF" w:rsidRDefault="00EF53DF" w:rsidP="00286417">
      <w:pPr>
        <w:spacing w:line="276" w:lineRule="auto"/>
        <w:jc w:val="both"/>
        <w:rPr>
          <w:i/>
          <w:szCs w:val="24"/>
          <w:lang w:val="ro-RO"/>
        </w:rPr>
      </w:pPr>
    </w:p>
    <w:p w14:paraId="2ADD3E23" w14:textId="77777777" w:rsidR="00EF53DF" w:rsidRDefault="00EF53DF" w:rsidP="00286417">
      <w:pPr>
        <w:spacing w:line="276" w:lineRule="auto"/>
        <w:jc w:val="both"/>
        <w:rPr>
          <w:i/>
          <w:szCs w:val="24"/>
          <w:lang w:val="ro-RO"/>
        </w:rPr>
      </w:pPr>
    </w:p>
    <w:p w14:paraId="04A57ECA" w14:textId="77777777" w:rsidR="00EF53DF" w:rsidRDefault="00EF53DF" w:rsidP="00286417">
      <w:pPr>
        <w:spacing w:line="276" w:lineRule="auto"/>
        <w:jc w:val="both"/>
        <w:rPr>
          <w:i/>
          <w:szCs w:val="24"/>
          <w:lang w:val="ro-RO"/>
        </w:rPr>
      </w:pPr>
    </w:p>
    <w:p w14:paraId="5BFDB617" w14:textId="77777777" w:rsidR="00EF53DF" w:rsidRDefault="00EF53DF" w:rsidP="00286417">
      <w:pPr>
        <w:spacing w:line="276" w:lineRule="auto"/>
        <w:jc w:val="both"/>
        <w:rPr>
          <w:i/>
          <w:szCs w:val="24"/>
          <w:lang w:val="ro-RO"/>
        </w:rPr>
      </w:pPr>
    </w:p>
    <w:p w14:paraId="2F3F7EBA" w14:textId="77777777" w:rsidR="00EF53DF" w:rsidRDefault="00EF53DF" w:rsidP="00286417">
      <w:pPr>
        <w:spacing w:line="276" w:lineRule="auto"/>
        <w:jc w:val="both"/>
        <w:rPr>
          <w:i/>
          <w:szCs w:val="24"/>
          <w:lang w:val="ro-RO"/>
        </w:rPr>
      </w:pPr>
    </w:p>
    <w:p w14:paraId="31ED6E67" w14:textId="77777777" w:rsidR="00EF53DF" w:rsidRDefault="00EF53DF" w:rsidP="00286417">
      <w:pPr>
        <w:spacing w:line="276" w:lineRule="auto"/>
        <w:jc w:val="both"/>
        <w:rPr>
          <w:i/>
          <w:szCs w:val="24"/>
          <w:lang w:val="ro-RO"/>
        </w:rPr>
      </w:pPr>
    </w:p>
    <w:p w14:paraId="7CB12E2C" w14:textId="77777777" w:rsidR="00EF53DF" w:rsidRDefault="00EF53DF" w:rsidP="00286417">
      <w:pPr>
        <w:spacing w:line="276" w:lineRule="auto"/>
        <w:jc w:val="both"/>
        <w:rPr>
          <w:i/>
          <w:szCs w:val="24"/>
          <w:lang w:val="ro-RO"/>
        </w:rPr>
      </w:pPr>
    </w:p>
    <w:p w14:paraId="34453623" w14:textId="77777777" w:rsidR="00EF53DF" w:rsidRDefault="00EF53DF" w:rsidP="00286417">
      <w:pPr>
        <w:spacing w:line="276" w:lineRule="auto"/>
        <w:jc w:val="both"/>
        <w:rPr>
          <w:i/>
          <w:szCs w:val="24"/>
          <w:lang w:val="ro-RO"/>
        </w:rPr>
      </w:pPr>
    </w:p>
    <w:p w14:paraId="5E3AA2C5" w14:textId="77777777" w:rsidR="00EF53DF" w:rsidRDefault="00EF53DF" w:rsidP="00286417">
      <w:pPr>
        <w:spacing w:line="276" w:lineRule="auto"/>
        <w:jc w:val="both"/>
        <w:rPr>
          <w:i/>
          <w:szCs w:val="24"/>
          <w:lang w:val="ro-RO"/>
        </w:rPr>
      </w:pPr>
    </w:p>
    <w:p w14:paraId="0A835967" w14:textId="77777777" w:rsidR="00EF53DF" w:rsidRDefault="00EF53DF" w:rsidP="00286417">
      <w:pPr>
        <w:spacing w:line="276" w:lineRule="auto"/>
        <w:jc w:val="both"/>
        <w:rPr>
          <w:i/>
          <w:szCs w:val="24"/>
          <w:lang w:val="ro-RO"/>
        </w:rPr>
      </w:pPr>
    </w:p>
    <w:p w14:paraId="6C09853B" w14:textId="77777777" w:rsidR="00EF53DF" w:rsidRDefault="00EF53DF" w:rsidP="00286417">
      <w:pPr>
        <w:spacing w:line="276" w:lineRule="auto"/>
        <w:jc w:val="both"/>
        <w:rPr>
          <w:i/>
          <w:szCs w:val="24"/>
          <w:lang w:val="ro-RO"/>
        </w:rPr>
      </w:pPr>
    </w:p>
    <w:p w14:paraId="444906D8" w14:textId="77777777" w:rsidR="00EF53DF" w:rsidRDefault="00EF53DF" w:rsidP="00286417">
      <w:pPr>
        <w:spacing w:line="276" w:lineRule="auto"/>
        <w:jc w:val="both"/>
        <w:rPr>
          <w:i/>
          <w:szCs w:val="24"/>
          <w:lang w:val="ro-RO"/>
        </w:rPr>
      </w:pPr>
    </w:p>
    <w:p w14:paraId="40986137" w14:textId="77777777" w:rsidR="00EF53DF" w:rsidRDefault="00EF53DF" w:rsidP="00286417">
      <w:pPr>
        <w:spacing w:line="276" w:lineRule="auto"/>
        <w:jc w:val="both"/>
        <w:rPr>
          <w:i/>
          <w:szCs w:val="24"/>
          <w:lang w:val="ro-RO"/>
        </w:rPr>
      </w:pPr>
    </w:p>
    <w:p w14:paraId="30D63F2B" w14:textId="77777777" w:rsidR="00EF53DF" w:rsidRDefault="00EF53DF" w:rsidP="00286417">
      <w:pPr>
        <w:spacing w:line="276" w:lineRule="auto"/>
        <w:jc w:val="both"/>
        <w:rPr>
          <w:i/>
          <w:szCs w:val="24"/>
          <w:lang w:val="ro-RO"/>
        </w:rPr>
      </w:pPr>
    </w:p>
    <w:p w14:paraId="26421357" w14:textId="77777777" w:rsidR="00EF53DF" w:rsidRDefault="00EF53DF" w:rsidP="00286417">
      <w:pPr>
        <w:spacing w:line="276" w:lineRule="auto"/>
        <w:jc w:val="both"/>
        <w:rPr>
          <w:i/>
          <w:szCs w:val="24"/>
          <w:lang w:val="ro-RO"/>
        </w:rPr>
      </w:pPr>
    </w:p>
    <w:p w14:paraId="4FECA55B" w14:textId="77777777" w:rsidR="00EF53DF" w:rsidRDefault="00EF53DF" w:rsidP="00286417">
      <w:pPr>
        <w:spacing w:line="276" w:lineRule="auto"/>
        <w:jc w:val="both"/>
        <w:rPr>
          <w:i/>
          <w:szCs w:val="24"/>
          <w:lang w:val="ro-RO"/>
        </w:rPr>
      </w:pPr>
    </w:p>
    <w:p w14:paraId="4490691A" w14:textId="77777777" w:rsidR="00EF53DF" w:rsidRDefault="00EF53DF" w:rsidP="00286417">
      <w:pPr>
        <w:spacing w:line="276" w:lineRule="auto"/>
        <w:jc w:val="both"/>
        <w:rPr>
          <w:i/>
          <w:szCs w:val="24"/>
          <w:lang w:val="ro-RO"/>
        </w:rPr>
      </w:pPr>
    </w:p>
    <w:p w14:paraId="731CEA80" w14:textId="77777777" w:rsidR="00EF53DF" w:rsidRDefault="00EF53DF" w:rsidP="00286417">
      <w:pPr>
        <w:spacing w:line="276" w:lineRule="auto"/>
        <w:jc w:val="both"/>
        <w:rPr>
          <w:i/>
          <w:szCs w:val="24"/>
          <w:lang w:val="ro-RO"/>
        </w:rPr>
      </w:pPr>
    </w:p>
    <w:p w14:paraId="375D2B75" w14:textId="77777777" w:rsidR="00EF53DF" w:rsidRDefault="00EF53DF" w:rsidP="00286417">
      <w:pPr>
        <w:spacing w:line="276" w:lineRule="auto"/>
        <w:jc w:val="both"/>
        <w:rPr>
          <w:i/>
          <w:szCs w:val="24"/>
          <w:lang w:val="ro-RO"/>
        </w:rPr>
      </w:pPr>
    </w:p>
    <w:p w14:paraId="0C590432" w14:textId="77777777" w:rsidR="00EF53DF" w:rsidRDefault="00EF53DF" w:rsidP="00286417">
      <w:pPr>
        <w:spacing w:line="276" w:lineRule="auto"/>
        <w:jc w:val="both"/>
        <w:rPr>
          <w:i/>
          <w:szCs w:val="24"/>
          <w:lang w:val="ro-RO"/>
        </w:rPr>
      </w:pPr>
    </w:p>
    <w:p w14:paraId="4E0299BA" w14:textId="77777777" w:rsidR="00D72C76" w:rsidRPr="00483DAE" w:rsidRDefault="00D72C76" w:rsidP="00286417">
      <w:pPr>
        <w:spacing w:line="276" w:lineRule="auto"/>
        <w:jc w:val="both"/>
        <w:rPr>
          <w:i/>
          <w:szCs w:val="24"/>
          <w:lang w:val="ro-RO"/>
        </w:rPr>
      </w:pPr>
      <w:r w:rsidRPr="00483DAE">
        <w:rPr>
          <w:i/>
          <w:szCs w:val="24"/>
          <w:lang w:val="ro-RO"/>
        </w:rPr>
        <w:t xml:space="preserve">Realizarea acestui document a fost posibilă datorită suportului generos din partea poporului American prin intermediul Agenției Statelor Unite pentru Dezvoltare Internațională (USAID). Conținutul acestui material ține de responsabilitatea Grupului de Lucru pentru Planificare Strategică creat prin Dispoziția primarului </w:t>
      </w:r>
      <w:r w:rsidR="00AE76D0" w:rsidRPr="00AE76D0">
        <w:rPr>
          <w:i/>
          <w:szCs w:val="24"/>
          <w:lang w:val="ro-RO"/>
        </w:rPr>
        <w:t>nr. 50 din 07.06.2023</w:t>
      </w:r>
      <w:r w:rsidRPr="00483DAE">
        <w:rPr>
          <w:i/>
          <w:szCs w:val="24"/>
          <w:lang w:val="ro-RO"/>
        </w:rPr>
        <w:t>și nu reflectă în mod necesar viziunea USAID sau a Guvernului Statelor Unite.</w:t>
      </w:r>
    </w:p>
    <w:p w14:paraId="54D04AD0" w14:textId="77777777" w:rsidR="00D72C76" w:rsidRPr="00483DAE" w:rsidRDefault="00D72C76" w:rsidP="00286417">
      <w:pPr>
        <w:spacing w:line="276" w:lineRule="auto"/>
        <w:jc w:val="both"/>
        <w:rPr>
          <w:szCs w:val="24"/>
          <w:lang w:val="ro-RO"/>
        </w:rPr>
      </w:pPr>
      <w:r w:rsidRPr="00483DAE">
        <w:rPr>
          <w:szCs w:val="24"/>
          <w:lang w:val="ro-RO"/>
        </w:rPr>
        <w:br w:type="page"/>
      </w:r>
    </w:p>
    <w:sdt>
      <w:sdtPr>
        <w:rPr>
          <w:rFonts w:ascii="Roboto Condensed" w:eastAsiaTheme="minorHAnsi" w:hAnsi="Roboto Condensed" w:cstheme="minorBidi"/>
          <w:b/>
          <w:bCs/>
          <w:color w:val="auto"/>
          <w:sz w:val="24"/>
          <w:szCs w:val="24"/>
          <w:lang w:val="ro-RO"/>
        </w:rPr>
        <w:id w:val="1863243529"/>
        <w:docPartObj>
          <w:docPartGallery w:val="Table of Contents"/>
          <w:docPartUnique/>
        </w:docPartObj>
      </w:sdtPr>
      <w:sdtContent>
        <w:p w14:paraId="55D2EA06" w14:textId="77777777" w:rsidR="00D72C76" w:rsidRPr="00286417" w:rsidRDefault="00D72C76" w:rsidP="00EF53DF">
          <w:pPr>
            <w:pStyle w:val="Titlucuprins"/>
            <w:spacing w:before="0" w:line="276" w:lineRule="auto"/>
            <w:rPr>
              <w:rFonts w:ascii="Roboto Condensed" w:hAnsi="Roboto Condensed"/>
              <w:b/>
              <w:bCs/>
              <w:color w:val="000000" w:themeColor="text1"/>
              <w:sz w:val="24"/>
              <w:szCs w:val="24"/>
              <w:lang w:val="ro-RO"/>
            </w:rPr>
          </w:pPr>
          <w:r w:rsidRPr="00286417">
            <w:rPr>
              <w:rFonts w:ascii="Roboto Condensed" w:hAnsi="Roboto Condensed"/>
              <w:b/>
              <w:bCs/>
              <w:color w:val="000000" w:themeColor="text1"/>
              <w:sz w:val="24"/>
              <w:szCs w:val="24"/>
              <w:lang w:val="ro-RO"/>
            </w:rPr>
            <w:t>Cuprins</w:t>
          </w:r>
        </w:p>
        <w:p w14:paraId="1768C791" w14:textId="77777777" w:rsidR="00D72C76" w:rsidRPr="00235A53" w:rsidRDefault="00D72C76" w:rsidP="00235A53">
          <w:pPr>
            <w:rPr>
              <w:szCs w:val="24"/>
              <w:lang w:val="ro-RO"/>
            </w:rPr>
          </w:pPr>
        </w:p>
        <w:p w14:paraId="6F51F5F2" w14:textId="37495FE5" w:rsidR="00235A53" w:rsidRPr="00235A53" w:rsidRDefault="00D72C76" w:rsidP="00235A53">
          <w:pPr>
            <w:pStyle w:val="Cuprins1"/>
            <w:rPr>
              <w:rFonts w:asciiTheme="minorHAnsi" w:eastAsiaTheme="minorEastAsia" w:hAnsiTheme="minorHAnsi"/>
              <w:b w:val="0"/>
              <w:bCs w:val="0"/>
              <w:kern w:val="2"/>
              <w:sz w:val="22"/>
              <w:lang w:val="ro-MD" w:eastAsia="ro-MD"/>
              <w14:ligatures w14:val="standardContextual"/>
            </w:rPr>
          </w:pPr>
          <w:r w:rsidRPr="00235A53">
            <w:rPr>
              <w:noProof w:val="0"/>
              <w:szCs w:val="24"/>
            </w:rPr>
            <w:fldChar w:fldCharType="begin"/>
          </w:r>
          <w:r w:rsidRPr="00235A53">
            <w:rPr>
              <w:noProof w:val="0"/>
              <w:szCs w:val="24"/>
            </w:rPr>
            <w:instrText xml:space="preserve"> TOC \o "1-3" \h \z \u </w:instrText>
          </w:r>
          <w:r w:rsidRPr="00235A53">
            <w:rPr>
              <w:noProof w:val="0"/>
              <w:szCs w:val="24"/>
            </w:rPr>
            <w:fldChar w:fldCharType="separate"/>
          </w:r>
          <w:hyperlink w:anchor="_Toc146015105" w:history="1">
            <w:r w:rsidR="00235A53" w:rsidRPr="00235A53">
              <w:rPr>
                <w:rStyle w:val="Hyperlink"/>
              </w:rPr>
              <w:t>Lista de figuri</w:t>
            </w:r>
            <w:r w:rsidR="00235A53" w:rsidRPr="00235A53">
              <w:rPr>
                <w:webHidden/>
              </w:rPr>
              <w:tab/>
            </w:r>
            <w:r w:rsidR="00235A53" w:rsidRPr="00235A53">
              <w:rPr>
                <w:webHidden/>
              </w:rPr>
              <w:fldChar w:fldCharType="begin"/>
            </w:r>
            <w:r w:rsidR="00235A53" w:rsidRPr="00235A53">
              <w:rPr>
                <w:webHidden/>
              </w:rPr>
              <w:instrText xml:space="preserve"> PAGEREF _Toc146015105 \h </w:instrText>
            </w:r>
            <w:r w:rsidR="00235A53" w:rsidRPr="00235A53">
              <w:rPr>
                <w:webHidden/>
              </w:rPr>
            </w:r>
            <w:r w:rsidR="00235A53" w:rsidRPr="00235A53">
              <w:rPr>
                <w:webHidden/>
              </w:rPr>
              <w:fldChar w:fldCharType="separate"/>
            </w:r>
            <w:r w:rsidR="00235A53" w:rsidRPr="00235A53">
              <w:rPr>
                <w:webHidden/>
              </w:rPr>
              <w:t>4</w:t>
            </w:r>
            <w:r w:rsidR="00235A53" w:rsidRPr="00235A53">
              <w:rPr>
                <w:webHidden/>
              </w:rPr>
              <w:fldChar w:fldCharType="end"/>
            </w:r>
          </w:hyperlink>
        </w:p>
        <w:p w14:paraId="36553083" w14:textId="6EB90CF1" w:rsidR="00235A53" w:rsidRPr="00235A53" w:rsidRDefault="00235A53" w:rsidP="00235A53">
          <w:pPr>
            <w:pStyle w:val="Cuprins1"/>
            <w:rPr>
              <w:rFonts w:asciiTheme="minorHAnsi" w:eastAsiaTheme="minorEastAsia" w:hAnsiTheme="minorHAnsi"/>
              <w:b w:val="0"/>
              <w:bCs w:val="0"/>
              <w:kern w:val="2"/>
              <w:sz w:val="22"/>
              <w:lang w:val="ro-MD" w:eastAsia="ro-MD"/>
              <w14:ligatures w14:val="standardContextual"/>
            </w:rPr>
          </w:pPr>
          <w:hyperlink w:anchor="_Toc146015106" w:history="1">
            <w:r w:rsidRPr="00235A53">
              <w:rPr>
                <w:rStyle w:val="Hyperlink"/>
              </w:rPr>
              <w:t>Lista de tabele</w:t>
            </w:r>
            <w:r w:rsidRPr="00235A53">
              <w:rPr>
                <w:webHidden/>
              </w:rPr>
              <w:tab/>
            </w:r>
            <w:r w:rsidRPr="00235A53">
              <w:rPr>
                <w:webHidden/>
              </w:rPr>
              <w:fldChar w:fldCharType="begin"/>
            </w:r>
            <w:r w:rsidRPr="00235A53">
              <w:rPr>
                <w:webHidden/>
              </w:rPr>
              <w:instrText xml:space="preserve"> PAGEREF _Toc146015106 \h </w:instrText>
            </w:r>
            <w:r w:rsidRPr="00235A53">
              <w:rPr>
                <w:webHidden/>
              </w:rPr>
            </w:r>
            <w:r w:rsidRPr="00235A53">
              <w:rPr>
                <w:webHidden/>
              </w:rPr>
              <w:fldChar w:fldCharType="separate"/>
            </w:r>
            <w:r w:rsidRPr="00235A53">
              <w:rPr>
                <w:webHidden/>
              </w:rPr>
              <w:t>4</w:t>
            </w:r>
            <w:r w:rsidRPr="00235A53">
              <w:rPr>
                <w:webHidden/>
              </w:rPr>
              <w:fldChar w:fldCharType="end"/>
            </w:r>
          </w:hyperlink>
        </w:p>
        <w:p w14:paraId="7D32E522" w14:textId="431A650A" w:rsidR="00235A53" w:rsidRPr="00235A53" w:rsidRDefault="00235A53" w:rsidP="00235A53">
          <w:pPr>
            <w:pStyle w:val="Cuprins1"/>
            <w:rPr>
              <w:rFonts w:asciiTheme="minorHAnsi" w:eastAsiaTheme="minorEastAsia" w:hAnsiTheme="minorHAnsi"/>
              <w:b w:val="0"/>
              <w:bCs w:val="0"/>
              <w:kern w:val="2"/>
              <w:sz w:val="22"/>
              <w:lang w:val="ro-MD" w:eastAsia="ro-MD"/>
              <w14:ligatures w14:val="standardContextual"/>
            </w:rPr>
          </w:pPr>
          <w:hyperlink w:anchor="_Toc146015107" w:history="1">
            <w:r w:rsidRPr="00235A53">
              <w:rPr>
                <w:rStyle w:val="Hyperlink"/>
              </w:rPr>
              <w:t>1.</w:t>
            </w:r>
            <w:r w:rsidRPr="00235A53">
              <w:rPr>
                <w:rFonts w:asciiTheme="minorHAnsi" w:eastAsiaTheme="minorEastAsia" w:hAnsiTheme="minorHAnsi"/>
                <w:b w:val="0"/>
                <w:bCs w:val="0"/>
                <w:kern w:val="2"/>
                <w:sz w:val="22"/>
                <w:lang w:val="ro-MD" w:eastAsia="ro-MD"/>
                <w14:ligatures w14:val="standardContextual"/>
              </w:rPr>
              <w:tab/>
            </w:r>
            <w:r w:rsidRPr="00235A53">
              <w:rPr>
                <w:rStyle w:val="Hyperlink"/>
              </w:rPr>
              <w:t>Introducere și rezumat executiv</w:t>
            </w:r>
            <w:r w:rsidRPr="00235A53">
              <w:rPr>
                <w:webHidden/>
              </w:rPr>
              <w:tab/>
            </w:r>
            <w:r w:rsidRPr="00235A53">
              <w:rPr>
                <w:webHidden/>
              </w:rPr>
              <w:fldChar w:fldCharType="begin"/>
            </w:r>
            <w:r w:rsidRPr="00235A53">
              <w:rPr>
                <w:webHidden/>
              </w:rPr>
              <w:instrText xml:space="preserve"> PAGEREF _Toc146015107 \h </w:instrText>
            </w:r>
            <w:r w:rsidRPr="00235A53">
              <w:rPr>
                <w:webHidden/>
              </w:rPr>
            </w:r>
            <w:r w:rsidRPr="00235A53">
              <w:rPr>
                <w:webHidden/>
              </w:rPr>
              <w:fldChar w:fldCharType="separate"/>
            </w:r>
            <w:r w:rsidRPr="00235A53">
              <w:rPr>
                <w:webHidden/>
              </w:rPr>
              <w:t>5</w:t>
            </w:r>
            <w:r w:rsidRPr="00235A53">
              <w:rPr>
                <w:webHidden/>
              </w:rPr>
              <w:fldChar w:fldCharType="end"/>
            </w:r>
          </w:hyperlink>
        </w:p>
        <w:p w14:paraId="248D3780" w14:textId="16F83F97"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08" w:history="1">
            <w:r w:rsidRPr="00235A53">
              <w:rPr>
                <w:rStyle w:val="Hyperlink"/>
                <w:noProof/>
                <w:lang w:val="ro-RO"/>
              </w:rPr>
              <w:t>1.1.</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Fișa de rezumat PSM</w:t>
            </w:r>
            <w:r w:rsidRPr="00235A53">
              <w:rPr>
                <w:noProof/>
                <w:webHidden/>
              </w:rPr>
              <w:tab/>
            </w:r>
            <w:r w:rsidRPr="00235A53">
              <w:rPr>
                <w:noProof/>
                <w:webHidden/>
              </w:rPr>
              <w:fldChar w:fldCharType="begin"/>
            </w:r>
            <w:r w:rsidRPr="00235A53">
              <w:rPr>
                <w:noProof/>
                <w:webHidden/>
              </w:rPr>
              <w:instrText xml:space="preserve"> PAGEREF _Toc146015108 \h </w:instrText>
            </w:r>
            <w:r w:rsidRPr="00235A53">
              <w:rPr>
                <w:noProof/>
                <w:webHidden/>
              </w:rPr>
            </w:r>
            <w:r w:rsidRPr="00235A53">
              <w:rPr>
                <w:noProof/>
                <w:webHidden/>
              </w:rPr>
              <w:fldChar w:fldCharType="separate"/>
            </w:r>
            <w:r w:rsidRPr="00235A53">
              <w:rPr>
                <w:noProof/>
                <w:webHidden/>
              </w:rPr>
              <w:t>5</w:t>
            </w:r>
            <w:r w:rsidRPr="00235A53">
              <w:rPr>
                <w:noProof/>
                <w:webHidden/>
              </w:rPr>
              <w:fldChar w:fldCharType="end"/>
            </w:r>
          </w:hyperlink>
        </w:p>
        <w:p w14:paraId="5896DD93" w14:textId="0751D85B"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09" w:history="1">
            <w:r w:rsidRPr="00235A53">
              <w:rPr>
                <w:rStyle w:val="Hyperlink"/>
                <w:noProof/>
                <w:lang w:val="ro-RO"/>
              </w:rPr>
              <w:t>1.2.</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Contextul național și regional</w:t>
            </w:r>
            <w:r w:rsidRPr="00235A53">
              <w:rPr>
                <w:noProof/>
                <w:webHidden/>
              </w:rPr>
              <w:tab/>
            </w:r>
            <w:r w:rsidRPr="00235A53">
              <w:rPr>
                <w:noProof/>
                <w:webHidden/>
              </w:rPr>
              <w:fldChar w:fldCharType="begin"/>
            </w:r>
            <w:r w:rsidRPr="00235A53">
              <w:rPr>
                <w:noProof/>
                <w:webHidden/>
              </w:rPr>
              <w:instrText xml:space="preserve"> PAGEREF _Toc146015109 \h </w:instrText>
            </w:r>
            <w:r w:rsidRPr="00235A53">
              <w:rPr>
                <w:noProof/>
                <w:webHidden/>
              </w:rPr>
            </w:r>
            <w:r w:rsidRPr="00235A53">
              <w:rPr>
                <w:noProof/>
                <w:webHidden/>
              </w:rPr>
              <w:fldChar w:fldCharType="separate"/>
            </w:r>
            <w:r w:rsidRPr="00235A53">
              <w:rPr>
                <w:noProof/>
                <w:webHidden/>
              </w:rPr>
              <w:t>5</w:t>
            </w:r>
            <w:r w:rsidRPr="00235A53">
              <w:rPr>
                <w:noProof/>
                <w:webHidden/>
              </w:rPr>
              <w:fldChar w:fldCharType="end"/>
            </w:r>
          </w:hyperlink>
        </w:p>
        <w:p w14:paraId="2EBF3375" w14:textId="2E79633B"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10" w:history="1">
            <w:r w:rsidRPr="00235A53">
              <w:rPr>
                <w:rStyle w:val="Hyperlink"/>
                <w:noProof/>
                <w:lang w:val="ro-RO"/>
              </w:rPr>
              <w:t>1.3.</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Comisia și echipele PSM</w:t>
            </w:r>
            <w:r w:rsidRPr="00235A53">
              <w:rPr>
                <w:noProof/>
                <w:webHidden/>
              </w:rPr>
              <w:tab/>
            </w:r>
            <w:r w:rsidRPr="00235A53">
              <w:rPr>
                <w:noProof/>
                <w:webHidden/>
              </w:rPr>
              <w:fldChar w:fldCharType="begin"/>
            </w:r>
            <w:r w:rsidRPr="00235A53">
              <w:rPr>
                <w:noProof/>
                <w:webHidden/>
              </w:rPr>
              <w:instrText xml:space="preserve"> PAGEREF _Toc146015110 \h </w:instrText>
            </w:r>
            <w:r w:rsidRPr="00235A53">
              <w:rPr>
                <w:noProof/>
                <w:webHidden/>
              </w:rPr>
            </w:r>
            <w:r w:rsidRPr="00235A53">
              <w:rPr>
                <w:noProof/>
                <w:webHidden/>
              </w:rPr>
              <w:fldChar w:fldCharType="separate"/>
            </w:r>
            <w:r w:rsidRPr="00235A53">
              <w:rPr>
                <w:noProof/>
                <w:webHidden/>
              </w:rPr>
              <w:t>5</w:t>
            </w:r>
            <w:r w:rsidRPr="00235A53">
              <w:rPr>
                <w:noProof/>
                <w:webHidden/>
              </w:rPr>
              <w:fldChar w:fldCharType="end"/>
            </w:r>
          </w:hyperlink>
        </w:p>
        <w:p w14:paraId="7825EE49" w14:textId="1F545D41"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11" w:history="1">
            <w:r w:rsidRPr="00235A53">
              <w:rPr>
                <w:rStyle w:val="Hyperlink"/>
                <w:noProof/>
                <w:lang w:val="ro-RO"/>
              </w:rPr>
              <w:t>1.4.</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Aprobarea consiliului local</w:t>
            </w:r>
            <w:r w:rsidRPr="00235A53">
              <w:rPr>
                <w:noProof/>
                <w:webHidden/>
              </w:rPr>
              <w:tab/>
            </w:r>
            <w:r w:rsidRPr="00235A53">
              <w:rPr>
                <w:noProof/>
                <w:webHidden/>
              </w:rPr>
              <w:fldChar w:fldCharType="begin"/>
            </w:r>
            <w:r w:rsidRPr="00235A53">
              <w:rPr>
                <w:noProof/>
                <w:webHidden/>
              </w:rPr>
              <w:instrText xml:space="preserve"> PAGEREF _Toc146015111 \h </w:instrText>
            </w:r>
            <w:r w:rsidRPr="00235A53">
              <w:rPr>
                <w:noProof/>
                <w:webHidden/>
              </w:rPr>
            </w:r>
            <w:r w:rsidRPr="00235A53">
              <w:rPr>
                <w:noProof/>
                <w:webHidden/>
              </w:rPr>
              <w:fldChar w:fldCharType="separate"/>
            </w:r>
            <w:r w:rsidRPr="00235A53">
              <w:rPr>
                <w:noProof/>
                <w:webHidden/>
              </w:rPr>
              <w:t>6</w:t>
            </w:r>
            <w:r w:rsidRPr="00235A53">
              <w:rPr>
                <w:noProof/>
                <w:webHidden/>
              </w:rPr>
              <w:fldChar w:fldCharType="end"/>
            </w:r>
          </w:hyperlink>
        </w:p>
        <w:p w14:paraId="62335E1A" w14:textId="0FC8E028" w:rsidR="00235A53" w:rsidRPr="00235A53" w:rsidRDefault="00235A53" w:rsidP="00235A53">
          <w:pPr>
            <w:pStyle w:val="Cuprins1"/>
            <w:rPr>
              <w:rFonts w:asciiTheme="minorHAnsi" w:eastAsiaTheme="minorEastAsia" w:hAnsiTheme="minorHAnsi"/>
              <w:b w:val="0"/>
              <w:bCs w:val="0"/>
              <w:kern w:val="2"/>
              <w:sz w:val="22"/>
              <w:lang w:val="ro-MD" w:eastAsia="ro-MD"/>
              <w14:ligatures w14:val="standardContextual"/>
            </w:rPr>
          </w:pPr>
          <w:hyperlink w:anchor="_Toc146015112" w:history="1">
            <w:r w:rsidRPr="00235A53">
              <w:rPr>
                <w:rStyle w:val="Hyperlink"/>
              </w:rPr>
              <w:t>2.</w:t>
            </w:r>
            <w:r w:rsidRPr="00235A53">
              <w:rPr>
                <w:rFonts w:asciiTheme="minorHAnsi" w:eastAsiaTheme="minorEastAsia" w:hAnsiTheme="minorHAnsi"/>
                <w:b w:val="0"/>
                <w:bCs w:val="0"/>
                <w:kern w:val="2"/>
                <w:sz w:val="22"/>
                <w:lang w:val="ro-MD" w:eastAsia="ro-MD"/>
                <w14:ligatures w14:val="standardContextual"/>
              </w:rPr>
              <w:tab/>
            </w:r>
            <w:r w:rsidRPr="00235A53">
              <w:rPr>
                <w:rStyle w:val="Hyperlink"/>
              </w:rPr>
              <w:t>Introducere în planificarea strategică</w:t>
            </w:r>
            <w:r w:rsidRPr="00235A53">
              <w:rPr>
                <w:webHidden/>
              </w:rPr>
              <w:tab/>
            </w:r>
            <w:r w:rsidRPr="00235A53">
              <w:rPr>
                <w:webHidden/>
              </w:rPr>
              <w:fldChar w:fldCharType="begin"/>
            </w:r>
            <w:r w:rsidRPr="00235A53">
              <w:rPr>
                <w:webHidden/>
              </w:rPr>
              <w:instrText xml:space="preserve"> PAGEREF _Toc146015112 \h </w:instrText>
            </w:r>
            <w:r w:rsidRPr="00235A53">
              <w:rPr>
                <w:webHidden/>
              </w:rPr>
            </w:r>
            <w:r w:rsidRPr="00235A53">
              <w:rPr>
                <w:webHidden/>
              </w:rPr>
              <w:fldChar w:fldCharType="separate"/>
            </w:r>
            <w:r w:rsidRPr="00235A53">
              <w:rPr>
                <w:webHidden/>
              </w:rPr>
              <w:t>7</w:t>
            </w:r>
            <w:r w:rsidRPr="00235A53">
              <w:rPr>
                <w:webHidden/>
              </w:rPr>
              <w:fldChar w:fldCharType="end"/>
            </w:r>
          </w:hyperlink>
        </w:p>
        <w:p w14:paraId="67AE07C0" w14:textId="0C191FD9"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13" w:history="1">
            <w:r w:rsidRPr="00235A53">
              <w:rPr>
                <w:rStyle w:val="Hyperlink"/>
                <w:noProof/>
                <w:lang w:val="ro-RO"/>
              </w:rPr>
              <w:t>2.1.</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Dezvoltarea metodologiei de pregătire a strategiei</w:t>
            </w:r>
            <w:r w:rsidRPr="00235A53">
              <w:rPr>
                <w:noProof/>
                <w:webHidden/>
              </w:rPr>
              <w:tab/>
            </w:r>
            <w:r w:rsidRPr="00235A53">
              <w:rPr>
                <w:noProof/>
                <w:webHidden/>
              </w:rPr>
              <w:fldChar w:fldCharType="begin"/>
            </w:r>
            <w:r w:rsidRPr="00235A53">
              <w:rPr>
                <w:noProof/>
                <w:webHidden/>
              </w:rPr>
              <w:instrText xml:space="preserve"> PAGEREF _Toc146015113 \h </w:instrText>
            </w:r>
            <w:r w:rsidRPr="00235A53">
              <w:rPr>
                <w:noProof/>
                <w:webHidden/>
              </w:rPr>
            </w:r>
            <w:r w:rsidRPr="00235A53">
              <w:rPr>
                <w:noProof/>
                <w:webHidden/>
              </w:rPr>
              <w:fldChar w:fldCharType="separate"/>
            </w:r>
            <w:r w:rsidRPr="00235A53">
              <w:rPr>
                <w:noProof/>
                <w:webHidden/>
              </w:rPr>
              <w:t>7</w:t>
            </w:r>
            <w:r w:rsidRPr="00235A53">
              <w:rPr>
                <w:noProof/>
                <w:webHidden/>
              </w:rPr>
              <w:fldChar w:fldCharType="end"/>
            </w:r>
          </w:hyperlink>
        </w:p>
        <w:p w14:paraId="1A6C37B4" w14:textId="608E938C"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14" w:history="1">
            <w:r w:rsidRPr="00235A53">
              <w:rPr>
                <w:rStyle w:val="Hyperlink"/>
                <w:noProof/>
                <w:lang w:val="ro-RO"/>
              </w:rPr>
              <w:t>2.2.</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Cadrul juridic și instituțional privind dezvoltarea comunitară</w:t>
            </w:r>
            <w:r w:rsidRPr="00235A53">
              <w:rPr>
                <w:noProof/>
                <w:webHidden/>
              </w:rPr>
              <w:tab/>
            </w:r>
            <w:r w:rsidRPr="00235A53">
              <w:rPr>
                <w:noProof/>
                <w:webHidden/>
              </w:rPr>
              <w:fldChar w:fldCharType="begin"/>
            </w:r>
            <w:r w:rsidRPr="00235A53">
              <w:rPr>
                <w:noProof/>
                <w:webHidden/>
              </w:rPr>
              <w:instrText xml:space="preserve"> PAGEREF _Toc146015114 \h </w:instrText>
            </w:r>
            <w:r w:rsidRPr="00235A53">
              <w:rPr>
                <w:noProof/>
                <w:webHidden/>
              </w:rPr>
            </w:r>
            <w:r w:rsidRPr="00235A53">
              <w:rPr>
                <w:noProof/>
                <w:webHidden/>
              </w:rPr>
              <w:fldChar w:fldCharType="separate"/>
            </w:r>
            <w:r w:rsidRPr="00235A53">
              <w:rPr>
                <w:noProof/>
                <w:webHidden/>
              </w:rPr>
              <w:t>7</w:t>
            </w:r>
            <w:r w:rsidRPr="00235A53">
              <w:rPr>
                <w:noProof/>
                <w:webHidden/>
              </w:rPr>
              <w:fldChar w:fldCharType="end"/>
            </w:r>
          </w:hyperlink>
        </w:p>
        <w:p w14:paraId="44A1BDE5" w14:textId="3CB8244F" w:rsidR="00235A53" w:rsidRPr="00235A53" w:rsidRDefault="00235A53" w:rsidP="00235A53">
          <w:pPr>
            <w:pStyle w:val="Cuprins1"/>
            <w:rPr>
              <w:rFonts w:asciiTheme="minorHAnsi" w:eastAsiaTheme="minorEastAsia" w:hAnsiTheme="minorHAnsi"/>
              <w:b w:val="0"/>
              <w:bCs w:val="0"/>
              <w:kern w:val="2"/>
              <w:sz w:val="22"/>
              <w:lang w:val="ro-MD" w:eastAsia="ro-MD"/>
              <w14:ligatures w14:val="standardContextual"/>
            </w:rPr>
          </w:pPr>
          <w:hyperlink w:anchor="_Toc146015115" w:history="1">
            <w:r w:rsidRPr="00235A53">
              <w:rPr>
                <w:rStyle w:val="Hyperlink"/>
              </w:rPr>
              <w:t>3.</w:t>
            </w:r>
            <w:r w:rsidRPr="00235A53">
              <w:rPr>
                <w:rFonts w:asciiTheme="minorHAnsi" w:eastAsiaTheme="minorEastAsia" w:hAnsiTheme="minorHAnsi"/>
                <w:b w:val="0"/>
                <w:bCs w:val="0"/>
                <w:kern w:val="2"/>
                <w:sz w:val="22"/>
                <w:lang w:val="ro-MD" w:eastAsia="ro-MD"/>
                <w14:ligatures w14:val="standardContextual"/>
              </w:rPr>
              <w:tab/>
            </w:r>
            <w:r w:rsidRPr="00235A53">
              <w:rPr>
                <w:rStyle w:val="Hyperlink"/>
              </w:rPr>
              <w:t>Profilul și analiza comunității</w:t>
            </w:r>
            <w:r w:rsidRPr="00235A53">
              <w:rPr>
                <w:webHidden/>
              </w:rPr>
              <w:tab/>
            </w:r>
            <w:r w:rsidRPr="00235A53">
              <w:rPr>
                <w:webHidden/>
              </w:rPr>
              <w:fldChar w:fldCharType="begin"/>
            </w:r>
            <w:r w:rsidRPr="00235A53">
              <w:rPr>
                <w:webHidden/>
              </w:rPr>
              <w:instrText xml:space="preserve"> PAGEREF _Toc146015115 \h </w:instrText>
            </w:r>
            <w:r w:rsidRPr="00235A53">
              <w:rPr>
                <w:webHidden/>
              </w:rPr>
            </w:r>
            <w:r w:rsidRPr="00235A53">
              <w:rPr>
                <w:webHidden/>
              </w:rPr>
              <w:fldChar w:fldCharType="separate"/>
            </w:r>
            <w:r w:rsidRPr="00235A53">
              <w:rPr>
                <w:webHidden/>
              </w:rPr>
              <w:t>9</w:t>
            </w:r>
            <w:r w:rsidRPr="00235A53">
              <w:rPr>
                <w:webHidden/>
              </w:rPr>
              <w:fldChar w:fldCharType="end"/>
            </w:r>
          </w:hyperlink>
        </w:p>
        <w:p w14:paraId="0BFEDB4D" w14:textId="198F863A"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16" w:history="1">
            <w:r w:rsidRPr="00235A53">
              <w:rPr>
                <w:rStyle w:val="Hyperlink"/>
                <w:noProof/>
                <w:lang w:val="ro-RO"/>
              </w:rPr>
              <w:t>3.1.</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Caracteristici geografice și de mediu</w:t>
            </w:r>
            <w:r w:rsidRPr="00235A53">
              <w:rPr>
                <w:noProof/>
                <w:webHidden/>
              </w:rPr>
              <w:tab/>
            </w:r>
            <w:r w:rsidRPr="00235A53">
              <w:rPr>
                <w:noProof/>
                <w:webHidden/>
              </w:rPr>
              <w:fldChar w:fldCharType="begin"/>
            </w:r>
            <w:r w:rsidRPr="00235A53">
              <w:rPr>
                <w:noProof/>
                <w:webHidden/>
              </w:rPr>
              <w:instrText xml:space="preserve"> PAGEREF _Toc146015116 \h </w:instrText>
            </w:r>
            <w:r w:rsidRPr="00235A53">
              <w:rPr>
                <w:noProof/>
                <w:webHidden/>
              </w:rPr>
            </w:r>
            <w:r w:rsidRPr="00235A53">
              <w:rPr>
                <w:noProof/>
                <w:webHidden/>
              </w:rPr>
              <w:fldChar w:fldCharType="separate"/>
            </w:r>
            <w:r w:rsidRPr="00235A53">
              <w:rPr>
                <w:noProof/>
                <w:webHidden/>
              </w:rPr>
              <w:t>9</w:t>
            </w:r>
            <w:r w:rsidRPr="00235A53">
              <w:rPr>
                <w:noProof/>
                <w:webHidden/>
              </w:rPr>
              <w:fldChar w:fldCharType="end"/>
            </w:r>
          </w:hyperlink>
        </w:p>
        <w:p w14:paraId="4B2FDC08" w14:textId="2473A775"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17" w:history="1">
            <w:r w:rsidRPr="00235A53">
              <w:rPr>
                <w:rStyle w:val="Hyperlink"/>
                <w:noProof/>
                <w:lang w:val="ro-RO"/>
              </w:rPr>
              <w:t>3.1.1.</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Caracteristici fizico-geografice</w:t>
            </w:r>
            <w:r w:rsidRPr="00235A53">
              <w:rPr>
                <w:noProof/>
                <w:webHidden/>
              </w:rPr>
              <w:tab/>
            </w:r>
            <w:r w:rsidRPr="00235A53">
              <w:rPr>
                <w:noProof/>
                <w:webHidden/>
              </w:rPr>
              <w:fldChar w:fldCharType="begin"/>
            </w:r>
            <w:r w:rsidRPr="00235A53">
              <w:rPr>
                <w:noProof/>
                <w:webHidden/>
              </w:rPr>
              <w:instrText xml:space="preserve"> PAGEREF _Toc146015117 \h </w:instrText>
            </w:r>
            <w:r w:rsidRPr="00235A53">
              <w:rPr>
                <w:noProof/>
                <w:webHidden/>
              </w:rPr>
            </w:r>
            <w:r w:rsidRPr="00235A53">
              <w:rPr>
                <w:noProof/>
                <w:webHidden/>
              </w:rPr>
              <w:fldChar w:fldCharType="separate"/>
            </w:r>
            <w:r w:rsidRPr="00235A53">
              <w:rPr>
                <w:noProof/>
                <w:webHidden/>
              </w:rPr>
              <w:t>9</w:t>
            </w:r>
            <w:r w:rsidRPr="00235A53">
              <w:rPr>
                <w:noProof/>
                <w:webHidden/>
              </w:rPr>
              <w:fldChar w:fldCharType="end"/>
            </w:r>
          </w:hyperlink>
        </w:p>
        <w:p w14:paraId="06190E8E" w14:textId="11220225"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18" w:history="1">
            <w:r w:rsidRPr="00235A53">
              <w:rPr>
                <w:rStyle w:val="Hyperlink"/>
                <w:noProof/>
                <w:lang w:val="ro-RO"/>
              </w:rPr>
              <w:t>3.1.2.</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Planificare spațială</w:t>
            </w:r>
            <w:r w:rsidRPr="00235A53">
              <w:rPr>
                <w:noProof/>
                <w:webHidden/>
              </w:rPr>
              <w:tab/>
            </w:r>
            <w:r w:rsidRPr="00235A53">
              <w:rPr>
                <w:noProof/>
                <w:webHidden/>
              </w:rPr>
              <w:fldChar w:fldCharType="begin"/>
            </w:r>
            <w:r w:rsidRPr="00235A53">
              <w:rPr>
                <w:noProof/>
                <w:webHidden/>
              </w:rPr>
              <w:instrText xml:space="preserve"> PAGEREF _Toc146015118 \h </w:instrText>
            </w:r>
            <w:r w:rsidRPr="00235A53">
              <w:rPr>
                <w:noProof/>
                <w:webHidden/>
              </w:rPr>
            </w:r>
            <w:r w:rsidRPr="00235A53">
              <w:rPr>
                <w:noProof/>
                <w:webHidden/>
              </w:rPr>
              <w:fldChar w:fldCharType="separate"/>
            </w:r>
            <w:r w:rsidRPr="00235A53">
              <w:rPr>
                <w:noProof/>
                <w:webHidden/>
              </w:rPr>
              <w:t>10</w:t>
            </w:r>
            <w:r w:rsidRPr="00235A53">
              <w:rPr>
                <w:noProof/>
                <w:webHidden/>
              </w:rPr>
              <w:fldChar w:fldCharType="end"/>
            </w:r>
          </w:hyperlink>
        </w:p>
        <w:p w14:paraId="0A50036E" w14:textId="3474128F"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19" w:history="1">
            <w:r w:rsidRPr="00235A53">
              <w:rPr>
                <w:rStyle w:val="Hyperlink"/>
                <w:noProof/>
                <w:lang w:val="ro-RO"/>
              </w:rPr>
              <w:t>3.1.3.</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Resurse naturale</w:t>
            </w:r>
            <w:r w:rsidRPr="00235A53">
              <w:rPr>
                <w:noProof/>
                <w:webHidden/>
              </w:rPr>
              <w:tab/>
            </w:r>
            <w:r w:rsidRPr="00235A53">
              <w:rPr>
                <w:noProof/>
                <w:webHidden/>
              </w:rPr>
              <w:fldChar w:fldCharType="begin"/>
            </w:r>
            <w:r w:rsidRPr="00235A53">
              <w:rPr>
                <w:noProof/>
                <w:webHidden/>
              </w:rPr>
              <w:instrText xml:space="preserve"> PAGEREF _Toc146015119 \h </w:instrText>
            </w:r>
            <w:r w:rsidRPr="00235A53">
              <w:rPr>
                <w:noProof/>
                <w:webHidden/>
              </w:rPr>
            </w:r>
            <w:r w:rsidRPr="00235A53">
              <w:rPr>
                <w:noProof/>
                <w:webHidden/>
              </w:rPr>
              <w:fldChar w:fldCharType="separate"/>
            </w:r>
            <w:r w:rsidRPr="00235A53">
              <w:rPr>
                <w:noProof/>
                <w:webHidden/>
              </w:rPr>
              <w:t>10</w:t>
            </w:r>
            <w:r w:rsidRPr="00235A53">
              <w:rPr>
                <w:noProof/>
                <w:webHidden/>
              </w:rPr>
              <w:fldChar w:fldCharType="end"/>
            </w:r>
          </w:hyperlink>
        </w:p>
        <w:p w14:paraId="3AA03C06" w14:textId="5B55C6E6"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20" w:history="1">
            <w:r w:rsidRPr="00235A53">
              <w:rPr>
                <w:rStyle w:val="Hyperlink"/>
                <w:noProof/>
                <w:lang w:val="ro-RO"/>
              </w:rPr>
              <w:t>3.1.4.</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Factorii de poluare a mediului</w:t>
            </w:r>
            <w:r w:rsidRPr="00235A53">
              <w:rPr>
                <w:noProof/>
                <w:webHidden/>
              </w:rPr>
              <w:tab/>
            </w:r>
            <w:r w:rsidRPr="00235A53">
              <w:rPr>
                <w:noProof/>
                <w:webHidden/>
              </w:rPr>
              <w:fldChar w:fldCharType="begin"/>
            </w:r>
            <w:r w:rsidRPr="00235A53">
              <w:rPr>
                <w:noProof/>
                <w:webHidden/>
              </w:rPr>
              <w:instrText xml:space="preserve"> PAGEREF _Toc146015120 \h </w:instrText>
            </w:r>
            <w:r w:rsidRPr="00235A53">
              <w:rPr>
                <w:noProof/>
                <w:webHidden/>
              </w:rPr>
            </w:r>
            <w:r w:rsidRPr="00235A53">
              <w:rPr>
                <w:noProof/>
                <w:webHidden/>
              </w:rPr>
              <w:fldChar w:fldCharType="separate"/>
            </w:r>
            <w:r w:rsidRPr="00235A53">
              <w:rPr>
                <w:noProof/>
                <w:webHidden/>
              </w:rPr>
              <w:t>11</w:t>
            </w:r>
            <w:r w:rsidRPr="00235A53">
              <w:rPr>
                <w:noProof/>
                <w:webHidden/>
              </w:rPr>
              <w:fldChar w:fldCharType="end"/>
            </w:r>
          </w:hyperlink>
        </w:p>
        <w:p w14:paraId="302B7A56" w14:textId="46DE4016"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21" w:history="1">
            <w:r w:rsidRPr="00235A53">
              <w:rPr>
                <w:rStyle w:val="Hyperlink"/>
                <w:noProof/>
                <w:lang w:val="ro-RO"/>
              </w:rPr>
              <w:t>3.2.</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Demografie</w:t>
            </w:r>
            <w:r w:rsidRPr="00235A53">
              <w:rPr>
                <w:noProof/>
                <w:webHidden/>
              </w:rPr>
              <w:tab/>
            </w:r>
            <w:r w:rsidRPr="00235A53">
              <w:rPr>
                <w:noProof/>
                <w:webHidden/>
              </w:rPr>
              <w:fldChar w:fldCharType="begin"/>
            </w:r>
            <w:r w:rsidRPr="00235A53">
              <w:rPr>
                <w:noProof/>
                <w:webHidden/>
              </w:rPr>
              <w:instrText xml:space="preserve"> PAGEREF _Toc146015121 \h </w:instrText>
            </w:r>
            <w:r w:rsidRPr="00235A53">
              <w:rPr>
                <w:noProof/>
                <w:webHidden/>
              </w:rPr>
            </w:r>
            <w:r w:rsidRPr="00235A53">
              <w:rPr>
                <w:noProof/>
                <w:webHidden/>
              </w:rPr>
              <w:fldChar w:fldCharType="separate"/>
            </w:r>
            <w:r w:rsidRPr="00235A53">
              <w:rPr>
                <w:noProof/>
                <w:webHidden/>
              </w:rPr>
              <w:t>12</w:t>
            </w:r>
            <w:r w:rsidRPr="00235A53">
              <w:rPr>
                <w:noProof/>
                <w:webHidden/>
              </w:rPr>
              <w:fldChar w:fldCharType="end"/>
            </w:r>
          </w:hyperlink>
        </w:p>
        <w:p w14:paraId="0F010C03" w14:textId="4D48C512"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22" w:history="1">
            <w:r w:rsidRPr="00235A53">
              <w:rPr>
                <w:rStyle w:val="Hyperlink"/>
                <w:noProof/>
                <w:lang w:val="ro-RO"/>
              </w:rPr>
              <w:t>3.2.1.</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Resurse umane</w:t>
            </w:r>
            <w:r w:rsidRPr="00235A53">
              <w:rPr>
                <w:noProof/>
                <w:webHidden/>
              </w:rPr>
              <w:tab/>
            </w:r>
            <w:r w:rsidRPr="00235A53">
              <w:rPr>
                <w:noProof/>
                <w:webHidden/>
              </w:rPr>
              <w:fldChar w:fldCharType="begin"/>
            </w:r>
            <w:r w:rsidRPr="00235A53">
              <w:rPr>
                <w:noProof/>
                <w:webHidden/>
              </w:rPr>
              <w:instrText xml:space="preserve"> PAGEREF _Toc146015122 \h </w:instrText>
            </w:r>
            <w:r w:rsidRPr="00235A53">
              <w:rPr>
                <w:noProof/>
                <w:webHidden/>
              </w:rPr>
            </w:r>
            <w:r w:rsidRPr="00235A53">
              <w:rPr>
                <w:noProof/>
                <w:webHidden/>
              </w:rPr>
              <w:fldChar w:fldCharType="separate"/>
            </w:r>
            <w:r w:rsidRPr="00235A53">
              <w:rPr>
                <w:noProof/>
                <w:webHidden/>
              </w:rPr>
              <w:t>12</w:t>
            </w:r>
            <w:r w:rsidRPr="00235A53">
              <w:rPr>
                <w:noProof/>
                <w:webHidden/>
              </w:rPr>
              <w:fldChar w:fldCharType="end"/>
            </w:r>
          </w:hyperlink>
        </w:p>
        <w:p w14:paraId="36368F9B" w14:textId="21BDDCAC"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23" w:history="1">
            <w:r w:rsidRPr="00235A53">
              <w:rPr>
                <w:rStyle w:val="Hyperlink"/>
                <w:noProof/>
                <w:lang w:val="ro-RO"/>
              </w:rPr>
              <w:t>3.2.2.</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Forța de muncă</w:t>
            </w:r>
            <w:r w:rsidRPr="00235A53">
              <w:rPr>
                <w:noProof/>
                <w:webHidden/>
              </w:rPr>
              <w:tab/>
            </w:r>
            <w:r w:rsidRPr="00235A53">
              <w:rPr>
                <w:noProof/>
                <w:webHidden/>
              </w:rPr>
              <w:fldChar w:fldCharType="begin"/>
            </w:r>
            <w:r w:rsidRPr="00235A53">
              <w:rPr>
                <w:noProof/>
                <w:webHidden/>
              </w:rPr>
              <w:instrText xml:space="preserve"> PAGEREF _Toc146015123 \h </w:instrText>
            </w:r>
            <w:r w:rsidRPr="00235A53">
              <w:rPr>
                <w:noProof/>
                <w:webHidden/>
              </w:rPr>
            </w:r>
            <w:r w:rsidRPr="00235A53">
              <w:rPr>
                <w:noProof/>
                <w:webHidden/>
              </w:rPr>
              <w:fldChar w:fldCharType="separate"/>
            </w:r>
            <w:r w:rsidRPr="00235A53">
              <w:rPr>
                <w:noProof/>
                <w:webHidden/>
              </w:rPr>
              <w:t>14</w:t>
            </w:r>
            <w:r w:rsidRPr="00235A53">
              <w:rPr>
                <w:noProof/>
                <w:webHidden/>
              </w:rPr>
              <w:fldChar w:fldCharType="end"/>
            </w:r>
          </w:hyperlink>
        </w:p>
        <w:p w14:paraId="662FEFD8" w14:textId="7B7CE196"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24" w:history="1">
            <w:r w:rsidRPr="00235A53">
              <w:rPr>
                <w:rStyle w:val="Hyperlink"/>
                <w:noProof/>
                <w:lang w:val="ro-RO"/>
              </w:rPr>
              <w:t>3.2.3.</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Migrația</w:t>
            </w:r>
            <w:r w:rsidRPr="00235A53">
              <w:rPr>
                <w:noProof/>
                <w:webHidden/>
              </w:rPr>
              <w:tab/>
            </w:r>
            <w:r w:rsidRPr="00235A53">
              <w:rPr>
                <w:noProof/>
                <w:webHidden/>
              </w:rPr>
              <w:fldChar w:fldCharType="begin"/>
            </w:r>
            <w:r w:rsidRPr="00235A53">
              <w:rPr>
                <w:noProof/>
                <w:webHidden/>
              </w:rPr>
              <w:instrText xml:space="preserve"> PAGEREF _Toc146015124 \h </w:instrText>
            </w:r>
            <w:r w:rsidRPr="00235A53">
              <w:rPr>
                <w:noProof/>
                <w:webHidden/>
              </w:rPr>
            </w:r>
            <w:r w:rsidRPr="00235A53">
              <w:rPr>
                <w:noProof/>
                <w:webHidden/>
              </w:rPr>
              <w:fldChar w:fldCharType="separate"/>
            </w:r>
            <w:r w:rsidRPr="00235A53">
              <w:rPr>
                <w:noProof/>
                <w:webHidden/>
              </w:rPr>
              <w:t>15</w:t>
            </w:r>
            <w:r w:rsidRPr="00235A53">
              <w:rPr>
                <w:noProof/>
                <w:webHidden/>
              </w:rPr>
              <w:fldChar w:fldCharType="end"/>
            </w:r>
          </w:hyperlink>
        </w:p>
        <w:p w14:paraId="581116B2" w14:textId="42E8A70C"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25" w:history="1">
            <w:r w:rsidRPr="00235A53">
              <w:rPr>
                <w:rStyle w:val="Hyperlink"/>
                <w:noProof/>
                <w:lang w:val="ro-RO"/>
              </w:rPr>
              <w:t>3.3.</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Domeniul social</w:t>
            </w:r>
            <w:r w:rsidRPr="00235A53">
              <w:rPr>
                <w:noProof/>
                <w:webHidden/>
              </w:rPr>
              <w:tab/>
            </w:r>
            <w:r w:rsidRPr="00235A53">
              <w:rPr>
                <w:noProof/>
                <w:webHidden/>
              </w:rPr>
              <w:fldChar w:fldCharType="begin"/>
            </w:r>
            <w:r w:rsidRPr="00235A53">
              <w:rPr>
                <w:noProof/>
                <w:webHidden/>
              </w:rPr>
              <w:instrText xml:space="preserve"> PAGEREF _Toc146015125 \h </w:instrText>
            </w:r>
            <w:r w:rsidRPr="00235A53">
              <w:rPr>
                <w:noProof/>
                <w:webHidden/>
              </w:rPr>
            </w:r>
            <w:r w:rsidRPr="00235A53">
              <w:rPr>
                <w:noProof/>
                <w:webHidden/>
              </w:rPr>
              <w:fldChar w:fldCharType="separate"/>
            </w:r>
            <w:r w:rsidRPr="00235A53">
              <w:rPr>
                <w:noProof/>
                <w:webHidden/>
              </w:rPr>
              <w:t>15</w:t>
            </w:r>
            <w:r w:rsidRPr="00235A53">
              <w:rPr>
                <w:noProof/>
                <w:webHidden/>
              </w:rPr>
              <w:fldChar w:fldCharType="end"/>
            </w:r>
          </w:hyperlink>
        </w:p>
        <w:p w14:paraId="22A093B7" w14:textId="0085543A"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26" w:history="1">
            <w:r w:rsidRPr="00235A53">
              <w:rPr>
                <w:rStyle w:val="Hyperlink"/>
                <w:noProof/>
                <w:lang w:val="ro-RO"/>
              </w:rPr>
              <w:t>3.3.1.</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Caracteristicile grupurilor vulnerabile</w:t>
            </w:r>
            <w:r w:rsidRPr="00235A53">
              <w:rPr>
                <w:noProof/>
                <w:webHidden/>
              </w:rPr>
              <w:tab/>
            </w:r>
            <w:r w:rsidRPr="00235A53">
              <w:rPr>
                <w:noProof/>
                <w:webHidden/>
              </w:rPr>
              <w:fldChar w:fldCharType="begin"/>
            </w:r>
            <w:r w:rsidRPr="00235A53">
              <w:rPr>
                <w:noProof/>
                <w:webHidden/>
              </w:rPr>
              <w:instrText xml:space="preserve"> PAGEREF _Toc146015126 \h </w:instrText>
            </w:r>
            <w:r w:rsidRPr="00235A53">
              <w:rPr>
                <w:noProof/>
                <w:webHidden/>
              </w:rPr>
            </w:r>
            <w:r w:rsidRPr="00235A53">
              <w:rPr>
                <w:noProof/>
                <w:webHidden/>
              </w:rPr>
              <w:fldChar w:fldCharType="separate"/>
            </w:r>
            <w:r w:rsidRPr="00235A53">
              <w:rPr>
                <w:noProof/>
                <w:webHidden/>
              </w:rPr>
              <w:t>15</w:t>
            </w:r>
            <w:r w:rsidRPr="00235A53">
              <w:rPr>
                <w:noProof/>
                <w:webHidden/>
              </w:rPr>
              <w:fldChar w:fldCharType="end"/>
            </w:r>
          </w:hyperlink>
        </w:p>
        <w:p w14:paraId="054FA049" w14:textId="24BC7A27"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27" w:history="1">
            <w:r w:rsidRPr="00235A53">
              <w:rPr>
                <w:rStyle w:val="Hyperlink"/>
                <w:noProof/>
                <w:lang w:val="ro-RO"/>
              </w:rPr>
              <w:t>3.3.2.</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Protecția socială</w:t>
            </w:r>
            <w:r w:rsidRPr="00235A53">
              <w:rPr>
                <w:noProof/>
                <w:webHidden/>
              </w:rPr>
              <w:tab/>
            </w:r>
            <w:r w:rsidRPr="00235A53">
              <w:rPr>
                <w:noProof/>
                <w:webHidden/>
              </w:rPr>
              <w:fldChar w:fldCharType="begin"/>
            </w:r>
            <w:r w:rsidRPr="00235A53">
              <w:rPr>
                <w:noProof/>
                <w:webHidden/>
              </w:rPr>
              <w:instrText xml:space="preserve"> PAGEREF _Toc146015127 \h </w:instrText>
            </w:r>
            <w:r w:rsidRPr="00235A53">
              <w:rPr>
                <w:noProof/>
                <w:webHidden/>
              </w:rPr>
            </w:r>
            <w:r w:rsidRPr="00235A53">
              <w:rPr>
                <w:noProof/>
                <w:webHidden/>
              </w:rPr>
              <w:fldChar w:fldCharType="separate"/>
            </w:r>
            <w:r w:rsidRPr="00235A53">
              <w:rPr>
                <w:noProof/>
                <w:webHidden/>
              </w:rPr>
              <w:t>18</w:t>
            </w:r>
            <w:r w:rsidRPr="00235A53">
              <w:rPr>
                <w:noProof/>
                <w:webHidden/>
              </w:rPr>
              <w:fldChar w:fldCharType="end"/>
            </w:r>
          </w:hyperlink>
        </w:p>
        <w:p w14:paraId="5AC4CAF6" w14:textId="37B84BD9"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28" w:history="1">
            <w:r w:rsidRPr="00235A53">
              <w:rPr>
                <w:rStyle w:val="Hyperlink"/>
                <w:noProof/>
                <w:lang w:val="ro-RO"/>
              </w:rPr>
              <w:t>3.3.3.</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Servicii educaționale</w:t>
            </w:r>
            <w:r w:rsidRPr="00235A53">
              <w:rPr>
                <w:noProof/>
                <w:webHidden/>
              </w:rPr>
              <w:tab/>
            </w:r>
            <w:r w:rsidRPr="00235A53">
              <w:rPr>
                <w:noProof/>
                <w:webHidden/>
              </w:rPr>
              <w:fldChar w:fldCharType="begin"/>
            </w:r>
            <w:r w:rsidRPr="00235A53">
              <w:rPr>
                <w:noProof/>
                <w:webHidden/>
              </w:rPr>
              <w:instrText xml:space="preserve"> PAGEREF _Toc146015128 \h </w:instrText>
            </w:r>
            <w:r w:rsidRPr="00235A53">
              <w:rPr>
                <w:noProof/>
                <w:webHidden/>
              </w:rPr>
            </w:r>
            <w:r w:rsidRPr="00235A53">
              <w:rPr>
                <w:noProof/>
                <w:webHidden/>
              </w:rPr>
              <w:fldChar w:fldCharType="separate"/>
            </w:r>
            <w:r w:rsidRPr="00235A53">
              <w:rPr>
                <w:noProof/>
                <w:webHidden/>
              </w:rPr>
              <w:t>19</w:t>
            </w:r>
            <w:r w:rsidRPr="00235A53">
              <w:rPr>
                <w:noProof/>
                <w:webHidden/>
              </w:rPr>
              <w:fldChar w:fldCharType="end"/>
            </w:r>
          </w:hyperlink>
        </w:p>
        <w:p w14:paraId="4AAB3348" w14:textId="7A2EE696"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29" w:history="1">
            <w:r w:rsidRPr="00235A53">
              <w:rPr>
                <w:rStyle w:val="Hyperlink"/>
                <w:noProof/>
                <w:lang w:val="ro-RO"/>
              </w:rPr>
              <w:t>3.3.4.</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Cultura</w:t>
            </w:r>
            <w:r w:rsidRPr="00235A53">
              <w:rPr>
                <w:noProof/>
                <w:webHidden/>
              </w:rPr>
              <w:tab/>
            </w:r>
            <w:r w:rsidRPr="00235A53">
              <w:rPr>
                <w:noProof/>
                <w:webHidden/>
              </w:rPr>
              <w:fldChar w:fldCharType="begin"/>
            </w:r>
            <w:r w:rsidRPr="00235A53">
              <w:rPr>
                <w:noProof/>
                <w:webHidden/>
              </w:rPr>
              <w:instrText xml:space="preserve"> PAGEREF _Toc146015129 \h </w:instrText>
            </w:r>
            <w:r w:rsidRPr="00235A53">
              <w:rPr>
                <w:noProof/>
                <w:webHidden/>
              </w:rPr>
            </w:r>
            <w:r w:rsidRPr="00235A53">
              <w:rPr>
                <w:noProof/>
                <w:webHidden/>
              </w:rPr>
              <w:fldChar w:fldCharType="separate"/>
            </w:r>
            <w:r w:rsidRPr="00235A53">
              <w:rPr>
                <w:noProof/>
                <w:webHidden/>
              </w:rPr>
              <w:t>25</w:t>
            </w:r>
            <w:r w:rsidRPr="00235A53">
              <w:rPr>
                <w:noProof/>
                <w:webHidden/>
              </w:rPr>
              <w:fldChar w:fldCharType="end"/>
            </w:r>
          </w:hyperlink>
        </w:p>
        <w:p w14:paraId="24DB2AEC" w14:textId="60E78784"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30" w:history="1">
            <w:r w:rsidRPr="00235A53">
              <w:rPr>
                <w:rStyle w:val="Hyperlink"/>
                <w:noProof/>
                <w:lang w:val="ro-RO"/>
              </w:rPr>
              <w:t>3.3.5.</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Ocrotirea sănătății</w:t>
            </w:r>
            <w:r w:rsidRPr="00235A53">
              <w:rPr>
                <w:noProof/>
                <w:webHidden/>
              </w:rPr>
              <w:tab/>
            </w:r>
            <w:r w:rsidRPr="00235A53">
              <w:rPr>
                <w:noProof/>
                <w:webHidden/>
              </w:rPr>
              <w:fldChar w:fldCharType="begin"/>
            </w:r>
            <w:r w:rsidRPr="00235A53">
              <w:rPr>
                <w:noProof/>
                <w:webHidden/>
              </w:rPr>
              <w:instrText xml:space="preserve"> PAGEREF _Toc146015130 \h </w:instrText>
            </w:r>
            <w:r w:rsidRPr="00235A53">
              <w:rPr>
                <w:noProof/>
                <w:webHidden/>
              </w:rPr>
            </w:r>
            <w:r w:rsidRPr="00235A53">
              <w:rPr>
                <w:noProof/>
                <w:webHidden/>
              </w:rPr>
              <w:fldChar w:fldCharType="separate"/>
            </w:r>
            <w:r w:rsidRPr="00235A53">
              <w:rPr>
                <w:noProof/>
                <w:webHidden/>
              </w:rPr>
              <w:t>29</w:t>
            </w:r>
            <w:r w:rsidRPr="00235A53">
              <w:rPr>
                <w:noProof/>
                <w:webHidden/>
              </w:rPr>
              <w:fldChar w:fldCharType="end"/>
            </w:r>
          </w:hyperlink>
        </w:p>
        <w:p w14:paraId="070A6A71" w14:textId="0F3C8CEF"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31" w:history="1">
            <w:r w:rsidRPr="00235A53">
              <w:rPr>
                <w:rStyle w:val="Hyperlink"/>
                <w:noProof/>
                <w:lang w:val="ro-RO"/>
              </w:rPr>
              <w:t>3.3.6.</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Activități sportive și de agrement</w:t>
            </w:r>
            <w:r w:rsidRPr="00235A53">
              <w:rPr>
                <w:noProof/>
                <w:webHidden/>
              </w:rPr>
              <w:tab/>
            </w:r>
            <w:r w:rsidRPr="00235A53">
              <w:rPr>
                <w:noProof/>
                <w:webHidden/>
              </w:rPr>
              <w:fldChar w:fldCharType="begin"/>
            </w:r>
            <w:r w:rsidRPr="00235A53">
              <w:rPr>
                <w:noProof/>
                <w:webHidden/>
              </w:rPr>
              <w:instrText xml:space="preserve"> PAGEREF _Toc146015131 \h </w:instrText>
            </w:r>
            <w:r w:rsidRPr="00235A53">
              <w:rPr>
                <w:noProof/>
                <w:webHidden/>
              </w:rPr>
            </w:r>
            <w:r w:rsidRPr="00235A53">
              <w:rPr>
                <w:noProof/>
                <w:webHidden/>
              </w:rPr>
              <w:fldChar w:fldCharType="separate"/>
            </w:r>
            <w:r w:rsidRPr="00235A53">
              <w:rPr>
                <w:noProof/>
                <w:webHidden/>
              </w:rPr>
              <w:t>30</w:t>
            </w:r>
            <w:r w:rsidRPr="00235A53">
              <w:rPr>
                <w:noProof/>
                <w:webHidden/>
              </w:rPr>
              <w:fldChar w:fldCharType="end"/>
            </w:r>
          </w:hyperlink>
        </w:p>
        <w:p w14:paraId="35A22833" w14:textId="4D69F951"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32" w:history="1">
            <w:r w:rsidRPr="00235A53">
              <w:rPr>
                <w:rStyle w:val="Hyperlink"/>
                <w:noProof/>
                <w:lang w:val="ro-RO"/>
              </w:rPr>
              <w:t>3.4.</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Economia</w:t>
            </w:r>
            <w:r w:rsidRPr="00235A53">
              <w:rPr>
                <w:noProof/>
                <w:webHidden/>
              </w:rPr>
              <w:tab/>
            </w:r>
            <w:r w:rsidRPr="00235A53">
              <w:rPr>
                <w:noProof/>
                <w:webHidden/>
              </w:rPr>
              <w:fldChar w:fldCharType="begin"/>
            </w:r>
            <w:r w:rsidRPr="00235A53">
              <w:rPr>
                <w:noProof/>
                <w:webHidden/>
              </w:rPr>
              <w:instrText xml:space="preserve"> PAGEREF _Toc146015132 \h </w:instrText>
            </w:r>
            <w:r w:rsidRPr="00235A53">
              <w:rPr>
                <w:noProof/>
                <w:webHidden/>
              </w:rPr>
            </w:r>
            <w:r w:rsidRPr="00235A53">
              <w:rPr>
                <w:noProof/>
                <w:webHidden/>
              </w:rPr>
              <w:fldChar w:fldCharType="separate"/>
            </w:r>
            <w:r w:rsidRPr="00235A53">
              <w:rPr>
                <w:noProof/>
                <w:webHidden/>
              </w:rPr>
              <w:t>32</w:t>
            </w:r>
            <w:r w:rsidRPr="00235A53">
              <w:rPr>
                <w:noProof/>
                <w:webHidden/>
              </w:rPr>
              <w:fldChar w:fldCharType="end"/>
            </w:r>
          </w:hyperlink>
        </w:p>
        <w:p w14:paraId="28ECFA61" w14:textId="7512E8C0"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33" w:history="1">
            <w:r w:rsidRPr="00235A53">
              <w:rPr>
                <w:rStyle w:val="Hyperlink"/>
                <w:noProof/>
                <w:lang w:val="ro-RO"/>
              </w:rPr>
              <w:t>3.4.1.</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Dezvoltarea economică locală</w:t>
            </w:r>
            <w:r w:rsidRPr="00235A53">
              <w:rPr>
                <w:noProof/>
                <w:webHidden/>
              </w:rPr>
              <w:tab/>
            </w:r>
            <w:r w:rsidRPr="00235A53">
              <w:rPr>
                <w:noProof/>
                <w:webHidden/>
              </w:rPr>
              <w:fldChar w:fldCharType="begin"/>
            </w:r>
            <w:r w:rsidRPr="00235A53">
              <w:rPr>
                <w:noProof/>
                <w:webHidden/>
              </w:rPr>
              <w:instrText xml:space="preserve"> PAGEREF _Toc146015133 \h </w:instrText>
            </w:r>
            <w:r w:rsidRPr="00235A53">
              <w:rPr>
                <w:noProof/>
                <w:webHidden/>
              </w:rPr>
            </w:r>
            <w:r w:rsidRPr="00235A53">
              <w:rPr>
                <w:noProof/>
                <w:webHidden/>
              </w:rPr>
              <w:fldChar w:fldCharType="separate"/>
            </w:r>
            <w:r w:rsidRPr="00235A53">
              <w:rPr>
                <w:noProof/>
                <w:webHidden/>
              </w:rPr>
              <w:t>32</w:t>
            </w:r>
            <w:r w:rsidRPr="00235A53">
              <w:rPr>
                <w:noProof/>
                <w:webHidden/>
              </w:rPr>
              <w:fldChar w:fldCharType="end"/>
            </w:r>
          </w:hyperlink>
        </w:p>
        <w:p w14:paraId="264E2A84" w14:textId="25A51C6D"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34" w:history="1">
            <w:r w:rsidRPr="00235A53">
              <w:rPr>
                <w:rStyle w:val="Hyperlink"/>
                <w:rFonts w:cstheme="minorHAnsi"/>
                <w:noProof/>
                <w:lang w:val="ro-RO"/>
              </w:rPr>
              <w:t>3.4.2.</w:t>
            </w:r>
            <w:r w:rsidRPr="00235A53">
              <w:rPr>
                <w:rFonts w:asciiTheme="minorHAnsi" w:eastAsiaTheme="minorEastAsia" w:hAnsiTheme="minorHAnsi"/>
                <w:noProof/>
                <w:kern w:val="2"/>
                <w:sz w:val="22"/>
                <w:lang w:val="ro-MD" w:eastAsia="ro-MD"/>
                <w14:ligatures w14:val="standardContextual"/>
              </w:rPr>
              <w:tab/>
            </w:r>
            <w:r w:rsidRPr="00235A53">
              <w:rPr>
                <w:rStyle w:val="Hyperlink"/>
                <w:rFonts w:cstheme="minorHAnsi"/>
                <w:noProof/>
                <w:lang w:val="ro-RO"/>
              </w:rPr>
              <w:t>Structura de afaceri a economiei locale și a domeniului de afaceri</w:t>
            </w:r>
            <w:r w:rsidRPr="00235A53">
              <w:rPr>
                <w:noProof/>
                <w:webHidden/>
              </w:rPr>
              <w:tab/>
            </w:r>
            <w:r w:rsidRPr="00235A53">
              <w:rPr>
                <w:noProof/>
                <w:webHidden/>
              </w:rPr>
              <w:fldChar w:fldCharType="begin"/>
            </w:r>
            <w:r w:rsidRPr="00235A53">
              <w:rPr>
                <w:noProof/>
                <w:webHidden/>
              </w:rPr>
              <w:instrText xml:space="preserve"> PAGEREF _Toc146015134 \h </w:instrText>
            </w:r>
            <w:r w:rsidRPr="00235A53">
              <w:rPr>
                <w:noProof/>
                <w:webHidden/>
              </w:rPr>
            </w:r>
            <w:r w:rsidRPr="00235A53">
              <w:rPr>
                <w:noProof/>
                <w:webHidden/>
              </w:rPr>
              <w:fldChar w:fldCharType="separate"/>
            </w:r>
            <w:r w:rsidRPr="00235A53">
              <w:rPr>
                <w:noProof/>
                <w:webHidden/>
              </w:rPr>
              <w:t>33</w:t>
            </w:r>
            <w:r w:rsidRPr="00235A53">
              <w:rPr>
                <w:noProof/>
                <w:webHidden/>
              </w:rPr>
              <w:fldChar w:fldCharType="end"/>
            </w:r>
          </w:hyperlink>
        </w:p>
        <w:p w14:paraId="1FC1C42D" w14:textId="1C6EE982"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35" w:history="1">
            <w:r w:rsidRPr="00235A53">
              <w:rPr>
                <w:rStyle w:val="Hyperlink"/>
                <w:rFonts w:cstheme="minorHAnsi"/>
                <w:noProof/>
                <w:lang w:val="ro-RO"/>
              </w:rPr>
              <w:t>3.4.3.</w:t>
            </w:r>
            <w:r w:rsidRPr="00235A53">
              <w:rPr>
                <w:rFonts w:asciiTheme="minorHAnsi" w:eastAsiaTheme="minorEastAsia" w:hAnsiTheme="minorHAnsi"/>
                <w:noProof/>
                <w:kern w:val="2"/>
                <w:sz w:val="22"/>
                <w:lang w:val="ro-MD" w:eastAsia="ro-MD"/>
                <w14:ligatures w14:val="standardContextual"/>
              </w:rPr>
              <w:tab/>
            </w:r>
            <w:r w:rsidRPr="00235A53">
              <w:rPr>
                <w:rStyle w:val="Hyperlink"/>
                <w:rFonts w:cstheme="minorHAnsi"/>
                <w:noProof/>
                <w:lang w:val="ro-RO"/>
              </w:rPr>
              <w:t>Sectorul agriculturii</w:t>
            </w:r>
            <w:r w:rsidRPr="00235A53">
              <w:rPr>
                <w:noProof/>
                <w:webHidden/>
              </w:rPr>
              <w:tab/>
            </w:r>
            <w:r w:rsidRPr="00235A53">
              <w:rPr>
                <w:noProof/>
                <w:webHidden/>
              </w:rPr>
              <w:fldChar w:fldCharType="begin"/>
            </w:r>
            <w:r w:rsidRPr="00235A53">
              <w:rPr>
                <w:noProof/>
                <w:webHidden/>
              </w:rPr>
              <w:instrText xml:space="preserve"> PAGEREF _Toc146015135 \h </w:instrText>
            </w:r>
            <w:r w:rsidRPr="00235A53">
              <w:rPr>
                <w:noProof/>
                <w:webHidden/>
              </w:rPr>
            </w:r>
            <w:r w:rsidRPr="00235A53">
              <w:rPr>
                <w:noProof/>
                <w:webHidden/>
              </w:rPr>
              <w:fldChar w:fldCharType="separate"/>
            </w:r>
            <w:r w:rsidRPr="00235A53">
              <w:rPr>
                <w:noProof/>
                <w:webHidden/>
              </w:rPr>
              <w:t>35</w:t>
            </w:r>
            <w:r w:rsidRPr="00235A53">
              <w:rPr>
                <w:noProof/>
                <w:webHidden/>
              </w:rPr>
              <w:fldChar w:fldCharType="end"/>
            </w:r>
          </w:hyperlink>
        </w:p>
        <w:p w14:paraId="678FAAFE" w14:textId="4A532037"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36" w:history="1">
            <w:r w:rsidRPr="00235A53">
              <w:rPr>
                <w:rStyle w:val="Hyperlink"/>
                <w:rFonts w:cstheme="minorHAnsi"/>
                <w:noProof/>
                <w:lang w:val="ro-RO"/>
              </w:rPr>
              <w:t>3.4.4.</w:t>
            </w:r>
            <w:r w:rsidRPr="00235A53">
              <w:rPr>
                <w:rFonts w:asciiTheme="minorHAnsi" w:eastAsiaTheme="minorEastAsia" w:hAnsiTheme="minorHAnsi"/>
                <w:noProof/>
                <w:kern w:val="2"/>
                <w:sz w:val="22"/>
                <w:lang w:val="ro-MD" w:eastAsia="ro-MD"/>
                <w14:ligatures w14:val="standardContextual"/>
              </w:rPr>
              <w:tab/>
            </w:r>
            <w:r w:rsidRPr="00235A53">
              <w:rPr>
                <w:rStyle w:val="Hyperlink"/>
                <w:rFonts w:cstheme="minorHAnsi"/>
                <w:noProof/>
                <w:lang w:val="ro-RO"/>
              </w:rPr>
              <w:t>Comerțul și serviciile</w:t>
            </w:r>
            <w:r w:rsidRPr="00235A53">
              <w:rPr>
                <w:noProof/>
                <w:webHidden/>
              </w:rPr>
              <w:tab/>
            </w:r>
            <w:r w:rsidRPr="00235A53">
              <w:rPr>
                <w:noProof/>
                <w:webHidden/>
              </w:rPr>
              <w:fldChar w:fldCharType="begin"/>
            </w:r>
            <w:r w:rsidRPr="00235A53">
              <w:rPr>
                <w:noProof/>
                <w:webHidden/>
              </w:rPr>
              <w:instrText xml:space="preserve"> PAGEREF _Toc146015136 \h </w:instrText>
            </w:r>
            <w:r w:rsidRPr="00235A53">
              <w:rPr>
                <w:noProof/>
                <w:webHidden/>
              </w:rPr>
            </w:r>
            <w:r w:rsidRPr="00235A53">
              <w:rPr>
                <w:noProof/>
                <w:webHidden/>
              </w:rPr>
              <w:fldChar w:fldCharType="separate"/>
            </w:r>
            <w:r w:rsidRPr="00235A53">
              <w:rPr>
                <w:noProof/>
                <w:webHidden/>
              </w:rPr>
              <w:t>35</w:t>
            </w:r>
            <w:r w:rsidRPr="00235A53">
              <w:rPr>
                <w:noProof/>
                <w:webHidden/>
              </w:rPr>
              <w:fldChar w:fldCharType="end"/>
            </w:r>
          </w:hyperlink>
        </w:p>
        <w:p w14:paraId="0D9FB867" w14:textId="2E153A19"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37" w:history="1">
            <w:r w:rsidRPr="00235A53">
              <w:rPr>
                <w:rStyle w:val="Hyperlink"/>
                <w:rFonts w:cstheme="minorHAnsi"/>
                <w:noProof/>
                <w:lang w:val="ro-RO"/>
              </w:rPr>
              <w:t>3.4.5.</w:t>
            </w:r>
            <w:r w:rsidRPr="00235A53">
              <w:rPr>
                <w:rFonts w:asciiTheme="minorHAnsi" w:eastAsiaTheme="minorEastAsia" w:hAnsiTheme="minorHAnsi"/>
                <w:noProof/>
                <w:kern w:val="2"/>
                <w:sz w:val="22"/>
                <w:lang w:val="ro-MD" w:eastAsia="ro-MD"/>
                <w14:ligatures w14:val="standardContextual"/>
              </w:rPr>
              <w:tab/>
            </w:r>
            <w:r w:rsidRPr="00235A53">
              <w:rPr>
                <w:rStyle w:val="Hyperlink"/>
                <w:rFonts w:cstheme="minorHAnsi"/>
                <w:noProof/>
                <w:lang w:val="ro-RO"/>
              </w:rPr>
              <w:t>Gestionarea bunurilor</w:t>
            </w:r>
            <w:r w:rsidRPr="00235A53">
              <w:rPr>
                <w:noProof/>
                <w:webHidden/>
              </w:rPr>
              <w:tab/>
            </w:r>
            <w:r w:rsidRPr="00235A53">
              <w:rPr>
                <w:noProof/>
                <w:webHidden/>
              </w:rPr>
              <w:fldChar w:fldCharType="begin"/>
            </w:r>
            <w:r w:rsidRPr="00235A53">
              <w:rPr>
                <w:noProof/>
                <w:webHidden/>
              </w:rPr>
              <w:instrText xml:space="preserve"> PAGEREF _Toc146015137 \h </w:instrText>
            </w:r>
            <w:r w:rsidRPr="00235A53">
              <w:rPr>
                <w:noProof/>
                <w:webHidden/>
              </w:rPr>
            </w:r>
            <w:r w:rsidRPr="00235A53">
              <w:rPr>
                <w:noProof/>
                <w:webHidden/>
              </w:rPr>
              <w:fldChar w:fldCharType="separate"/>
            </w:r>
            <w:r w:rsidRPr="00235A53">
              <w:rPr>
                <w:noProof/>
                <w:webHidden/>
              </w:rPr>
              <w:t>35</w:t>
            </w:r>
            <w:r w:rsidRPr="00235A53">
              <w:rPr>
                <w:noProof/>
                <w:webHidden/>
              </w:rPr>
              <w:fldChar w:fldCharType="end"/>
            </w:r>
          </w:hyperlink>
        </w:p>
        <w:p w14:paraId="437210FF" w14:textId="0715F37B"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38" w:history="1">
            <w:r w:rsidRPr="00235A53">
              <w:rPr>
                <w:rStyle w:val="Hyperlink"/>
                <w:rFonts w:cstheme="minorHAnsi"/>
                <w:noProof/>
                <w:lang w:val="ro-RO"/>
              </w:rPr>
              <w:t>3.5.</w:t>
            </w:r>
            <w:r w:rsidRPr="00235A53">
              <w:rPr>
                <w:rFonts w:asciiTheme="minorHAnsi" w:eastAsiaTheme="minorEastAsia" w:hAnsiTheme="minorHAnsi"/>
                <w:noProof/>
                <w:kern w:val="2"/>
                <w:sz w:val="22"/>
                <w:lang w:val="ro-MD" w:eastAsia="ro-MD"/>
                <w14:ligatures w14:val="standardContextual"/>
              </w:rPr>
              <w:tab/>
            </w:r>
            <w:r w:rsidRPr="00235A53">
              <w:rPr>
                <w:rStyle w:val="Hyperlink"/>
                <w:rFonts w:cstheme="minorHAnsi"/>
                <w:noProof/>
                <w:lang w:val="ro-RO"/>
              </w:rPr>
              <w:t>Infrastructura</w:t>
            </w:r>
            <w:r w:rsidRPr="00235A53">
              <w:rPr>
                <w:noProof/>
                <w:webHidden/>
              </w:rPr>
              <w:tab/>
            </w:r>
            <w:r w:rsidRPr="00235A53">
              <w:rPr>
                <w:noProof/>
                <w:webHidden/>
              </w:rPr>
              <w:fldChar w:fldCharType="begin"/>
            </w:r>
            <w:r w:rsidRPr="00235A53">
              <w:rPr>
                <w:noProof/>
                <w:webHidden/>
              </w:rPr>
              <w:instrText xml:space="preserve"> PAGEREF _Toc146015138 \h </w:instrText>
            </w:r>
            <w:r w:rsidRPr="00235A53">
              <w:rPr>
                <w:noProof/>
                <w:webHidden/>
              </w:rPr>
            </w:r>
            <w:r w:rsidRPr="00235A53">
              <w:rPr>
                <w:noProof/>
                <w:webHidden/>
              </w:rPr>
              <w:fldChar w:fldCharType="separate"/>
            </w:r>
            <w:r w:rsidRPr="00235A53">
              <w:rPr>
                <w:noProof/>
                <w:webHidden/>
              </w:rPr>
              <w:t>35</w:t>
            </w:r>
            <w:r w:rsidRPr="00235A53">
              <w:rPr>
                <w:noProof/>
                <w:webHidden/>
              </w:rPr>
              <w:fldChar w:fldCharType="end"/>
            </w:r>
          </w:hyperlink>
        </w:p>
        <w:p w14:paraId="0A02EEB7" w14:textId="2467AEB5"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39" w:history="1">
            <w:r w:rsidRPr="00235A53">
              <w:rPr>
                <w:rStyle w:val="Hyperlink"/>
                <w:rFonts w:cstheme="minorHAnsi"/>
                <w:noProof/>
                <w:lang w:val="ro-RO"/>
              </w:rPr>
              <w:t>3.5.1.</w:t>
            </w:r>
            <w:r w:rsidRPr="00235A53">
              <w:rPr>
                <w:rFonts w:asciiTheme="minorHAnsi" w:eastAsiaTheme="minorEastAsia" w:hAnsiTheme="minorHAnsi"/>
                <w:noProof/>
                <w:kern w:val="2"/>
                <w:sz w:val="22"/>
                <w:lang w:val="ro-MD" w:eastAsia="ro-MD"/>
                <w14:ligatures w14:val="standardContextual"/>
              </w:rPr>
              <w:tab/>
            </w:r>
            <w:r w:rsidRPr="00235A53">
              <w:rPr>
                <w:rStyle w:val="Hyperlink"/>
                <w:rFonts w:cstheme="minorHAnsi"/>
                <w:noProof/>
                <w:lang w:val="ro-RO"/>
              </w:rPr>
              <w:t>Infrastructura utilităților publice</w:t>
            </w:r>
            <w:r w:rsidRPr="00235A53">
              <w:rPr>
                <w:noProof/>
                <w:webHidden/>
              </w:rPr>
              <w:tab/>
            </w:r>
            <w:r w:rsidRPr="00235A53">
              <w:rPr>
                <w:noProof/>
                <w:webHidden/>
              </w:rPr>
              <w:fldChar w:fldCharType="begin"/>
            </w:r>
            <w:r w:rsidRPr="00235A53">
              <w:rPr>
                <w:noProof/>
                <w:webHidden/>
              </w:rPr>
              <w:instrText xml:space="preserve"> PAGEREF _Toc146015139 \h </w:instrText>
            </w:r>
            <w:r w:rsidRPr="00235A53">
              <w:rPr>
                <w:noProof/>
                <w:webHidden/>
              </w:rPr>
            </w:r>
            <w:r w:rsidRPr="00235A53">
              <w:rPr>
                <w:noProof/>
                <w:webHidden/>
              </w:rPr>
              <w:fldChar w:fldCharType="separate"/>
            </w:r>
            <w:r w:rsidRPr="00235A53">
              <w:rPr>
                <w:noProof/>
                <w:webHidden/>
              </w:rPr>
              <w:t>35</w:t>
            </w:r>
            <w:r w:rsidRPr="00235A53">
              <w:rPr>
                <w:noProof/>
                <w:webHidden/>
              </w:rPr>
              <w:fldChar w:fldCharType="end"/>
            </w:r>
          </w:hyperlink>
        </w:p>
        <w:p w14:paraId="2D8CA16C" w14:textId="59DBB322"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40" w:history="1">
            <w:r w:rsidRPr="00235A53">
              <w:rPr>
                <w:rStyle w:val="Hyperlink"/>
                <w:rFonts w:cstheme="minorHAnsi"/>
                <w:noProof/>
                <w:lang w:val="ro-RO"/>
              </w:rPr>
              <w:t>3.5.2.</w:t>
            </w:r>
            <w:r w:rsidRPr="00235A53">
              <w:rPr>
                <w:rFonts w:asciiTheme="minorHAnsi" w:eastAsiaTheme="minorEastAsia" w:hAnsiTheme="minorHAnsi"/>
                <w:noProof/>
                <w:kern w:val="2"/>
                <w:sz w:val="22"/>
                <w:lang w:val="ro-MD" w:eastAsia="ro-MD"/>
                <w14:ligatures w14:val="standardContextual"/>
              </w:rPr>
              <w:tab/>
            </w:r>
            <w:r w:rsidRPr="00235A53">
              <w:rPr>
                <w:rStyle w:val="Hyperlink"/>
                <w:rFonts w:cstheme="minorHAnsi"/>
                <w:noProof/>
                <w:lang w:val="ro-RO"/>
              </w:rPr>
              <w:t>Fondul locativ</w:t>
            </w:r>
            <w:r w:rsidRPr="00235A53">
              <w:rPr>
                <w:noProof/>
                <w:webHidden/>
              </w:rPr>
              <w:tab/>
            </w:r>
            <w:r w:rsidRPr="00235A53">
              <w:rPr>
                <w:noProof/>
                <w:webHidden/>
              </w:rPr>
              <w:fldChar w:fldCharType="begin"/>
            </w:r>
            <w:r w:rsidRPr="00235A53">
              <w:rPr>
                <w:noProof/>
                <w:webHidden/>
              </w:rPr>
              <w:instrText xml:space="preserve"> PAGEREF _Toc146015140 \h </w:instrText>
            </w:r>
            <w:r w:rsidRPr="00235A53">
              <w:rPr>
                <w:noProof/>
                <w:webHidden/>
              </w:rPr>
            </w:r>
            <w:r w:rsidRPr="00235A53">
              <w:rPr>
                <w:noProof/>
                <w:webHidden/>
              </w:rPr>
              <w:fldChar w:fldCharType="separate"/>
            </w:r>
            <w:r w:rsidRPr="00235A53">
              <w:rPr>
                <w:noProof/>
                <w:webHidden/>
              </w:rPr>
              <w:t>36</w:t>
            </w:r>
            <w:r w:rsidRPr="00235A53">
              <w:rPr>
                <w:noProof/>
                <w:webHidden/>
              </w:rPr>
              <w:fldChar w:fldCharType="end"/>
            </w:r>
          </w:hyperlink>
        </w:p>
        <w:p w14:paraId="071975E5" w14:textId="68315E36"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41" w:history="1">
            <w:r w:rsidRPr="00235A53">
              <w:rPr>
                <w:rStyle w:val="Hyperlink"/>
                <w:rFonts w:cstheme="minorHAnsi"/>
                <w:noProof/>
                <w:lang w:val="ro-RO"/>
              </w:rPr>
              <w:t>3.6.</w:t>
            </w:r>
            <w:r w:rsidRPr="00235A53">
              <w:rPr>
                <w:rFonts w:asciiTheme="minorHAnsi" w:eastAsiaTheme="minorEastAsia" w:hAnsiTheme="minorHAnsi"/>
                <w:noProof/>
                <w:kern w:val="2"/>
                <w:sz w:val="22"/>
                <w:lang w:val="ro-MD" w:eastAsia="ro-MD"/>
                <w14:ligatures w14:val="standardContextual"/>
              </w:rPr>
              <w:tab/>
            </w:r>
            <w:r w:rsidRPr="00235A53">
              <w:rPr>
                <w:rStyle w:val="Hyperlink"/>
                <w:rFonts w:cstheme="minorHAnsi"/>
                <w:noProof/>
                <w:lang w:val="ro-RO"/>
              </w:rPr>
              <w:t>Buna guvernare și management</w:t>
            </w:r>
            <w:r w:rsidRPr="00235A53">
              <w:rPr>
                <w:noProof/>
                <w:webHidden/>
              </w:rPr>
              <w:tab/>
            </w:r>
            <w:r w:rsidRPr="00235A53">
              <w:rPr>
                <w:noProof/>
                <w:webHidden/>
              </w:rPr>
              <w:fldChar w:fldCharType="begin"/>
            </w:r>
            <w:r w:rsidRPr="00235A53">
              <w:rPr>
                <w:noProof/>
                <w:webHidden/>
              </w:rPr>
              <w:instrText xml:space="preserve"> PAGEREF _Toc146015141 \h </w:instrText>
            </w:r>
            <w:r w:rsidRPr="00235A53">
              <w:rPr>
                <w:noProof/>
                <w:webHidden/>
              </w:rPr>
            </w:r>
            <w:r w:rsidRPr="00235A53">
              <w:rPr>
                <w:noProof/>
                <w:webHidden/>
              </w:rPr>
              <w:fldChar w:fldCharType="separate"/>
            </w:r>
            <w:r w:rsidRPr="00235A53">
              <w:rPr>
                <w:noProof/>
                <w:webHidden/>
              </w:rPr>
              <w:t>36</w:t>
            </w:r>
            <w:r w:rsidRPr="00235A53">
              <w:rPr>
                <w:noProof/>
                <w:webHidden/>
              </w:rPr>
              <w:fldChar w:fldCharType="end"/>
            </w:r>
          </w:hyperlink>
        </w:p>
        <w:p w14:paraId="76CC7481" w14:textId="751B01F6"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42" w:history="1">
            <w:r w:rsidRPr="00235A53">
              <w:rPr>
                <w:rStyle w:val="Hyperlink"/>
                <w:rFonts w:cstheme="minorHAnsi"/>
                <w:noProof/>
                <w:lang w:val="ro-RO"/>
              </w:rPr>
              <w:t>3.6.1.</w:t>
            </w:r>
            <w:r w:rsidRPr="00235A53">
              <w:rPr>
                <w:rFonts w:asciiTheme="minorHAnsi" w:eastAsiaTheme="minorEastAsia" w:hAnsiTheme="minorHAnsi"/>
                <w:noProof/>
                <w:kern w:val="2"/>
                <w:sz w:val="22"/>
                <w:lang w:val="ro-MD" w:eastAsia="ro-MD"/>
                <w14:ligatures w14:val="standardContextual"/>
              </w:rPr>
              <w:tab/>
            </w:r>
            <w:r w:rsidRPr="00235A53">
              <w:rPr>
                <w:rStyle w:val="Hyperlink"/>
                <w:rFonts w:cstheme="minorHAnsi"/>
                <w:noProof/>
                <w:lang w:val="ro-RO"/>
              </w:rPr>
              <w:t>Gestionarea administrativă</w:t>
            </w:r>
            <w:r w:rsidRPr="00235A53">
              <w:rPr>
                <w:noProof/>
                <w:webHidden/>
              </w:rPr>
              <w:tab/>
            </w:r>
            <w:r w:rsidRPr="00235A53">
              <w:rPr>
                <w:noProof/>
                <w:webHidden/>
              </w:rPr>
              <w:fldChar w:fldCharType="begin"/>
            </w:r>
            <w:r w:rsidRPr="00235A53">
              <w:rPr>
                <w:noProof/>
                <w:webHidden/>
              </w:rPr>
              <w:instrText xml:space="preserve"> PAGEREF _Toc146015142 \h </w:instrText>
            </w:r>
            <w:r w:rsidRPr="00235A53">
              <w:rPr>
                <w:noProof/>
                <w:webHidden/>
              </w:rPr>
            </w:r>
            <w:r w:rsidRPr="00235A53">
              <w:rPr>
                <w:noProof/>
                <w:webHidden/>
              </w:rPr>
              <w:fldChar w:fldCharType="separate"/>
            </w:r>
            <w:r w:rsidRPr="00235A53">
              <w:rPr>
                <w:noProof/>
                <w:webHidden/>
              </w:rPr>
              <w:t>36</w:t>
            </w:r>
            <w:r w:rsidRPr="00235A53">
              <w:rPr>
                <w:noProof/>
                <w:webHidden/>
              </w:rPr>
              <w:fldChar w:fldCharType="end"/>
            </w:r>
          </w:hyperlink>
        </w:p>
        <w:p w14:paraId="1C9E8069" w14:textId="00D42943"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43" w:history="1">
            <w:r w:rsidRPr="00235A53">
              <w:rPr>
                <w:rStyle w:val="Hyperlink"/>
                <w:rFonts w:cstheme="minorHAnsi"/>
                <w:noProof/>
                <w:lang w:val="ro-RO"/>
              </w:rPr>
              <w:t>3.6.2.</w:t>
            </w:r>
            <w:r w:rsidRPr="00235A53">
              <w:rPr>
                <w:rFonts w:asciiTheme="minorHAnsi" w:eastAsiaTheme="minorEastAsia" w:hAnsiTheme="minorHAnsi"/>
                <w:noProof/>
                <w:kern w:val="2"/>
                <w:sz w:val="22"/>
                <w:lang w:val="ro-MD" w:eastAsia="ro-MD"/>
                <w14:ligatures w14:val="standardContextual"/>
              </w:rPr>
              <w:tab/>
            </w:r>
            <w:r w:rsidRPr="00235A53">
              <w:rPr>
                <w:rStyle w:val="Hyperlink"/>
                <w:rFonts w:cstheme="minorHAnsi"/>
                <w:noProof/>
                <w:lang w:val="ro-RO"/>
              </w:rPr>
              <w:t>Bugetul local</w:t>
            </w:r>
            <w:r w:rsidRPr="00235A53">
              <w:rPr>
                <w:noProof/>
                <w:webHidden/>
              </w:rPr>
              <w:tab/>
            </w:r>
            <w:r w:rsidRPr="00235A53">
              <w:rPr>
                <w:noProof/>
                <w:webHidden/>
              </w:rPr>
              <w:fldChar w:fldCharType="begin"/>
            </w:r>
            <w:r w:rsidRPr="00235A53">
              <w:rPr>
                <w:noProof/>
                <w:webHidden/>
              </w:rPr>
              <w:instrText xml:space="preserve"> PAGEREF _Toc146015143 \h </w:instrText>
            </w:r>
            <w:r w:rsidRPr="00235A53">
              <w:rPr>
                <w:noProof/>
                <w:webHidden/>
              </w:rPr>
            </w:r>
            <w:r w:rsidRPr="00235A53">
              <w:rPr>
                <w:noProof/>
                <w:webHidden/>
              </w:rPr>
              <w:fldChar w:fldCharType="separate"/>
            </w:r>
            <w:r w:rsidRPr="00235A53">
              <w:rPr>
                <w:noProof/>
                <w:webHidden/>
              </w:rPr>
              <w:t>40</w:t>
            </w:r>
            <w:r w:rsidRPr="00235A53">
              <w:rPr>
                <w:noProof/>
                <w:webHidden/>
              </w:rPr>
              <w:fldChar w:fldCharType="end"/>
            </w:r>
          </w:hyperlink>
        </w:p>
        <w:p w14:paraId="07B10641" w14:textId="2F3F812A" w:rsidR="00235A53" w:rsidRPr="00235A53" w:rsidRDefault="00235A53" w:rsidP="00235A53">
          <w:pPr>
            <w:pStyle w:val="Cuprins3"/>
            <w:spacing w:after="0"/>
            <w:rPr>
              <w:rFonts w:asciiTheme="minorHAnsi" w:eastAsiaTheme="minorEastAsia" w:hAnsiTheme="minorHAnsi"/>
              <w:noProof/>
              <w:kern w:val="2"/>
              <w:sz w:val="22"/>
              <w:lang w:val="ro-MD" w:eastAsia="ro-MD"/>
              <w14:ligatures w14:val="standardContextual"/>
            </w:rPr>
          </w:pPr>
          <w:hyperlink w:anchor="_Toc146015144" w:history="1">
            <w:r w:rsidRPr="00235A53">
              <w:rPr>
                <w:rStyle w:val="Hyperlink"/>
                <w:rFonts w:cstheme="minorHAnsi"/>
                <w:noProof/>
                <w:lang w:val="ro-RO"/>
              </w:rPr>
              <w:t>3.6.3.</w:t>
            </w:r>
            <w:r w:rsidRPr="00235A53">
              <w:rPr>
                <w:rFonts w:asciiTheme="minorHAnsi" w:eastAsiaTheme="minorEastAsia" w:hAnsiTheme="minorHAnsi"/>
                <w:noProof/>
                <w:kern w:val="2"/>
                <w:sz w:val="22"/>
                <w:lang w:val="ro-MD" w:eastAsia="ro-MD"/>
                <w14:ligatures w14:val="standardContextual"/>
              </w:rPr>
              <w:tab/>
            </w:r>
            <w:r w:rsidRPr="00235A53">
              <w:rPr>
                <w:rStyle w:val="Hyperlink"/>
                <w:rFonts w:cstheme="minorHAnsi"/>
                <w:noProof/>
                <w:lang w:val="ro-RO"/>
              </w:rPr>
              <w:t>Societatea civilă</w:t>
            </w:r>
            <w:r w:rsidRPr="00235A53">
              <w:rPr>
                <w:noProof/>
                <w:webHidden/>
              </w:rPr>
              <w:tab/>
            </w:r>
            <w:r w:rsidRPr="00235A53">
              <w:rPr>
                <w:noProof/>
                <w:webHidden/>
              </w:rPr>
              <w:fldChar w:fldCharType="begin"/>
            </w:r>
            <w:r w:rsidRPr="00235A53">
              <w:rPr>
                <w:noProof/>
                <w:webHidden/>
              </w:rPr>
              <w:instrText xml:space="preserve"> PAGEREF _Toc146015144 \h </w:instrText>
            </w:r>
            <w:r w:rsidRPr="00235A53">
              <w:rPr>
                <w:noProof/>
                <w:webHidden/>
              </w:rPr>
            </w:r>
            <w:r w:rsidRPr="00235A53">
              <w:rPr>
                <w:noProof/>
                <w:webHidden/>
              </w:rPr>
              <w:fldChar w:fldCharType="separate"/>
            </w:r>
            <w:r w:rsidRPr="00235A53">
              <w:rPr>
                <w:noProof/>
                <w:webHidden/>
              </w:rPr>
              <w:t>42</w:t>
            </w:r>
            <w:r w:rsidRPr="00235A53">
              <w:rPr>
                <w:noProof/>
                <w:webHidden/>
              </w:rPr>
              <w:fldChar w:fldCharType="end"/>
            </w:r>
          </w:hyperlink>
        </w:p>
        <w:p w14:paraId="2D499161" w14:textId="019F5624"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45" w:history="1">
            <w:r w:rsidRPr="00235A53">
              <w:rPr>
                <w:rStyle w:val="Hyperlink"/>
                <w:noProof/>
                <w:lang w:val="ro-RO"/>
              </w:rPr>
              <w:t>3.7.</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Analiza SWOT</w:t>
            </w:r>
            <w:r w:rsidRPr="00235A53">
              <w:rPr>
                <w:noProof/>
                <w:webHidden/>
              </w:rPr>
              <w:tab/>
            </w:r>
            <w:r w:rsidRPr="00235A53">
              <w:rPr>
                <w:noProof/>
                <w:webHidden/>
              </w:rPr>
              <w:fldChar w:fldCharType="begin"/>
            </w:r>
            <w:r w:rsidRPr="00235A53">
              <w:rPr>
                <w:noProof/>
                <w:webHidden/>
              </w:rPr>
              <w:instrText xml:space="preserve"> PAGEREF _Toc146015145 \h </w:instrText>
            </w:r>
            <w:r w:rsidRPr="00235A53">
              <w:rPr>
                <w:noProof/>
                <w:webHidden/>
              </w:rPr>
            </w:r>
            <w:r w:rsidRPr="00235A53">
              <w:rPr>
                <w:noProof/>
                <w:webHidden/>
              </w:rPr>
              <w:fldChar w:fldCharType="separate"/>
            </w:r>
            <w:r w:rsidRPr="00235A53">
              <w:rPr>
                <w:noProof/>
                <w:webHidden/>
              </w:rPr>
              <w:t>43</w:t>
            </w:r>
            <w:r w:rsidRPr="00235A53">
              <w:rPr>
                <w:noProof/>
                <w:webHidden/>
              </w:rPr>
              <w:fldChar w:fldCharType="end"/>
            </w:r>
          </w:hyperlink>
        </w:p>
        <w:p w14:paraId="7A5AFEB1" w14:textId="2FA73C3F" w:rsidR="00235A53" w:rsidRPr="00235A53" w:rsidRDefault="00235A53" w:rsidP="00235A53">
          <w:pPr>
            <w:pStyle w:val="Cuprins1"/>
            <w:rPr>
              <w:rFonts w:asciiTheme="minorHAnsi" w:eastAsiaTheme="minorEastAsia" w:hAnsiTheme="minorHAnsi"/>
              <w:b w:val="0"/>
              <w:bCs w:val="0"/>
              <w:kern w:val="2"/>
              <w:sz w:val="22"/>
              <w:lang w:val="ro-MD" w:eastAsia="ro-MD"/>
              <w14:ligatures w14:val="standardContextual"/>
            </w:rPr>
          </w:pPr>
          <w:hyperlink w:anchor="_Toc146015146" w:history="1">
            <w:r w:rsidRPr="00235A53">
              <w:rPr>
                <w:rStyle w:val="Hyperlink"/>
              </w:rPr>
              <w:t>4.</w:t>
            </w:r>
            <w:r w:rsidRPr="00235A53">
              <w:rPr>
                <w:rFonts w:asciiTheme="minorHAnsi" w:eastAsiaTheme="minorEastAsia" w:hAnsiTheme="minorHAnsi"/>
                <w:b w:val="0"/>
                <w:bCs w:val="0"/>
                <w:kern w:val="2"/>
                <w:sz w:val="22"/>
                <w:lang w:val="ro-MD" w:eastAsia="ro-MD"/>
                <w14:ligatures w14:val="standardContextual"/>
              </w:rPr>
              <w:tab/>
            </w:r>
            <w:r w:rsidRPr="00235A53">
              <w:rPr>
                <w:rStyle w:val="Hyperlink"/>
              </w:rPr>
              <w:t>Strategia de dezvoltare socio-economică</w:t>
            </w:r>
            <w:r w:rsidRPr="00235A53">
              <w:rPr>
                <w:webHidden/>
              </w:rPr>
              <w:tab/>
            </w:r>
            <w:r w:rsidRPr="00235A53">
              <w:rPr>
                <w:webHidden/>
              </w:rPr>
              <w:fldChar w:fldCharType="begin"/>
            </w:r>
            <w:r w:rsidRPr="00235A53">
              <w:rPr>
                <w:webHidden/>
              </w:rPr>
              <w:instrText xml:space="preserve"> PAGEREF _Toc146015146 \h </w:instrText>
            </w:r>
            <w:r w:rsidRPr="00235A53">
              <w:rPr>
                <w:webHidden/>
              </w:rPr>
            </w:r>
            <w:r w:rsidRPr="00235A53">
              <w:rPr>
                <w:webHidden/>
              </w:rPr>
              <w:fldChar w:fldCharType="separate"/>
            </w:r>
            <w:r w:rsidRPr="00235A53">
              <w:rPr>
                <w:webHidden/>
              </w:rPr>
              <w:t>47</w:t>
            </w:r>
            <w:r w:rsidRPr="00235A53">
              <w:rPr>
                <w:webHidden/>
              </w:rPr>
              <w:fldChar w:fldCharType="end"/>
            </w:r>
          </w:hyperlink>
        </w:p>
        <w:p w14:paraId="0FE9BEF2" w14:textId="66E60E98"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47" w:history="1">
            <w:r w:rsidRPr="00235A53">
              <w:rPr>
                <w:rStyle w:val="Hyperlink"/>
                <w:noProof/>
                <w:lang w:val="ro-RO"/>
              </w:rPr>
              <w:t>4.1.</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Viziunea comunității</w:t>
            </w:r>
            <w:r w:rsidRPr="00235A53">
              <w:rPr>
                <w:noProof/>
                <w:webHidden/>
              </w:rPr>
              <w:tab/>
            </w:r>
            <w:r w:rsidRPr="00235A53">
              <w:rPr>
                <w:noProof/>
                <w:webHidden/>
              </w:rPr>
              <w:fldChar w:fldCharType="begin"/>
            </w:r>
            <w:r w:rsidRPr="00235A53">
              <w:rPr>
                <w:noProof/>
                <w:webHidden/>
              </w:rPr>
              <w:instrText xml:space="preserve"> PAGEREF _Toc146015147 \h </w:instrText>
            </w:r>
            <w:r w:rsidRPr="00235A53">
              <w:rPr>
                <w:noProof/>
                <w:webHidden/>
              </w:rPr>
            </w:r>
            <w:r w:rsidRPr="00235A53">
              <w:rPr>
                <w:noProof/>
                <w:webHidden/>
              </w:rPr>
              <w:fldChar w:fldCharType="separate"/>
            </w:r>
            <w:r w:rsidRPr="00235A53">
              <w:rPr>
                <w:noProof/>
                <w:webHidden/>
              </w:rPr>
              <w:t>47</w:t>
            </w:r>
            <w:r w:rsidRPr="00235A53">
              <w:rPr>
                <w:noProof/>
                <w:webHidden/>
              </w:rPr>
              <w:fldChar w:fldCharType="end"/>
            </w:r>
          </w:hyperlink>
        </w:p>
        <w:p w14:paraId="154EFA19" w14:textId="58758E3F"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48" w:history="1">
            <w:r w:rsidRPr="00235A53">
              <w:rPr>
                <w:rStyle w:val="Hyperlink"/>
                <w:noProof/>
                <w:lang w:val="ro-RO"/>
              </w:rPr>
              <w:t>4.2.</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Cadrul de planificare și direcțiile strategice</w:t>
            </w:r>
            <w:r w:rsidRPr="00235A53">
              <w:rPr>
                <w:noProof/>
                <w:webHidden/>
              </w:rPr>
              <w:tab/>
            </w:r>
            <w:r w:rsidRPr="00235A53">
              <w:rPr>
                <w:noProof/>
                <w:webHidden/>
              </w:rPr>
              <w:fldChar w:fldCharType="begin"/>
            </w:r>
            <w:r w:rsidRPr="00235A53">
              <w:rPr>
                <w:noProof/>
                <w:webHidden/>
              </w:rPr>
              <w:instrText xml:space="preserve"> PAGEREF _Toc146015148 \h </w:instrText>
            </w:r>
            <w:r w:rsidRPr="00235A53">
              <w:rPr>
                <w:noProof/>
                <w:webHidden/>
              </w:rPr>
            </w:r>
            <w:r w:rsidRPr="00235A53">
              <w:rPr>
                <w:noProof/>
                <w:webHidden/>
              </w:rPr>
              <w:fldChar w:fldCharType="separate"/>
            </w:r>
            <w:r w:rsidRPr="00235A53">
              <w:rPr>
                <w:noProof/>
                <w:webHidden/>
              </w:rPr>
              <w:t>47</w:t>
            </w:r>
            <w:r w:rsidRPr="00235A53">
              <w:rPr>
                <w:noProof/>
                <w:webHidden/>
              </w:rPr>
              <w:fldChar w:fldCharType="end"/>
            </w:r>
          </w:hyperlink>
        </w:p>
        <w:p w14:paraId="11DD3CB2" w14:textId="725FE5BB"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49" w:history="1">
            <w:r w:rsidRPr="00235A53">
              <w:rPr>
                <w:rStyle w:val="Hyperlink"/>
                <w:noProof/>
                <w:lang w:val="ro-RO"/>
              </w:rPr>
              <w:t>4.3.</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Planul de acțiuni</w:t>
            </w:r>
            <w:r w:rsidRPr="00235A53">
              <w:rPr>
                <w:noProof/>
                <w:webHidden/>
              </w:rPr>
              <w:tab/>
            </w:r>
            <w:r w:rsidRPr="00235A53">
              <w:rPr>
                <w:noProof/>
                <w:webHidden/>
              </w:rPr>
              <w:fldChar w:fldCharType="begin"/>
            </w:r>
            <w:r w:rsidRPr="00235A53">
              <w:rPr>
                <w:noProof/>
                <w:webHidden/>
              </w:rPr>
              <w:instrText xml:space="preserve"> PAGEREF _Toc146015149 \h </w:instrText>
            </w:r>
            <w:r w:rsidRPr="00235A53">
              <w:rPr>
                <w:noProof/>
                <w:webHidden/>
              </w:rPr>
            </w:r>
            <w:r w:rsidRPr="00235A53">
              <w:rPr>
                <w:noProof/>
                <w:webHidden/>
              </w:rPr>
              <w:fldChar w:fldCharType="separate"/>
            </w:r>
            <w:r w:rsidRPr="00235A53">
              <w:rPr>
                <w:noProof/>
                <w:webHidden/>
              </w:rPr>
              <w:t>48</w:t>
            </w:r>
            <w:r w:rsidRPr="00235A53">
              <w:rPr>
                <w:noProof/>
                <w:webHidden/>
              </w:rPr>
              <w:fldChar w:fldCharType="end"/>
            </w:r>
          </w:hyperlink>
        </w:p>
        <w:p w14:paraId="6F6E2133" w14:textId="00EED16F"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50" w:history="1">
            <w:r w:rsidRPr="00235A53">
              <w:rPr>
                <w:rStyle w:val="Hyperlink"/>
                <w:noProof/>
                <w:lang w:val="ro-RO"/>
              </w:rPr>
              <w:t>4.4.</w:t>
            </w:r>
            <w:r w:rsidRPr="00235A53">
              <w:rPr>
                <w:rFonts w:asciiTheme="minorHAnsi" w:eastAsiaTheme="minorEastAsia" w:hAnsiTheme="minorHAnsi"/>
                <w:noProof/>
                <w:kern w:val="2"/>
                <w:sz w:val="22"/>
                <w:lang w:val="ro-MD" w:eastAsia="ro-MD"/>
                <w14:ligatures w14:val="standardContextual"/>
              </w:rPr>
              <w:tab/>
            </w:r>
            <w:r w:rsidRPr="00235A53">
              <w:rPr>
                <w:rStyle w:val="Hyperlink"/>
                <w:noProof/>
                <w:lang w:val="ro-RO"/>
              </w:rPr>
              <w:t>Verificare și revizuire</w:t>
            </w:r>
            <w:r w:rsidRPr="00235A53">
              <w:rPr>
                <w:noProof/>
                <w:webHidden/>
              </w:rPr>
              <w:tab/>
            </w:r>
            <w:r w:rsidRPr="00235A53">
              <w:rPr>
                <w:noProof/>
                <w:webHidden/>
              </w:rPr>
              <w:fldChar w:fldCharType="begin"/>
            </w:r>
            <w:r w:rsidRPr="00235A53">
              <w:rPr>
                <w:noProof/>
                <w:webHidden/>
              </w:rPr>
              <w:instrText xml:space="preserve"> PAGEREF _Toc146015150 \h </w:instrText>
            </w:r>
            <w:r w:rsidRPr="00235A53">
              <w:rPr>
                <w:noProof/>
                <w:webHidden/>
              </w:rPr>
            </w:r>
            <w:r w:rsidRPr="00235A53">
              <w:rPr>
                <w:noProof/>
                <w:webHidden/>
              </w:rPr>
              <w:fldChar w:fldCharType="separate"/>
            </w:r>
            <w:r w:rsidRPr="00235A53">
              <w:rPr>
                <w:noProof/>
                <w:webHidden/>
              </w:rPr>
              <w:t>56</w:t>
            </w:r>
            <w:r w:rsidRPr="00235A53">
              <w:rPr>
                <w:noProof/>
                <w:webHidden/>
              </w:rPr>
              <w:fldChar w:fldCharType="end"/>
            </w:r>
          </w:hyperlink>
        </w:p>
        <w:p w14:paraId="6EFC85A1" w14:textId="4940AFA8" w:rsidR="00235A53" w:rsidRPr="00235A53" w:rsidRDefault="00235A53" w:rsidP="00235A53">
          <w:pPr>
            <w:pStyle w:val="Cuprins1"/>
            <w:rPr>
              <w:rFonts w:asciiTheme="minorHAnsi" w:eastAsiaTheme="minorEastAsia" w:hAnsiTheme="minorHAnsi"/>
              <w:b w:val="0"/>
              <w:bCs w:val="0"/>
              <w:kern w:val="2"/>
              <w:sz w:val="22"/>
              <w:lang w:val="ro-MD" w:eastAsia="ro-MD"/>
              <w14:ligatures w14:val="standardContextual"/>
            </w:rPr>
          </w:pPr>
          <w:hyperlink w:anchor="_Toc146015151" w:history="1">
            <w:r w:rsidRPr="00235A53">
              <w:rPr>
                <w:rStyle w:val="Hyperlink"/>
              </w:rPr>
              <w:t>Anexe</w:t>
            </w:r>
            <w:r w:rsidRPr="00235A53">
              <w:rPr>
                <w:webHidden/>
              </w:rPr>
              <w:tab/>
            </w:r>
            <w:r w:rsidRPr="00235A53">
              <w:rPr>
                <w:webHidden/>
              </w:rPr>
              <w:fldChar w:fldCharType="begin"/>
            </w:r>
            <w:r w:rsidRPr="00235A53">
              <w:rPr>
                <w:webHidden/>
              </w:rPr>
              <w:instrText xml:space="preserve"> PAGEREF _Toc146015151 \h </w:instrText>
            </w:r>
            <w:r w:rsidRPr="00235A53">
              <w:rPr>
                <w:webHidden/>
              </w:rPr>
            </w:r>
            <w:r w:rsidRPr="00235A53">
              <w:rPr>
                <w:webHidden/>
              </w:rPr>
              <w:fldChar w:fldCharType="separate"/>
            </w:r>
            <w:r w:rsidRPr="00235A53">
              <w:rPr>
                <w:webHidden/>
              </w:rPr>
              <w:t>63</w:t>
            </w:r>
            <w:r w:rsidRPr="00235A53">
              <w:rPr>
                <w:webHidden/>
              </w:rPr>
              <w:fldChar w:fldCharType="end"/>
            </w:r>
          </w:hyperlink>
        </w:p>
        <w:p w14:paraId="689F651A" w14:textId="71FE9BC5"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52" w:history="1">
            <w:r w:rsidRPr="00235A53">
              <w:rPr>
                <w:rStyle w:val="Hyperlink"/>
                <w:noProof/>
                <w:lang w:val="ro-RO"/>
              </w:rPr>
              <w:t>Anexa 1. Portofoliul de proiecte</w:t>
            </w:r>
            <w:r w:rsidRPr="00235A53">
              <w:rPr>
                <w:noProof/>
                <w:webHidden/>
              </w:rPr>
              <w:tab/>
            </w:r>
            <w:r w:rsidRPr="00235A53">
              <w:rPr>
                <w:noProof/>
                <w:webHidden/>
              </w:rPr>
              <w:fldChar w:fldCharType="begin"/>
            </w:r>
            <w:r w:rsidRPr="00235A53">
              <w:rPr>
                <w:noProof/>
                <w:webHidden/>
              </w:rPr>
              <w:instrText xml:space="preserve"> PAGEREF _Toc146015152 \h </w:instrText>
            </w:r>
            <w:r w:rsidRPr="00235A53">
              <w:rPr>
                <w:noProof/>
                <w:webHidden/>
              </w:rPr>
            </w:r>
            <w:r w:rsidRPr="00235A53">
              <w:rPr>
                <w:noProof/>
                <w:webHidden/>
              </w:rPr>
              <w:fldChar w:fldCharType="separate"/>
            </w:r>
            <w:r w:rsidRPr="00235A53">
              <w:rPr>
                <w:noProof/>
                <w:webHidden/>
              </w:rPr>
              <w:t>63</w:t>
            </w:r>
            <w:r w:rsidRPr="00235A53">
              <w:rPr>
                <w:noProof/>
                <w:webHidden/>
              </w:rPr>
              <w:fldChar w:fldCharType="end"/>
            </w:r>
          </w:hyperlink>
        </w:p>
        <w:p w14:paraId="45F67AC6" w14:textId="640E0536" w:rsidR="00235A53" w:rsidRPr="00235A53" w:rsidRDefault="00235A53" w:rsidP="00235A53">
          <w:pPr>
            <w:pStyle w:val="Cuprins2"/>
            <w:rPr>
              <w:rFonts w:asciiTheme="minorHAnsi" w:eastAsiaTheme="minorEastAsia" w:hAnsiTheme="minorHAnsi"/>
              <w:noProof/>
              <w:kern w:val="2"/>
              <w:sz w:val="22"/>
              <w:lang w:val="ro-MD" w:eastAsia="ro-MD"/>
              <w14:ligatures w14:val="standardContextual"/>
            </w:rPr>
          </w:pPr>
          <w:hyperlink w:anchor="_Toc146015153" w:history="1">
            <w:r w:rsidRPr="00235A53">
              <w:rPr>
                <w:rStyle w:val="Hyperlink"/>
                <w:noProof/>
                <w:lang w:val="ro-RO"/>
              </w:rPr>
              <w:t>Anexa 2. Rezultatele sesiunii de prioritizare</w:t>
            </w:r>
            <w:r w:rsidRPr="00235A53">
              <w:rPr>
                <w:noProof/>
                <w:webHidden/>
              </w:rPr>
              <w:tab/>
            </w:r>
            <w:r w:rsidRPr="00235A53">
              <w:rPr>
                <w:noProof/>
                <w:webHidden/>
              </w:rPr>
              <w:fldChar w:fldCharType="begin"/>
            </w:r>
            <w:r w:rsidRPr="00235A53">
              <w:rPr>
                <w:noProof/>
                <w:webHidden/>
              </w:rPr>
              <w:instrText xml:space="preserve"> PAGEREF _Toc146015153 \h </w:instrText>
            </w:r>
            <w:r w:rsidRPr="00235A53">
              <w:rPr>
                <w:noProof/>
                <w:webHidden/>
              </w:rPr>
            </w:r>
            <w:r w:rsidRPr="00235A53">
              <w:rPr>
                <w:noProof/>
                <w:webHidden/>
              </w:rPr>
              <w:fldChar w:fldCharType="separate"/>
            </w:r>
            <w:r w:rsidRPr="00235A53">
              <w:rPr>
                <w:noProof/>
                <w:webHidden/>
              </w:rPr>
              <w:t>67</w:t>
            </w:r>
            <w:r w:rsidRPr="00235A53">
              <w:rPr>
                <w:noProof/>
                <w:webHidden/>
              </w:rPr>
              <w:fldChar w:fldCharType="end"/>
            </w:r>
          </w:hyperlink>
        </w:p>
        <w:p w14:paraId="4E8F3BB7" w14:textId="1BD0E017" w:rsidR="00D72C76" w:rsidRPr="00286417" w:rsidRDefault="00D72C76" w:rsidP="00235A53">
          <w:pPr>
            <w:rPr>
              <w:szCs w:val="24"/>
              <w:lang w:val="ro-RO"/>
            </w:rPr>
          </w:pPr>
          <w:r w:rsidRPr="00235A53">
            <w:rPr>
              <w:b/>
              <w:bCs/>
              <w:szCs w:val="24"/>
              <w:lang w:val="ro-RO"/>
            </w:rPr>
            <w:fldChar w:fldCharType="end"/>
          </w:r>
        </w:p>
      </w:sdtContent>
    </w:sdt>
    <w:p w14:paraId="67F2AD13" w14:textId="77777777" w:rsidR="00D72C76" w:rsidRPr="00286417" w:rsidRDefault="00D72C76" w:rsidP="00C971E0">
      <w:pPr>
        <w:spacing w:line="276" w:lineRule="auto"/>
        <w:rPr>
          <w:szCs w:val="24"/>
          <w:lang w:val="ro-RO"/>
        </w:rPr>
      </w:pPr>
      <w:r w:rsidRPr="00286417">
        <w:rPr>
          <w:szCs w:val="24"/>
          <w:lang w:val="ro-RO"/>
        </w:rPr>
        <w:br w:type="page"/>
      </w:r>
    </w:p>
    <w:p w14:paraId="63E6AAAF" w14:textId="77777777" w:rsidR="00D72C76" w:rsidRPr="00286417" w:rsidRDefault="00D72C76" w:rsidP="002D755D">
      <w:pPr>
        <w:pStyle w:val="Titlu1"/>
        <w:shd w:val="clear" w:color="auto" w:fill="006699"/>
        <w:spacing w:line="276" w:lineRule="auto"/>
        <w:rPr>
          <w:color w:val="FFFFFF" w:themeColor="background1"/>
          <w:sz w:val="24"/>
          <w:szCs w:val="24"/>
          <w:lang w:val="ro-RO"/>
        </w:rPr>
      </w:pPr>
      <w:bookmarkStart w:id="0" w:name="_Toc146015105"/>
      <w:r w:rsidRPr="00286417">
        <w:rPr>
          <w:color w:val="FFFFFF" w:themeColor="background1"/>
          <w:sz w:val="24"/>
          <w:szCs w:val="24"/>
          <w:lang w:val="ro-RO"/>
        </w:rPr>
        <w:lastRenderedPageBreak/>
        <w:t>Lista de figuri</w:t>
      </w:r>
      <w:bookmarkEnd w:id="0"/>
    </w:p>
    <w:p w14:paraId="3F8CA23E" w14:textId="4AE5C5E9" w:rsidR="00235A53" w:rsidRDefault="00C971E0">
      <w:pPr>
        <w:pStyle w:val="Tabeldefiguri"/>
        <w:tabs>
          <w:tab w:val="right" w:leader="dot" w:pos="9911"/>
        </w:tabs>
        <w:rPr>
          <w:rFonts w:asciiTheme="minorHAnsi" w:eastAsiaTheme="minorEastAsia" w:hAnsiTheme="minorHAnsi"/>
          <w:noProof/>
          <w:kern w:val="2"/>
          <w:sz w:val="22"/>
          <w:lang w:val="ro-MD" w:eastAsia="ro-MD"/>
          <w14:ligatures w14:val="standardContextual"/>
        </w:rPr>
      </w:pPr>
      <w:r>
        <w:rPr>
          <w:szCs w:val="24"/>
          <w:lang w:val="ro-RO"/>
        </w:rPr>
        <w:fldChar w:fldCharType="begin"/>
      </w:r>
      <w:r>
        <w:rPr>
          <w:szCs w:val="24"/>
          <w:lang w:val="ro-RO"/>
        </w:rPr>
        <w:instrText xml:space="preserve"> TOC \h \z \c "Figura" </w:instrText>
      </w:r>
      <w:r>
        <w:rPr>
          <w:szCs w:val="24"/>
          <w:lang w:val="ro-RO"/>
        </w:rPr>
        <w:fldChar w:fldCharType="separate"/>
      </w:r>
      <w:hyperlink r:id="rId8" w:anchor="_Toc146015154" w:history="1">
        <w:r w:rsidR="00235A53" w:rsidRPr="006C3FDD">
          <w:rPr>
            <w:rStyle w:val="Hyperlink"/>
            <w:noProof/>
          </w:rPr>
          <w:t>Figura 1. Structura populației pe sexe, 2020-2023, persoane</w:t>
        </w:r>
        <w:r w:rsidR="00235A53">
          <w:rPr>
            <w:noProof/>
            <w:webHidden/>
          </w:rPr>
          <w:tab/>
        </w:r>
        <w:r w:rsidR="00235A53">
          <w:rPr>
            <w:noProof/>
            <w:webHidden/>
          </w:rPr>
          <w:fldChar w:fldCharType="begin"/>
        </w:r>
        <w:r w:rsidR="00235A53">
          <w:rPr>
            <w:noProof/>
            <w:webHidden/>
          </w:rPr>
          <w:instrText xml:space="preserve"> PAGEREF _Toc146015154 \h </w:instrText>
        </w:r>
        <w:r w:rsidR="00235A53">
          <w:rPr>
            <w:noProof/>
            <w:webHidden/>
          </w:rPr>
        </w:r>
        <w:r w:rsidR="00235A53">
          <w:rPr>
            <w:noProof/>
            <w:webHidden/>
          </w:rPr>
          <w:fldChar w:fldCharType="separate"/>
        </w:r>
        <w:r w:rsidR="00235A53">
          <w:rPr>
            <w:noProof/>
            <w:webHidden/>
          </w:rPr>
          <w:t>13</w:t>
        </w:r>
        <w:r w:rsidR="00235A53">
          <w:rPr>
            <w:noProof/>
            <w:webHidden/>
          </w:rPr>
          <w:fldChar w:fldCharType="end"/>
        </w:r>
      </w:hyperlink>
    </w:p>
    <w:p w14:paraId="1138F2E7" w14:textId="3E335312"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r:id="rId9" w:anchor="_Toc146015155" w:history="1">
        <w:r w:rsidRPr="006C3FDD">
          <w:rPr>
            <w:rStyle w:val="Hyperlink"/>
            <w:noProof/>
          </w:rPr>
          <w:t>Figura 2. Evoluția natalității / mortalității în perioada 2020-2023, persoane</w:t>
        </w:r>
        <w:r>
          <w:rPr>
            <w:noProof/>
            <w:webHidden/>
          </w:rPr>
          <w:tab/>
        </w:r>
        <w:r>
          <w:rPr>
            <w:noProof/>
            <w:webHidden/>
          </w:rPr>
          <w:fldChar w:fldCharType="begin"/>
        </w:r>
        <w:r>
          <w:rPr>
            <w:noProof/>
            <w:webHidden/>
          </w:rPr>
          <w:instrText xml:space="preserve"> PAGEREF _Toc146015155 \h </w:instrText>
        </w:r>
        <w:r>
          <w:rPr>
            <w:noProof/>
            <w:webHidden/>
          </w:rPr>
        </w:r>
        <w:r>
          <w:rPr>
            <w:noProof/>
            <w:webHidden/>
          </w:rPr>
          <w:fldChar w:fldCharType="separate"/>
        </w:r>
        <w:r>
          <w:rPr>
            <w:noProof/>
            <w:webHidden/>
          </w:rPr>
          <w:t>13</w:t>
        </w:r>
        <w:r>
          <w:rPr>
            <w:noProof/>
            <w:webHidden/>
          </w:rPr>
          <w:fldChar w:fldCharType="end"/>
        </w:r>
      </w:hyperlink>
    </w:p>
    <w:p w14:paraId="50CB3B3E" w14:textId="6B03182A"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r:id="rId10" w:anchor="_Toc146015156" w:history="1">
        <w:r w:rsidRPr="006C3FDD">
          <w:rPr>
            <w:rStyle w:val="Hyperlink"/>
            <w:noProof/>
          </w:rPr>
          <w:t>Figura 3. Structura populației pe grupuri de vârstă, perioada 2020-2023, persoane</w:t>
        </w:r>
        <w:r>
          <w:rPr>
            <w:noProof/>
            <w:webHidden/>
          </w:rPr>
          <w:tab/>
        </w:r>
        <w:r>
          <w:rPr>
            <w:noProof/>
            <w:webHidden/>
          </w:rPr>
          <w:fldChar w:fldCharType="begin"/>
        </w:r>
        <w:r>
          <w:rPr>
            <w:noProof/>
            <w:webHidden/>
          </w:rPr>
          <w:instrText xml:space="preserve"> PAGEREF _Toc146015156 \h </w:instrText>
        </w:r>
        <w:r>
          <w:rPr>
            <w:noProof/>
            <w:webHidden/>
          </w:rPr>
        </w:r>
        <w:r>
          <w:rPr>
            <w:noProof/>
            <w:webHidden/>
          </w:rPr>
          <w:fldChar w:fldCharType="separate"/>
        </w:r>
        <w:r>
          <w:rPr>
            <w:noProof/>
            <w:webHidden/>
          </w:rPr>
          <w:t>14</w:t>
        </w:r>
        <w:r>
          <w:rPr>
            <w:noProof/>
            <w:webHidden/>
          </w:rPr>
          <w:fldChar w:fldCharType="end"/>
        </w:r>
      </w:hyperlink>
    </w:p>
    <w:p w14:paraId="1FACA3A0" w14:textId="4BDF48D0"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57" w:history="1">
        <w:r w:rsidRPr="006C3FDD">
          <w:rPr>
            <w:rStyle w:val="Hyperlink"/>
            <w:noProof/>
          </w:rPr>
          <w:t>Figura 4. Structura populației pe grupuri de vârstă la începutul anului 2023, persoane</w:t>
        </w:r>
        <w:r>
          <w:rPr>
            <w:noProof/>
            <w:webHidden/>
          </w:rPr>
          <w:tab/>
        </w:r>
        <w:r>
          <w:rPr>
            <w:noProof/>
            <w:webHidden/>
          </w:rPr>
          <w:fldChar w:fldCharType="begin"/>
        </w:r>
        <w:r>
          <w:rPr>
            <w:noProof/>
            <w:webHidden/>
          </w:rPr>
          <w:instrText xml:space="preserve"> PAGEREF _Toc146015157 \h </w:instrText>
        </w:r>
        <w:r>
          <w:rPr>
            <w:noProof/>
            <w:webHidden/>
          </w:rPr>
        </w:r>
        <w:r>
          <w:rPr>
            <w:noProof/>
            <w:webHidden/>
          </w:rPr>
          <w:fldChar w:fldCharType="separate"/>
        </w:r>
        <w:r>
          <w:rPr>
            <w:noProof/>
            <w:webHidden/>
          </w:rPr>
          <w:t>14</w:t>
        </w:r>
        <w:r>
          <w:rPr>
            <w:noProof/>
            <w:webHidden/>
          </w:rPr>
          <w:fldChar w:fldCharType="end"/>
        </w:r>
      </w:hyperlink>
    </w:p>
    <w:p w14:paraId="3D0DEC65" w14:textId="5C46FD30"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58" w:history="1">
        <w:r w:rsidRPr="006C3FDD">
          <w:rPr>
            <w:rStyle w:val="Hyperlink"/>
            <w:noProof/>
          </w:rPr>
          <w:t>Figura 5.  Structura pe sexe a APL, în 2023, personae</w:t>
        </w:r>
        <w:r>
          <w:rPr>
            <w:noProof/>
            <w:webHidden/>
          </w:rPr>
          <w:tab/>
        </w:r>
        <w:r>
          <w:rPr>
            <w:noProof/>
            <w:webHidden/>
          </w:rPr>
          <w:fldChar w:fldCharType="begin"/>
        </w:r>
        <w:r>
          <w:rPr>
            <w:noProof/>
            <w:webHidden/>
          </w:rPr>
          <w:instrText xml:space="preserve"> PAGEREF _Toc146015158 \h </w:instrText>
        </w:r>
        <w:r>
          <w:rPr>
            <w:noProof/>
            <w:webHidden/>
          </w:rPr>
        </w:r>
        <w:r>
          <w:rPr>
            <w:noProof/>
            <w:webHidden/>
          </w:rPr>
          <w:fldChar w:fldCharType="separate"/>
        </w:r>
        <w:r>
          <w:rPr>
            <w:noProof/>
            <w:webHidden/>
          </w:rPr>
          <w:t>37</w:t>
        </w:r>
        <w:r>
          <w:rPr>
            <w:noProof/>
            <w:webHidden/>
          </w:rPr>
          <w:fldChar w:fldCharType="end"/>
        </w:r>
      </w:hyperlink>
    </w:p>
    <w:p w14:paraId="5A32AC2A" w14:textId="252FB924"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59" w:history="1">
        <w:r w:rsidRPr="006C3FDD">
          <w:rPr>
            <w:rStyle w:val="Hyperlink"/>
            <w:noProof/>
          </w:rPr>
          <w:t>Figura 6. Evoluția veniturilor / cheltuielilor pentru perioada 2019-2023, mii lei</w:t>
        </w:r>
        <w:r>
          <w:rPr>
            <w:noProof/>
            <w:webHidden/>
          </w:rPr>
          <w:tab/>
        </w:r>
        <w:r>
          <w:rPr>
            <w:noProof/>
            <w:webHidden/>
          </w:rPr>
          <w:fldChar w:fldCharType="begin"/>
        </w:r>
        <w:r>
          <w:rPr>
            <w:noProof/>
            <w:webHidden/>
          </w:rPr>
          <w:instrText xml:space="preserve"> PAGEREF _Toc146015159 \h </w:instrText>
        </w:r>
        <w:r>
          <w:rPr>
            <w:noProof/>
            <w:webHidden/>
          </w:rPr>
        </w:r>
        <w:r>
          <w:rPr>
            <w:noProof/>
            <w:webHidden/>
          </w:rPr>
          <w:fldChar w:fldCharType="separate"/>
        </w:r>
        <w:r>
          <w:rPr>
            <w:noProof/>
            <w:webHidden/>
          </w:rPr>
          <w:t>42</w:t>
        </w:r>
        <w:r>
          <w:rPr>
            <w:noProof/>
            <w:webHidden/>
          </w:rPr>
          <w:fldChar w:fldCharType="end"/>
        </w:r>
      </w:hyperlink>
    </w:p>
    <w:p w14:paraId="6503C06A" w14:textId="1253F5E7"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60" w:history="1">
        <w:r w:rsidRPr="006C3FDD">
          <w:rPr>
            <w:rStyle w:val="Hyperlink"/>
            <w:noProof/>
            <w:lang w:val="ro-RO"/>
          </w:rPr>
          <w:t xml:space="preserve">Figura 7. </w:t>
        </w:r>
        <w:r w:rsidRPr="006C3FDD">
          <w:rPr>
            <w:rStyle w:val="Hyperlink"/>
            <w:rFonts w:eastAsia="Calibri" w:cs="Arial"/>
            <w:noProof/>
            <w:lang w:val="ro-RO"/>
          </w:rPr>
          <w:t>Structura cadrului instituțional de monitorizare și implementare a Strategiei</w:t>
        </w:r>
        <w:r>
          <w:rPr>
            <w:noProof/>
            <w:webHidden/>
          </w:rPr>
          <w:tab/>
        </w:r>
        <w:r>
          <w:rPr>
            <w:noProof/>
            <w:webHidden/>
          </w:rPr>
          <w:fldChar w:fldCharType="begin"/>
        </w:r>
        <w:r>
          <w:rPr>
            <w:noProof/>
            <w:webHidden/>
          </w:rPr>
          <w:instrText xml:space="preserve"> PAGEREF _Toc146015160 \h </w:instrText>
        </w:r>
        <w:r>
          <w:rPr>
            <w:noProof/>
            <w:webHidden/>
          </w:rPr>
        </w:r>
        <w:r>
          <w:rPr>
            <w:noProof/>
            <w:webHidden/>
          </w:rPr>
          <w:fldChar w:fldCharType="separate"/>
        </w:r>
        <w:r>
          <w:rPr>
            <w:noProof/>
            <w:webHidden/>
          </w:rPr>
          <w:t>57</w:t>
        </w:r>
        <w:r>
          <w:rPr>
            <w:noProof/>
            <w:webHidden/>
          </w:rPr>
          <w:fldChar w:fldCharType="end"/>
        </w:r>
      </w:hyperlink>
    </w:p>
    <w:p w14:paraId="16433F3C" w14:textId="5BF997B2" w:rsidR="00D72C76" w:rsidRDefault="00C971E0" w:rsidP="002D755D">
      <w:pPr>
        <w:spacing w:line="276" w:lineRule="auto"/>
        <w:rPr>
          <w:szCs w:val="24"/>
          <w:lang w:val="ro-RO"/>
        </w:rPr>
      </w:pPr>
      <w:r>
        <w:rPr>
          <w:szCs w:val="24"/>
          <w:lang w:val="ro-RO"/>
        </w:rPr>
        <w:fldChar w:fldCharType="end"/>
      </w:r>
    </w:p>
    <w:p w14:paraId="2CDDB16C" w14:textId="77777777" w:rsidR="003927CC" w:rsidRPr="00286417" w:rsidRDefault="003927CC" w:rsidP="002D755D">
      <w:pPr>
        <w:spacing w:line="276" w:lineRule="auto"/>
        <w:rPr>
          <w:szCs w:val="24"/>
          <w:lang w:val="ro-RO"/>
        </w:rPr>
      </w:pPr>
    </w:p>
    <w:p w14:paraId="4FEC40CB" w14:textId="77777777" w:rsidR="00D72C76" w:rsidRPr="00286417" w:rsidRDefault="00D72C76" w:rsidP="00C971E0">
      <w:pPr>
        <w:pStyle w:val="Titlu1"/>
        <w:shd w:val="clear" w:color="auto" w:fill="006699"/>
        <w:spacing w:line="276" w:lineRule="auto"/>
        <w:rPr>
          <w:color w:val="FFFFFF" w:themeColor="background1"/>
          <w:sz w:val="24"/>
          <w:szCs w:val="24"/>
          <w:lang w:val="ro-RO"/>
        </w:rPr>
      </w:pPr>
      <w:bookmarkStart w:id="1" w:name="_Toc146015106"/>
      <w:r w:rsidRPr="00286417">
        <w:rPr>
          <w:color w:val="FFFFFF" w:themeColor="background1"/>
          <w:sz w:val="24"/>
          <w:szCs w:val="24"/>
          <w:lang w:val="ro-RO"/>
        </w:rPr>
        <w:t>Lista de tabele</w:t>
      </w:r>
      <w:bookmarkEnd w:id="1"/>
    </w:p>
    <w:p w14:paraId="0094665F" w14:textId="5526CD81" w:rsidR="00235A53" w:rsidRDefault="00C971E0">
      <w:pPr>
        <w:pStyle w:val="Tabeldefiguri"/>
        <w:tabs>
          <w:tab w:val="right" w:leader="dot" w:pos="9911"/>
        </w:tabs>
        <w:rPr>
          <w:rFonts w:asciiTheme="minorHAnsi" w:eastAsiaTheme="minorEastAsia" w:hAnsiTheme="minorHAnsi"/>
          <w:noProof/>
          <w:kern w:val="2"/>
          <w:sz w:val="22"/>
          <w:lang w:val="ro-MD" w:eastAsia="ro-MD"/>
          <w14:ligatures w14:val="standardContextual"/>
        </w:rPr>
      </w:pPr>
      <w:r>
        <w:rPr>
          <w:szCs w:val="24"/>
          <w:lang w:val="ro-RO"/>
        </w:rPr>
        <w:fldChar w:fldCharType="begin"/>
      </w:r>
      <w:r>
        <w:rPr>
          <w:szCs w:val="24"/>
          <w:lang w:val="ro-RO"/>
        </w:rPr>
        <w:instrText xml:space="preserve"> TOC \h \z \c "Tabelul " </w:instrText>
      </w:r>
      <w:r>
        <w:rPr>
          <w:szCs w:val="24"/>
          <w:lang w:val="ro-RO"/>
        </w:rPr>
        <w:fldChar w:fldCharType="separate"/>
      </w:r>
      <w:hyperlink w:anchor="_Toc146015161" w:history="1">
        <w:r w:rsidR="00235A53" w:rsidRPr="0092701C">
          <w:rPr>
            <w:rStyle w:val="Hyperlink"/>
            <w:noProof/>
          </w:rPr>
          <w:t>Tabelul  1. Componența grupului pentru planificare strategică</w:t>
        </w:r>
        <w:r w:rsidR="00235A53">
          <w:rPr>
            <w:noProof/>
            <w:webHidden/>
          </w:rPr>
          <w:tab/>
        </w:r>
        <w:r w:rsidR="00235A53">
          <w:rPr>
            <w:noProof/>
            <w:webHidden/>
          </w:rPr>
          <w:fldChar w:fldCharType="begin"/>
        </w:r>
        <w:r w:rsidR="00235A53">
          <w:rPr>
            <w:noProof/>
            <w:webHidden/>
          </w:rPr>
          <w:instrText xml:space="preserve"> PAGEREF _Toc146015161 \h </w:instrText>
        </w:r>
        <w:r w:rsidR="00235A53">
          <w:rPr>
            <w:noProof/>
            <w:webHidden/>
          </w:rPr>
        </w:r>
        <w:r w:rsidR="00235A53">
          <w:rPr>
            <w:noProof/>
            <w:webHidden/>
          </w:rPr>
          <w:fldChar w:fldCharType="separate"/>
        </w:r>
        <w:r w:rsidR="00235A53">
          <w:rPr>
            <w:noProof/>
            <w:webHidden/>
          </w:rPr>
          <w:t>6</w:t>
        </w:r>
        <w:r w:rsidR="00235A53">
          <w:rPr>
            <w:noProof/>
            <w:webHidden/>
          </w:rPr>
          <w:fldChar w:fldCharType="end"/>
        </w:r>
      </w:hyperlink>
    </w:p>
    <w:p w14:paraId="5827F405" w14:textId="58CCD755"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62" w:history="1">
        <w:r w:rsidRPr="0092701C">
          <w:rPr>
            <w:rStyle w:val="Hyperlink"/>
            <w:noProof/>
          </w:rPr>
          <w:t>Tabelul  2. Bazine acvatice</w:t>
        </w:r>
        <w:r>
          <w:rPr>
            <w:noProof/>
            <w:webHidden/>
          </w:rPr>
          <w:tab/>
        </w:r>
        <w:r>
          <w:rPr>
            <w:noProof/>
            <w:webHidden/>
          </w:rPr>
          <w:fldChar w:fldCharType="begin"/>
        </w:r>
        <w:r>
          <w:rPr>
            <w:noProof/>
            <w:webHidden/>
          </w:rPr>
          <w:instrText xml:space="preserve"> PAGEREF _Toc146015162 \h </w:instrText>
        </w:r>
        <w:r>
          <w:rPr>
            <w:noProof/>
            <w:webHidden/>
          </w:rPr>
        </w:r>
        <w:r>
          <w:rPr>
            <w:noProof/>
            <w:webHidden/>
          </w:rPr>
          <w:fldChar w:fldCharType="separate"/>
        </w:r>
        <w:r>
          <w:rPr>
            <w:noProof/>
            <w:webHidden/>
          </w:rPr>
          <w:t>10</w:t>
        </w:r>
        <w:r>
          <w:rPr>
            <w:noProof/>
            <w:webHidden/>
          </w:rPr>
          <w:fldChar w:fldCharType="end"/>
        </w:r>
      </w:hyperlink>
    </w:p>
    <w:p w14:paraId="0FC955C9" w14:textId="7709ABEE"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63" w:history="1">
        <w:r w:rsidRPr="0092701C">
          <w:rPr>
            <w:rStyle w:val="Hyperlink"/>
            <w:noProof/>
          </w:rPr>
          <w:t>Tabelul  3. Spaţii verzi</w:t>
        </w:r>
        <w:r>
          <w:rPr>
            <w:noProof/>
            <w:webHidden/>
          </w:rPr>
          <w:tab/>
        </w:r>
        <w:r>
          <w:rPr>
            <w:noProof/>
            <w:webHidden/>
          </w:rPr>
          <w:fldChar w:fldCharType="begin"/>
        </w:r>
        <w:r>
          <w:rPr>
            <w:noProof/>
            <w:webHidden/>
          </w:rPr>
          <w:instrText xml:space="preserve"> PAGEREF _Toc146015163 \h </w:instrText>
        </w:r>
        <w:r>
          <w:rPr>
            <w:noProof/>
            <w:webHidden/>
          </w:rPr>
        </w:r>
        <w:r>
          <w:rPr>
            <w:noProof/>
            <w:webHidden/>
          </w:rPr>
          <w:fldChar w:fldCharType="separate"/>
        </w:r>
        <w:r>
          <w:rPr>
            <w:noProof/>
            <w:webHidden/>
          </w:rPr>
          <w:t>11</w:t>
        </w:r>
        <w:r>
          <w:rPr>
            <w:noProof/>
            <w:webHidden/>
          </w:rPr>
          <w:fldChar w:fldCharType="end"/>
        </w:r>
      </w:hyperlink>
    </w:p>
    <w:p w14:paraId="39ECC986" w14:textId="62848410"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64" w:history="1">
        <w:r w:rsidRPr="0092701C">
          <w:rPr>
            <w:rStyle w:val="Hyperlink"/>
            <w:noProof/>
          </w:rPr>
          <w:t>Tabelul  4. Populația comunei Balatina, la începutul anului</w:t>
        </w:r>
        <w:r>
          <w:rPr>
            <w:noProof/>
            <w:webHidden/>
          </w:rPr>
          <w:tab/>
        </w:r>
        <w:r>
          <w:rPr>
            <w:noProof/>
            <w:webHidden/>
          </w:rPr>
          <w:fldChar w:fldCharType="begin"/>
        </w:r>
        <w:r>
          <w:rPr>
            <w:noProof/>
            <w:webHidden/>
          </w:rPr>
          <w:instrText xml:space="preserve"> PAGEREF _Toc146015164 \h </w:instrText>
        </w:r>
        <w:r>
          <w:rPr>
            <w:noProof/>
            <w:webHidden/>
          </w:rPr>
        </w:r>
        <w:r>
          <w:rPr>
            <w:noProof/>
            <w:webHidden/>
          </w:rPr>
          <w:fldChar w:fldCharType="separate"/>
        </w:r>
        <w:r>
          <w:rPr>
            <w:noProof/>
            <w:webHidden/>
          </w:rPr>
          <w:t>13</w:t>
        </w:r>
        <w:r>
          <w:rPr>
            <w:noProof/>
            <w:webHidden/>
          </w:rPr>
          <w:fldChar w:fldCharType="end"/>
        </w:r>
      </w:hyperlink>
    </w:p>
    <w:p w14:paraId="4BFBFAC9" w14:textId="6E6A8B30"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65" w:history="1">
        <w:r w:rsidRPr="0092701C">
          <w:rPr>
            <w:rStyle w:val="Hyperlink"/>
            <w:noProof/>
          </w:rPr>
          <w:t>Tabelul  5. Numărul populaţiei ocupate formal şi neformal (la început de an)</w:t>
        </w:r>
        <w:r>
          <w:rPr>
            <w:noProof/>
            <w:webHidden/>
          </w:rPr>
          <w:tab/>
        </w:r>
        <w:r>
          <w:rPr>
            <w:noProof/>
            <w:webHidden/>
          </w:rPr>
          <w:fldChar w:fldCharType="begin"/>
        </w:r>
        <w:r>
          <w:rPr>
            <w:noProof/>
            <w:webHidden/>
          </w:rPr>
          <w:instrText xml:space="preserve"> PAGEREF _Toc146015165 \h </w:instrText>
        </w:r>
        <w:r>
          <w:rPr>
            <w:noProof/>
            <w:webHidden/>
          </w:rPr>
        </w:r>
        <w:r>
          <w:rPr>
            <w:noProof/>
            <w:webHidden/>
          </w:rPr>
          <w:fldChar w:fldCharType="separate"/>
        </w:r>
        <w:r>
          <w:rPr>
            <w:noProof/>
            <w:webHidden/>
          </w:rPr>
          <w:t>14</w:t>
        </w:r>
        <w:r>
          <w:rPr>
            <w:noProof/>
            <w:webHidden/>
          </w:rPr>
          <w:fldChar w:fldCharType="end"/>
        </w:r>
      </w:hyperlink>
    </w:p>
    <w:p w14:paraId="1CD0DA72" w14:textId="4AA05E85"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66" w:history="1">
        <w:r w:rsidRPr="0092701C">
          <w:rPr>
            <w:rStyle w:val="Hyperlink"/>
            <w:noProof/>
          </w:rPr>
          <w:t>Tabelul  6. Repartizarea populației ocupate pe tipuri de activități economice, persoane</w:t>
        </w:r>
        <w:r>
          <w:rPr>
            <w:noProof/>
            <w:webHidden/>
          </w:rPr>
          <w:tab/>
        </w:r>
        <w:r>
          <w:rPr>
            <w:noProof/>
            <w:webHidden/>
          </w:rPr>
          <w:fldChar w:fldCharType="begin"/>
        </w:r>
        <w:r>
          <w:rPr>
            <w:noProof/>
            <w:webHidden/>
          </w:rPr>
          <w:instrText xml:space="preserve"> PAGEREF _Toc146015166 \h </w:instrText>
        </w:r>
        <w:r>
          <w:rPr>
            <w:noProof/>
            <w:webHidden/>
          </w:rPr>
        </w:r>
        <w:r>
          <w:rPr>
            <w:noProof/>
            <w:webHidden/>
          </w:rPr>
          <w:fldChar w:fldCharType="separate"/>
        </w:r>
        <w:r>
          <w:rPr>
            <w:noProof/>
            <w:webHidden/>
          </w:rPr>
          <w:t>15</w:t>
        </w:r>
        <w:r>
          <w:rPr>
            <w:noProof/>
            <w:webHidden/>
          </w:rPr>
          <w:fldChar w:fldCharType="end"/>
        </w:r>
      </w:hyperlink>
    </w:p>
    <w:p w14:paraId="135910B2" w14:textId="5A716175"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67" w:history="1">
        <w:r w:rsidRPr="0092701C">
          <w:rPr>
            <w:rStyle w:val="Hyperlink"/>
            <w:noProof/>
          </w:rPr>
          <w:t>Tabelul  7. Situaţia populaţiei sărace</w:t>
        </w:r>
        <w:r>
          <w:rPr>
            <w:noProof/>
            <w:webHidden/>
          </w:rPr>
          <w:tab/>
        </w:r>
        <w:r>
          <w:rPr>
            <w:noProof/>
            <w:webHidden/>
          </w:rPr>
          <w:fldChar w:fldCharType="begin"/>
        </w:r>
        <w:r>
          <w:rPr>
            <w:noProof/>
            <w:webHidden/>
          </w:rPr>
          <w:instrText xml:space="preserve"> PAGEREF _Toc146015167 \h </w:instrText>
        </w:r>
        <w:r>
          <w:rPr>
            <w:noProof/>
            <w:webHidden/>
          </w:rPr>
        </w:r>
        <w:r>
          <w:rPr>
            <w:noProof/>
            <w:webHidden/>
          </w:rPr>
          <w:fldChar w:fldCharType="separate"/>
        </w:r>
        <w:r>
          <w:rPr>
            <w:noProof/>
            <w:webHidden/>
          </w:rPr>
          <w:t>15</w:t>
        </w:r>
        <w:r>
          <w:rPr>
            <w:noProof/>
            <w:webHidden/>
          </w:rPr>
          <w:fldChar w:fldCharType="end"/>
        </w:r>
      </w:hyperlink>
    </w:p>
    <w:p w14:paraId="5AE248DD" w14:textId="2682D1C3"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68" w:history="1">
        <w:r w:rsidRPr="0092701C">
          <w:rPr>
            <w:rStyle w:val="Hyperlink"/>
            <w:noProof/>
          </w:rPr>
          <w:t>Tabelul  8. Persoanele cu dizabilități, la începutul anului 2023</w:t>
        </w:r>
        <w:r>
          <w:rPr>
            <w:noProof/>
            <w:webHidden/>
          </w:rPr>
          <w:tab/>
        </w:r>
        <w:r>
          <w:rPr>
            <w:noProof/>
            <w:webHidden/>
          </w:rPr>
          <w:fldChar w:fldCharType="begin"/>
        </w:r>
        <w:r>
          <w:rPr>
            <w:noProof/>
            <w:webHidden/>
          </w:rPr>
          <w:instrText xml:space="preserve"> PAGEREF _Toc146015168 \h </w:instrText>
        </w:r>
        <w:r>
          <w:rPr>
            <w:noProof/>
            <w:webHidden/>
          </w:rPr>
        </w:r>
        <w:r>
          <w:rPr>
            <w:noProof/>
            <w:webHidden/>
          </w:rPr>
          <w:fldChar w:fldCharType="separate"/>
        </w:r>
        <w:r>
          <w:rPr>
            <w:noProof/>
            <w:webHidden/>
          </w:rPr>
          <w:t>16</w:t>
        </w:r>
        <w:r>
          <w:rPr>
            <w:noProof/>
            <w:webHidden/>
          </w:rPr>
          <w:fldChar w:fldCharType="end"/>
        </w:r>
      </w:hyperlink>
    </w:p>
    <w:p w14:paraId="36123C13" w14:textId="62084158"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69" w:history="1">
        <w:r w:rsidRPr="0092701C">
          <w:rPr>
            <w:rStyle w:val="Hyperlink"/>
            <w:noProof/>
          </w:rPr>
          <w:t>Tabelul  9. Persoanele în etate, la începutul anului 2023</w:t>
        </w:r>
        <w:r>
          <w:rPr>
            <w:noProof/>
            <w:webHidden/>
          </w:rPr>
          <w:tab/>
        </w:r>
        <w:r>
          <w:rPr>
            <w:noProof/>
            <w:webHidden/>
          </w:rPr>
          <w:fldChar w:fldCharType="begin"/>
        </w:r>
        <w:r>
          <w:rPr>
            <w:noProof/>
            <w:webHidden/>
          </w:rPr>
          <w:instrText xml:space="preserve"> PAGEREF _Toc146015169 \h </w:instrText>
        </w:r>
        <w:r>
          <w:rPr>
            <w:noProof/>
            <w:webHidden/>
          </w:rPr>
        </w:r>
        <w:r>
          <w:rPr>
            <w:noProof/>
            <w:webHidden/>
          </w:rPr>
          <w:fldChar w:fldCharType="separate"/>
        </w:r>
        <w:r>
          <w:rPr>
            <w:noProof/>
            <w:webHidden/>
          </w:rPr>
          <w:t>17</w:t>
        </w:r>
        <w:r>
          <w:rPr>
            <w:noProof/>
            <w:webHidden/>
          </w:rPr>
          <w:fldChar w:fldCharType="end"/>
        </w:r>
      </w:hyperlink>
    </w:p>
    <w:p w14:paraId="74976D0E" w14:textId="028645D3"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70" w:history="1">
        <w:r w:rsidRPr="0092701C">
          <w:rPr>
            <w:rStyle w:val="Hyperlink"/>
            <w:noProof/>
          </w:rPr>
          <w:t>Tabelul  10. Indemnizații alocate în perioada 2019-2023</w:t>
        </w:r>
        <w:r>
          <w:rPr>
            <w:noProof/>
            <w:webHidden/>
          </w:rPr>
          <w:tab/>
        </w:r>
        <w:r>
          <w:rPr>
            <w:noProof/>
            <w:webHidden/>
          </w:rPr>
          <w:fldChar w:fldCharType="begin"/>
        </w:r>
        <w:r>
          <w:rPr>
            <w:noProof/>
            <w:webHidden/>
          </w:rPr>
          <w:instrText xml:space="preserve"> PAGEREF _Toc146015170 \h </w:instrText>
        </w:r>
        <w:r>
          <w:rPr>
            <w:noProof/>
            <w:webHidden/>
          </w:rPr>
        </w:r>
        <w:r>
          <w:rPr>
            <w:noProof/>
            <w:webHidden/>
          </w:rPr>
          <w:fldChar w:fldCharType="separate"/>
        </w:r>
        <w:r>
          <w:rPr>
            <w:noProof/>
            <w:webHidden/>
          </w:rPr>
          <w:t>18</w:t>
        </w:r>
        <w:r>
          <w:rPr>
            <w:noProof/>
            <w:webHidden/>
          </w:rPr>
          <w:fldChar w:fldCharType="end"/>
        </w:r>
      </w:hyperlink>
    </w:p>
    <w:p w14:paraId="703FAF37" w14:textId="19ED62A4"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71" w:history="1">
        <w:r w:rsidRPr="0092701C">
          <w:rPr>
            <w:rStyle w:val="Hyperlink"/>
            <w:noProof/>
          </w:rPr>
          <w:t>Tabelul  11. Sistemul educaţional al comunei Balatina</w:t>
        </w:r>
        <w:r>
          <w:rPr>
            <w:noProof/>
            <w:webHidden/>
          </w:rPr>
          <w:tab/>
        </w:r>
        <w:r>
          <w:rPr>
            <w:noProof/>
            <w:webHidden/>
          </w:rPr>
          <w:fldChar w:fldCharType="begin"/>
        </w:r>
        <w:r>
          <w:rPr>
            <w:noProof/>
            <w:webHidden/>
          </w:rPr>
          <w:instrText xml:space="preserve"> PAGEREF _Toc146015171 \h </w:instrText>
        </w:r>
        <w:r>
          <w:rPr>
            <w:noProof/>
            <w:webHidden/>
          </w:rPr>
        </w:r>
        <w:r>
          <w:rPr>
            <w:noProof/>
            <w:webHidden/>
          </w:rPr>
          <w:fldChar w:fldCharType="separate"/>
        </w:r>
        <w:r>
          <w:rPr>
            <w:noProof/>
            <w:webHidden/>
          </w:rPr>
          <w:t>20</w:t>
        </w:r>
        <w:r>
          <w:rPr>
            <w:noProof/>
            <w:webHidden/>
          </w:rPr>
          <w:fldChar w:fldCharType="end"/>
        </w:r>
      </w:hyperlink>
    </w:p>
    <w:p w14:paraId="5631B801" w14:textId="4E56855C"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72" w:history="1">
        <w:r w:rsidRPr="0092701C">
          <w:rPr>
            <w:rStyle w:val="Hyperlink"/>
            <w:noProof/>
          </w:rPr>
          <w:t>Tabelul  12. Numărul beneficiarilor bibliotecii publice din satul Tomeștii Noi</w:t>
        </w:r>
        <w:r>
          <w:rPr>
            <w:noProof/>
            <w:webHidden/>
          </w:rPr>
          <w:tab/>
        </w:r>
        <w:r>
          <w:rPr>
            <w:noProof/>
            <w:webHidden/>
          </w:rPr>
          <w:fldChar w:fldCharType="begin"/>
        </w:r>
        <w:r>
          <w:rPr>
            <w:noProof/>
            <w:webHidden/>
          </w:rPr>
          <w:instrText xml:space="preserve"> PAGEREF _Toc146015172 \h </w:instrText>
        </w:r>
        <w:r>
          <w:rPr>
            <w:noProof/>
            <w:webHidden/>
          </w:rPr>
        </w:r>
        <w:r>
          <w:rPr>
            <w:noProof/>
            <w:webHidden/>
          </w:rPr>
          <w:fldChar w:fldCharType="separate"/>
        </w:r>
        <w:r>
          <w:rPr>
            <w:noProof/>
            <w:webHidden/>
          </w:rPr>
          <w:t>27</w:t>
        </w:r>
        <w:r>
          <w:rPr>
            <w:noProof/>
            <w:webHidden/>
          </w:rPr>
          <w:fldChar w:fldCharType="end"/>
        </w:r>
      </w:hyperlink>
    </w:p>
    <w:p w14:paraId="4C6CF546" w14:textId="5841C7D9"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73" w:history="1">
        <w:r w:rsidRPr="0092701C">
          <w:rPr>
            <w:rStyle w:val="Hyperlink"/>
            <w:noProof/>
          </w:rPr>
          <w:t>Tabelul  13. Sectoarele (sub-sectoarele) de creștere și provocările asociate</w:t>
        </w:r>
        <w:r>
          <w:rPr>
            <w:noProof/>
            <w:webHidden/>
          </w:rPr>
          <w:tab/>
        </w:r>
        <w:r>
          <w:rPr>
            <w:noProof/>
            <w:webHidden/>
          </w:rPr>
          <w:fldChar w:fldCharType="begin"/>
        </w:r>
        <w:r>
          <w:rPr>
            <w:noProof/>
            <w:webHidden/>
          </w:rPr>
          <w:instrText xml:space="preserve"> PAGEREF _Toc146015173 \h </w:instrText>
        </w:r>
        <w:r>
          <w:rPr>
            <w:noProof/>
            <w:webHidden/>
          </w:rPr>
        </w:r>
        <w:r>
          <w:rPr>
            <w:noProof/>
            <w:webHidden/>
          </w:rPr>
          <w:fldChar w:fldCharType="separate"/>
        </w:r>
        <w:r>
          <w:rPr>
            <w:noProof/>
            <w:webHidden/>
          </w:rPr>
          <w:t>32</w:t>
        </w:r>
        <w:r>
          <w:rPr>
            <w:noProof/>
            <w:webHidden/>
          </w:rPr>
          <w:fldChar w:fldCharType="end"/>
        </w:r>
      </w:hyperlink>
    </w:p>
    <w:p w14:paraId="0B0A6263" w14:textId="216C1CD7"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74" w:history="1">
        <w:r w:rsidRPr="0092701C">
          <w:rPr>
            <w:rStyle w:val="Hyperlink"/>
            <w:noProof/>
          </w:rPr>
          <w:t>Tabelul  14. Agenţi economici după forma organizatorică-juridică</w:t>
        </w:r>
        <w:r>
          <w:rPr>
            <w:noProof/>
            <w:webHidden/>
          </w:rPr>
          <w:tab/>
        </w:r>
        <w:r>
          <w:rPr>
            <w:noProof/>
            <w:webHidden/>
          </w:rPr>
          <w:fldChar w:fldCharType="begin"/>
        </w:r>
        <w:r>
          <w:rPr>
            <w:noProof/>
            <w:webHidden/>
          </w:rPr>
          <w:instrText xml:space="preserve"> PAGEREF _Toc146015174 \h </w:instrText>
        </w:r>
        <w:r>
          <w:rPr>
            <w:noProof/>
            <w:webHidden/>
          </w:rPr>
        </w:r>
        <w:r>
          <w:rPr>
            <w:noProof/>
            <w:webHidden/>
          </w:rPr>
          <w:fldChar w:fldCharType="separate"/>
        </w:r>
        <w:r>
          <w:rPr>
            <w:noProof/>
            <w:webHidden/>
          </w:rPr>
          <w:t>33</w:t>
        </w:r>
        <w:r>
          <w:rPr>
            <w:noProof/>
            <w:webHidden/>
          </w:rPr>
          <w:fldChar w:fldCharType="end"/>
        </w:r>
      </w:hyperlink>
    </w:p>
    <w:p w14:paraId="286D2F48" w14:textId="069CDFCB"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75" w:history="1">
        <w:r w:rsidRPr="0092701C">
          <w:rPr>
            <w:rStyle w:val="Hyperlink"/>
            <w:noProof/>
          </w:rPr>
          <w:t>Tabelul  15. Principalii agenți economici din comună</w:t>
        </w:r>
        <w:r>
          <w:rPr>
            <w:noProof/>
            <w:webHidden/>
          </w:rPr>
          <w:tab/>
        </w:r>
        <w:r>
          <w:rPr>
            <w:noProof/>
            <w:webHidden/>
          </w:rPr>
          <w:fldChar w:fldCharType="begin"/>
        </w:r>
        <w:r>
          <w:rPr>
            <w:noProof/>
            <w:webHidden/>
          </w:rPr>
          <w:instrText xml:space="preserve"> PAGEREF _Toc146015175 \h </w:instrText>
        </w:r>
        <w:r>
          <w:rPr>
            <w:noProof/>
            <w:webHidden/>
          </w:rPr>
        </w:r>
        <w:r>
          <w:rPr>
            <w:noProof/>
            <w:webHidden/>
          </w:rPr>
          <w:fldChar w:fldCharType="separate"/>
        </w:r>
        <w:r>
          <w:rPr>
            <w:noProof/>
            <w:webHidden/>
          </w:rPr>
          <w:t>33</w:t>
        </w:r>
        <w:r>
          <w:rPr>
            <w:noProof/>
            <w:webHidden/>
          </w:rPr>
          <w:fldChar w:fldCharType="end"/>
        </w:r>
      </w:hyperlink>
    </w:p>
    <w:p w14:paraId="7FBBA349" w14:textId="3040A132"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76" w:history="1">
        <w:r w:rsidRPr="0092701C">
          <w:rPr>
            <w:rStyle w:val="Hyperlink"/>
            <w:noProof/>
          </w:rPr>
          <w:t>Tabelul  16. Funcțiile publice aprobate de Cancelaria de Stat și atribuțiile acestora</w:t>
        </w:r>
        <w:r>
          <w:rPr>
            <w:noProof/>
            <w:webHidden/>
          </w:rPr>
          <w:tab/>
        </w:r>
        <w:r>
          <w:rPr>
            <w:noProof/>
            <w:webHidden/>
          </w:rPr>
          <w:fldChar w:fldCharType="begin"/>
        </w:r>
        <w:r>
          <w:rPr>
            <w:noProof/>
            <w:webHidden/>
          </w:rPr>
          <w:instrText xml:space="preserve"> PAGEREF _Toc146015176 \h </w:instrText>
        </w:r>
        <w:r>
          <w:rPr>
            <w:noProof/>
            <w:webHidden/>
          </w:rPr>
        </w:r>
        <w:r>
          <w:rPr>
            <w:noProof/>
            <w:webHidden/>
          </w:rPr>
          <w:fldChar w:fldCharType="separate"/>
        </w:r>
        <w:r>
          <w:rPr>
            <w:noProof/>
            <w:webHidden/>
          </w:rPr>
          <w:t>37</w:t>
        </w:r>
        <w:r>
          <w:rPr>
            <w:noProof/>
            <w:webHidden/>
          </w:rPr>
          <w:fldChar w:fldCharType="end"/>
        </w:r>
      </w:hyperlink>
    </w:p>
    <w:p w14:paraId="5C742852" w14:textId="3578537A"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77" w:history="1">
        <w:r w:rsidRPr="0092701C">
          <w:rPr>
            <w:rStyle w:val="Hyperlink"/>
            <w:noProof/>
          </w:rPr>
          <w:t xml:space="preserve">Tabelul </w:t>
        </w:r>
        <w:r>
          <w:rPr>
            <w:rStyle w:val="Hyperlink"/>
            <w:noProof/>
          </w:rPr>
          <w:t xml:space="preserve"> </w:t>
        </w:r>
        <w:r w:rsidRPr="0092701C">
          <w:rPr>
            <w:rStyle w:val="Hyperlink"/>
            <w:noProof/>
          </w:rPr>
          <w:t>17. Participarea comunităţii în cadrul proiectelor în ultimii 5 ani</w:t>
        </w:r>
        <w:r>
          <w:rPr>
            <w:noProof/>
            <w:webHidden/>
          </w:rPr>
          <w:tab/>
        </w:r>
        <w:r>
          <w:rPr>
            <w:noProof/>
            <w:webHidden/>
          </w:rPr>
          <w:fldChar w:fldCharType="begin"/>
        </w:r>
        <w:r>
          <w:rPr>
            <w:noProof/>
            <w:webHidden/>
          </w:rPr>
          <w:instrText xml:space="preserve"> PAGEREF _Toc146015177 \h </w:instrText>
        </w:r>
        <w:r>
          <w:rPr>
            <w:noProof/>
            <w:webHidden/>
          </w:rPr>
        </w:r>
        <w:r>
          <w:rPr>
            <w:noProof/>
            <w:webHidden/>
          </w:rPr>
          <w:fldChar w:fldCharType="separate"/>
        </w:r>
        <w:r>
          <w:rPr>
            <w:noProof/>
            <w:webHidden/>
          </w:rPr>
          <w:t>39</w:t>
        </w:r>
        <w:r>
          <w:rPr>
            <w:noProof/>
            <w:webHidden/>
          </w:rPr>
          <w:fldChar w:fldCharType="end"/>
        </w:r>
      </w:hyperlink>
    </w:p>
    <w:p w14:paraId="6F3BB4EB" w14:textId="55006C86"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78" w:history="1">
        <w:r w:rsidRPr="0092701C">
          <w:rPr>
            <w:rStyle w:val="Hyperlink"/>
            <w:noProof/>
          </w:rPr>
          <w:t>Tabelul  18. Veniturile bugetului local, în perioada 2019-2023, mii lei</w:t>
        </w:r>
        <w:r>
          <w:rPr>
            <w:noProof/>
            <w:webHidden/>
          </w:rPr>
          <w:tab/>
        </w:r>
        <w:r>
          <w:rPr>
            <w:noProof/>
            <w:webHidden/>
          </w:rPr>
          <w:fldChar w:fldCharType="begin"/>
        </w:r>
        <w:r>
          <w:rPr>
            <w:noProof/>
            <w:webHidden/>
          </w:rPr>
          <w:instrText xml:space="preserve"> PAGEREF _Toc146015178 \h </w:instrText>
        </w:r>
        <w:r>
          <w:rPr>
            <w:noProof/>
            <w:webHidden/>
          </w:rPr>
        </w:r>
        <w:r>
          <w:rPr>
            <w:noProof/>
            <w:webHidden/>
          </w:rPr>
          <w:fldChar w:fldCharType="separate"/>
        </w:r>
        <w:r>
          <w:rPr>
            <w:noProof/>
            <w:webHidden/>
          </w:rPr>
          <w:t>41</w:t>
        </w:r>
        <w:r>
          <w:rPr>
            <w:noProof/>
            <w:webHidden/>
          </w:rPr>
          <w:fldChar w:fldCharType="end"/>
        </w:r>
      </w:hyperlink>
    </w:p>
    <w:p w14:paraId="6098811F" w14:textId="52ED0A2A"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79" w:history="1">
        <w:r w:rsidRPr="0092701C">
          <w:rPr>
            <w:rStyle w:val="Hyperlink"/>
            <w:noProof/>
          </w:rPr>
          <w:t>Tabelul  19. Structura cheltuielilor, executate în perioada 2019-2023, mii lei</w:t>
        </w:r>
        <w:r>
          <w:rPr>
            <w:noProof/>
            <w:webHidden/>
          </w:rPr>
          <w:tab/>
        </w:r>
        <w:r>
          <w:rPr>
            <w:noProof/>
            <w:webHidden/>
          </w:rPr>
          <w:fldChar w:fldCharType="begin"/>
        </w:r>
        <w:r>
          <w:rPr>
            <w:noProof/>
            <w:webHidden/>
          </w:rPr>
          <w:instrText xml:space="preserve"> PAGEREF _Toc146015179 \h </w:instrText>
        </w:r>
        <w:r>
          <w:rPr>
            <w:noProof/>
            <w:webHidden/>
          </w:rPr>
        </w:r>
        <w:r>
          <w:rPr>
            <w:noProof/>
            <w:webHidden/>
          </w:rPr>
          <w:fldChar w:fldCharType="separate"/>
        </w:r>
        <w:r>
          <w:rPr>
            <w:noProof/>
            <w:webHidden/>
          </w:rPr>
          <w:t>41</w:t>
        </w:r>
        <w:r>
          <w:rPr>
            <w:noProof/>
            <w:webHidden/>
          </w:rPr>
          <w:fldChar w:fldCharType="end"/>
        </w:r>
      </w:hyperlink>
    </w:p>
    <w:p w14:paraId="559E75E0" w14:textId="64273AC5"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80" w:history="1">
        <w:r w:rsidRPr="0092701C">
          <w:rPr>
            <w:rStyle w:val="Hyperlink"/>
            <w:noProof/>
            <w:lang w:val="ro-RO"/>
          </w:rPr>
          <w:t xml:space="preserve">Tabelul </w:t>
        </w:r>
        <w:r>
          <w:rPr>
            <w:rStyle w:val="Hyperlink"/>
            <w:noProof/>
            <w:lang w:val="ro-RO"/>
          </w:rPr>
          <w:t xml:space="preserve"> </w:t>
        </w:r>
        <w:r w:rsidRPr="0092701C">
          <w:rPr>
            <w:rStyle w:val="Hyperlink"/>
            <w:noProof/>
            <w:lang w:val="ro-RO"/>
          </w:rPr>
          <w:t>20.  Foaie de monitorizare a planului de acțiuni</w:t>
        </w:r>
        <w:r>
          <w:rPr>
            <w:noProof/>
            <w:webHidden/>
          </w:rPr>
          <w:tab/>
        </w:r>
        <w:r>
          <w:rPr>
            <w:noProof/>
            <w:webHidden/>
          </w:rPr>
          <w:fldChar w:fldCharType="begin"/>
        </w:r>
        <w:r>
          <w:rPr>
            <w:noProof/>
            <w:webHidden/>
          </w:rPr>
          <w:instrText xml:space="preserve"> PAGEREF _Toc146015180 \h </w:instrText>
        </w:r>
        <w:r>
          <w:rPr>
            <w:noProof/>
            <w:webHidden/>
          </w:rPr>
        </w:r>
        <w:r>
          <w:rPr>
            <w:noProof/>
            <w:webHidden/>
          </w:rPr>
          <w:fldChar w:fldCharType="separate"/>
        </w:r>
        <w:r>
          <w:rPr>
            <w:noProof/>
            <w:webHidden/>
          </w:rPr>
          <w:t>59</w:t>
        </w:r>
        <w:r>
          <w:rPr>
            <w:noProof/>
            <w:webHidden/>
          </w:rPr>
          <w:fldChar w:fldCharType="end"/>
        </w:r>
      </w:hyperlink>
    </w:p>
    <w:p w14:paraId="3B1CF6A1" w14:textId="50069465"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81" w:history="1">
        <w:r w:rsidRPr="0092701C">
          <w:rPr>
            <w:rStyle w:val="Hyperlink"/>
            <w:noProof/>
            <w:lang w:val="ro-RO"/>
          </w:rPr>
          <w:t xml:space="preserve">Tabelul </w:t>
        </w:r>
        <w:r>
          <w:rPr>
            <w:rStyle w:val="Hyperlink"/>
            <w:noProof/>
            <w:lang w:val="ro-RO"/>
          </w:rPr>
          <w:t xml:space="preserve"> </w:t>
        </w:r>
        <w:r w:rsidRPr="0092701C">
          <w:rPr>
            <w:rStyle w:val="Hyperlink"/>
            <w:noProof/>
            <w:lang w:val="ro-RO"/>
          </w:rPr>
          <w:t>21.  Principalii indicatori ai raportului de verificare și revizuire</w:t>
        </w:r>
        <w:r>
          <w:rPr>
            <w:noProof/>
            <w:webHidden/>
          </w:rPr>
          <w:tab/>
        </w:r>
        <w:r>
          <w:rPr>
            <w:noProof/>
            <w:webHidden/>
          </w:rPr>
          <w:fldChar w:fldCharType="begin"/>
        </w:r>
        <w:r>
          <w:rPr>
            <w:noProof/>
            <w:webHidden/>
          </w:rPr>
          <w:instrText xml:space="preserve"> PAGEREF _Toc146015181 \h </w:instrText>
        </w:r>
        <w:r>
          <w:rPr>
            <w:noProof/>
            <w:webHidden/>
          </w:rPr>
        </w:r>
        <w:r>
          <w:rPr>
            <w:noProof/>
            <w:webHidden/>
          </w:rPr>
          <w:fldChar w:fldCharType="separate"/>
        </w:r>
        <w:r>
          <w:rPr>
            <w:noProof/>
            <w:webHidden/>
          </w:rPr>
          <w:t>59</w:t>
        </w:r>
        <w:r>
          <w:rPr>
            <w:noProof/>
            <w:webHidden/>
          </w:rPr>
          <w:fldChar w:fldCharType="end"/>
        </w:r>
      </w:hyperlink>
    </w:p>
    <w:p w14:paraId="612E59AD" w14:textId="2777D80F"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82" w:history="1">
        <w:r w:rsidRPr="0092701C">
          <w:rPr>
            <w:rStyle w:val="Hyperlink"/>
            <w:noProof/>
            <w:lang w:val="ro-RO"/>
          </w:rPr>
          <w:t xml:space="preserve">Tabelul </w:t>
        </w:r>
        <w:r>
          <w:rPr>
            <w:rStyle w:val="Hyperlink"/>
            <w:noProof/>
            <w:lang w:val="ro-RO"/>
          </w:rPr>
          <w:t xml:space="preserve"> </w:t>
        </w:r>
        <w:r w:rsidRPr="0092701C">
          <w:rPr>
            <w:rStyle w:val="Hyperlink"/>
            <w:noProof/>
            <w:lang w:val="ro-RO"/>
          </w:rPr>
          <w:t>23.  Raportul de evaluare</w:t>
        </w:r>
        <w:r>
          <w:rPr>
            <w:noProof/>
            <w:webHidden/>
          </w:rPr>
          <w:tab/>
        </w:r>
        <w:r>
          <w:rPr>
            <w:noProof/>
            <w:webHidden/>
          </w:rPr>
          <w:fldChar w:fldCharType="begin"/>
        </w:r>
        <w:r>
          <w:rPr>
            <w:noProof/>
            <w:webHidden/>
          </w:rPr>
          <w:instrText xml:space="preserve"> PAGEREF _Toc146015182 \h </w:instrText>
        </w:r>
        <w:r>
          <w:rPr>
            <w:noProof/>
            <w:webHidden/>
          </w:rPr>
        </w:r>
        <w:r>
          <w:rPr>
            <w:noProof/>
            <w:webHidden/>
          </w:rPr>
          <w:fldChar w:fldCharType="separate"/>
        </w:r>
        <w:r>
          <w:rPr>
            <w:noProof/>
            <w:webHidden/>
          </w:rPr>
          <w:t>60</w:t>
        </w:r>
        <w:r>
          <w:rPr>
            <w:noProof/>
            <w:webHidden/>
          </w:rPr>
          <w:fldChar w:fldCharType="end"/>
        </w:r>
      </w:hyperlink>
    </w:p>
    <w:p w14:paraId="4A331DDC" w14:textId="3BA88A78"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83" w:history="1">
        <w:r w:rsidRPr="0092701C">
          <w:rPr>
            <w:rStyle w:val="Hyperlink"/>
            <w:noProof/>
            <w:lang w:val="ro-RO"/>
          </w:rPr>
          <w:t xml:space="preserve">Tabelul </w:t>
        </w:r>
        <w:r>
          <w:rPr>
            <w:rStyle w:val="Hyperlink"/>
            <w:noProof/>
            <w:lang w:val="ro-RO"/>
          </w:rPr>
          <w:t xml:space="preserve"> </w:t>
        </w:r>
        <w:r w:rsidRPr="0092701C">
          <w:rPr>
            <w:rStyle w:val="Hyperlink"/>
            <w:noProof/>
            <w:lang w:val="ro-RO"/>
          </w:rPr>
          <w:t>23.  Structura model al raportului de monitorizare și evaluare</w:t>
        </w:r>
        <w:r>
          <w:rPr>
            <w:noProof/>
            <w:webHidden/>
          </w:rPr>
          <w:tab/>
        </w:r>
        <w:r>
          <w:rPr>
            <w:noProof/>
            <w:webHidden/>
          </w:rPr>
          <w:fldChar w:fldCharType="begin"/>
        </w:r>
        <w:r>
          <w:rPr>
            <w:noProof/>
            <w:webHidden/>
          </w:rPr>
          <w:instrText xml:space="preserve"> PAGEREF _Toc146015183 \h </w:instrText>
        </w:r>
        <w:r>
          <w:rPr>
            <w:noProof/>
            <w:webHidden/>
          </w:rPr>
        </w:r>
        <w:r>
          <w:rPr>
            <w:noProof/>
            <w:webHidden/>
          </w:rPr>
          <w:fldChar w:fldCharType="separate"/>
        </w:r>
        <w:r>
          <w:rPr>
            <w:noProof/>
            <w:webHidden/>
          </w:rPr>
          <w:t>61</w:t>
        </w:r>
        <w:r>
          <w:rPr>
            <w:noProof/>
            <w:webHidden/>
          </w:rPr>
          <w:fldChar w:fldCharType="end"/>
        </w:r>
      </w:hyperlink>
    </w:p>
    <w:p w14:paraId="260D5CDC" w14:textId="4BD50153" w:rsidR="00235A53" w:rsidRDefault="00235A53">
      <w:pPr>
        <w:pStyle w:val="Tabeldefiguri"/>
        <w:tabs>
          <w:tab w:val="right" w:leader="dot" w:pos="9911"/>
        </w:tabs>
        <w:rPr>
          <w:rFonts w:asciiTheme="minorHAnsi" w:eastAsiaTheme="minorEastAsia" w:hAnsiTheme="minorHAnsi"/>
          <w:noProof/>
          <w:kern w:val="2"/>
          <w:sz w:val="22"/>
          <w:lang w:val="ro-MD" w:eastAsia="ro-MD"/>
          <w14:ligatures w14:val="standardContextual"/>
        </w:rPr>
      </w:pPr>
      <w:hyperlink w:anchor="_Toc146015184" w:history="1">
        <w:r w:rsidRPr="0092701C">
          <w:rPr>
            <w:rStyle w:val="Hyperlink"/>
            <w:noProof/>
            <w:lang w:val="ro-RO"/>
          </w:rPr>
          <w:t xml:space="preserve">Tabelul </w:t>
        </w:r>
        <w:r>
          <w:rPr>
            <w:rStyle w:val="Hyperlink"/>
            <w:noProof/>
            <w:lang w:val="ro-RO"/>
          </w:rPr>
          <w:t xml:space="preserve"> </w:t>
        </w:r>
        <w:r w:rsidRPr="0092701C">
          <w:rPr>
            <w:rStyle w:val="Hyperlink"/>
            <w:noProof/>
            <w:lang w:val="ro-RO"/>
          </w:rPr>
          <w:t>24.  Riscuri și Impedimente de Implementare</w:t>
        </w:r>
        <w:r>
          <w:rPr>
            <w:noProof/>
            <w:webHidden/>
          </w:rPr>
          <w:tab/>
        </w:r>
        <w:r>
          <w:rPr>
            <w:noProof/>
            <w:webHidden/>
          </w:rPr>
          <w:fldChar w:fldCharType="begin"/>
        </w:r>
        <w:r>
          <w:rPr>
            <w:noProof/>
            <w:webHidden/>
          </w:rPr>
          <w:instrText xml:space="preserve"> PAGEREF _Toc146015184 \h </w:instrText>
        </w:r>
        <w:r>
          <w:rPr>
            <w:noProof/>
            <w:webHidden/>
          </w:rPr>
        </w:r>
        <w:r>
          <w:rPr>
            <w:noProof/>
            <w:webHidden/>
          </w:rPr>
          <w:fldChar w:fldCharType="separate"/>
        </w:r>
        <w:r>
          <w:rPr>
            <w:noProof/>
            <w:webHidden/>
          </w:rPr>
          <w:t>62</w:t>
        </w:r>
        <w:r>
          <w:rPr>
            <w:noProof/>
            <w:webHidden/>
          </w:rPr>
          <w:fldChar w:fldCharType="end"/>
        </w:r>
      </w:hyperlink>
    </w:p>
    <w:p w14:paraId="5BAD9717" w14:textId="69B038E3" w:rsidR="00D72C76" w:rsidRPr="00286417" w:rsidRDefault="00C971E0" w:rsidP="00C971E0">
      <w:pPr>
        <w:spacing w:line="276" w:lineRule="auto"/>
        <w:rPr>
          <w:szCs w:val="24"/>
          <w:lang w:val="ro-RO"/>
        </w:rPr>
      </w:pPr>
      <w:r>
        <w:rPr>
          <w:szCs w:val="24"/>
          <w:lang w:val="ro-RO"/>
        </w:rPr>
        <w:fldChar w:fldCharType="end"/>
      </w:r>
    </w:p>
    <w:p w14:paraId="2D8A4431" w14:textId="77777777" w:rsidR="00D72C76" w:rsidRPr="00286417" w:rsidRDefault="00D72C76" w:rsidP="00286417">
      <w:pPr>
        <w:spacing w:line="276" w:lineRule="auto"/>
        <w:rPr>
          <w:szCs w:val="24"/>
          <w:lang w:val="ro-RO"/>
        </w:rPr>
      </w:pPr>
    </w:p>
    <w:p w14:paraId="2C66E8CA" w14:textId="77777777" w:rsidR="00D72C76" w:rsidRPr="00286417" w:rsidRDefault="00D72C76" w:rsidP="00286417">
      <w:pPr>
        <w:spacing w:line="276" w:lineRule="auto"/>
        <w:rPr>
          <w:szCs w:val="24"/>
          <w:lang w:val="ro-RO"/>
        </w:rPr>
      </w:pPr>
      <w:r w:rsidRPr="00286417">
        <w:rPr>
          <w:szCs w:val="24"/>
          <w:lang w:val="ro-RO"/>
        </w:rPr>
        <w:br w:type="page"/>
      </w:r>
    </w:p>
    <w:p w14:paraId="02FD50D3" w14:textId="77777777" w:rsidR="00D72C76" w:rsidRPr="00286417" w:rsidRDefault="00D72C76" w:rsidP="00286417">
      <w:pPr>
        <w:pStyle w:val="Titlu1"/>
        <w:numPr>
          <w:ilvl w:val="0"/>
          <w:numId w:val="1"/>
        </w:numPr>
        <w:shd w:val="clear" w:color="auto" w:fill="006699"/>
        <w:spacing w:line="276" w:lineRule="auto"/>
        <w:ind w:left="567" w:hanging="567"/>
        <w:rPr>
          <w:color w:val="FFFFFF" w:themeColor="background1"/>
          <w:sz w:val="24"/>
          <w:szCs w:val="24"/>
          <w:lang w:val="ro-RO"/>
        </w:rPr>
      </w:pPr>
      <w:bookmarkStart w:id="2" w:name="_Toc146015107"/>
      <w:r w:rsidRPr="00286417">
        <w:rPr>
          <w:color w:val="FFFFFF" w:themeColor="background1"/>
          <w:sz w:val="24"/>
          <w:szCs w:val="24"/>
          <w:lang w:val="ro-RO"/>
        </w:rPr>
        <w:lastRenderedPageBreak/>
        <w:t>Introducere și rezumat executiv</w:t>
      </w:r>
      <w:bookmarkEnd w:id="2"/>
    </w:p>
    <w:p w14:paraId="4B124E0C" w14:textId="77777777" w:rsidR="00D72C76" w:rsidRPr="00286417" w:rsidRDefault="00D72C76" w:rsidP="00286417">
      <w:pPr>
        <w:spacing w:line="276" w:lineRule="auto"/>
        <w:rPr>
          <w:szCs w:val="24"/>
          <w:lang w:val="ro-RO"/>
        </w:rPr>
      </w:pPr>
    </w:p>
    <w:p w14:paraId="18490053" w14:textId="77777777" w:rsidR="00D72C76" w:rsidRPr="00286417" w:rsidRDefault="00D72C76" w:rsidP="00286417">
      <w:pPr>
        <w:pStyle w:val="Titlu2"/>
        <w:numPr>
          <w:ilvl w:val="1"/>
          <w:numId w:val="1"/>
        </w:numPr>
        <w:spacing w:line="276" w:lineRule="auto"/>
        <w:ind w:left="709" w:hanging="709"/>
        <w:rPr>
          <w:color w:val="006699"/>
          <w:sz w:val="24"/>
          <w:szCs w:val="24"/>
          <w:lang w:val="ro-RO"/>
        </w:rPr>
      </w:pPr>
      <w:bookmarkStart w:id="3" w:name="_Toc146015108"/>
      <w:r w:rsidRPr="00286417">
        <w:rPr>
          <w:color w:val="006699"/>
          <w:sz w:val="24"/>
          <w:szCs w:val="24"/>
          <w:lang w:val="ro-RO"/>
        </w:rPr>
        <w:t>Fișa de rezumat PSM</w:t>
      </w:r>
      <w:bookmarkEnd w:id="3"/>
    </w:p>
    <w:p w14:paraId="439E3217" w14:textId="77777777" w:rsidR="00D72C76" w:rsidRPr="00286417" w:rsidRDefault="00D72C76" w:rsidP="00286417">
      <w:pPr>
        <w:spacing w:line="276" w:lineRule="auto"/>
        <w:jc w:val="both"/>
        <w:rPr>
          <w:szCs w:val="24"/>
          <w:lang w:val="ro-RO"/>
        </w:rPr>
      </w:pPr>
    </w:p>
    <w:p w14:paraId="26F47034" w14:textId="77777777" w:rsidR="00D72C76" w:rsidRPr="00286417" w:rsidRDefault="00D72C76" w:rsidP="00286417">
      <w:pPr>
        <w:spacing w:line="276" w:lineRule="auto"/>
        <w:jc w:val="both"/>
        <w:rPr>
          <w:szCs w:val="24"/>
          <w:lang w:val="ro-RO"/>
        </w:rPr>
      </w:pPr>
      <w:r w:rsidRPr="00286417">
        <w:rPr>
          <w:szCs w:val="24"/>
          <w:lang w:val="ro-RO"/>
        </w:rPr>
        <w:t xml:space="preserve">Acest document reprezintă Strategia de Dezvoltare Comunitară (în continuare SDC) a satului Balatina pentru perioada anilor 2020 - 2025. Strategia a fost elaborată cu suportul Grupului de Lucru pentru Planificare Strategică (în continuare GLPS) constituit prin Dispoziția primarului s. Balatina </w:t>
      </w:r>
      <w:r w:rsidR="00AE76D0" w:rsidRPr="00AE76D0">
        <w:rPr>
          <w:szCs w:val="24"/>
          <w:lang w:val="ro-RO"/>
        </w:rPr>
        <w:t>nr. 50 din 07.06.2023</w:t>
      </w:r>
      <w:r w:rsidRPr="00286417">
        <w:rPr>
          <w:szCs w:val="24"/>
          <w:lang w:val="ro-RO"/>
        </w:rPr>
        <w:t xml:space="preserve">, cu asistența tehnică și metodologică din partea consultanților Institutului de Dezvoltare Urbană, în cadrul Programului Comunitatea Mea implementat de IREX și finanțat de Agenția Statelor Unite pentru Dezvoltare Internațională (USAID). </w:t>
      </w:r>
    </w:p>
    <w:p w14:paraId="0A813830" w14:textId="77777777" w:rsidR="00D72C76" w:rsidRPr="00286417" w:rsidRDefault="00D72C76" w:rsidP="00286417">
      <w:pPr>
        <w:spacing w:line="276" w:lineRule="auto"/>
        <w:jc w:val="both"/>
        <w:rPr>
          <w:szCs w:val="24"/>
          <w:lang w:val="ro-RO"/>
        </w:rPr>
      </w:pPr>
    </w:p>
    <w:p w14:paraId="1A552CE2" w14:textId="77777777" w:rsidR="00D72C76" w:rsidRPr="00286417" w:rsidRDefault="00D72C76" w:rsidP="00286417">
      <w:pPr>
        <w:spacing w:line="276" w:lineRule="auto"/>
        <w:jc w:val="both"/>
        <w:rPr>
          <w:szCs w:val="24"/>
          <w:lang w:val="ro-RO"/>
        </w:rPr>
      </w:pPr>
      <w:r w:rsidRPr="00286417">
        <w:rPr>
          <w:szCs w:val="24"/>
          <w:lang w:val="ro-RO"/>
        </w:rPr>
        <w:t>Conținutul acestui material ține de responsabilitatea GLPS și nu reflectă în mod necesar viziunea USAID sau a Guvern</w:t>
      </w:r>
      <w:r w:rsidR="00AE76D0">
        <w:rPr>
          <w:szCs w:val="24"/>
          <w:lang w:val="ro-RO"/>
        </w:rPr>
        <w:t>ului Statelor Unite ale Americi</w:t>
      </w:r>
      <w:r w:rsidRPr="00286417">
        <w:rPr>
          <w:szCs w:val="24"/>
          <w:lang w:val="ro-RO"/>
        </w:rPr>
        <w:t>i.</w:t>
      </w:r>
    </w:p>
    <w:p w14:paraId="50A78A5B" w14:textId="77777777" w:rsidR="00D72C76" w:rsidRPr="00286417" w:rsidRDefault="00D72C76" w:rsidP="00286417">
      <w:pPr>
        <w:spacing w:line="276" w:lineRule="auto"/>
        <w:jc w:val="both"/>
        <w:rPr>
          <w:szCs w:val="24"/>
          <w:lang w:val="ro-RO"/>
        </w:rPr>
      </w:pPr>
      <w:r w:rsidRPr="00286417">
        <w:rPr>
          <w:szCs w:val="24"/>
          <w:lang w:val="ro-RO"/>
        </w:rPr>
        <w:t>Strategia a urmărit realizarea analizei situației existente, elaborarea viziunii, obiectivelor strategice și planului de acțiuni pentru perioada 20</w:t>
      </w:r>
      <w:r w:rsidR="00E35495">
        <w:rPr>
          <w:szCs w:val="24"/>
          <w:lang w:val="ro-RO"/>
        </w:rPr>
        <w:t>24</w:t>
      </w:r>
      <w:r w:rsidRPr="00286417">
        <w:rPr>
          <w:szCs w:val="24"/>
          <w:lang w:val="ro-RO"/>
        </w:rPr>
        <w:t>-202</w:t>
      </w:r>
      <w:r w:rsidR="00E35495">
        <w:rPr>
          <w:szCs w:val="24"/>
          <w:lang w:val="ro-RO"/>
        </w:rPr>
        <w:t>8</w:t>
      </w:r>
      <w:r w:rsidRPr="00286417">
        <w:rPr>
          <w:szCs w:val="24"/>
          <w:lang w:val="ro-RO"/>
        </w:rPr>
        <w:t xml:space="preserve">, mecanismului de monitorizare și evaluare, precum și dezvoltarea unui portofoliu de proiecte ale Strategiei. </w:t>
      </w:r>
    </w:p>
    <w:p w14:paraId="46739E00" w14:textId="77777777" w:rsidR="00D72C76" w:rsidRPr="00286417" w:rsidRDefault="00D72C76" w:rsidP="00286417">
      <w:pPr>
        <w:spacing w:line="276" w:lineRule="auto"/>
        <w:jc w:val="both"/>
        <w:rPr>
          <w:szCs w:val="24"/>
          <w:lang w:val="ro-RO"/>
        </w:rPr>
      </w:pPr>
    </w:p>
    <w:p w14:paraId="5C8130C7" w14:textId="77777777" w:rsidR="00D72C76" w:rsidRPr="00286417" w:rsidRDefault="00D72C76" w:rsidP="00286417">
      <w:pPr>
        <w:spacing w:line="276" w:lineRule="auto"/>
        <w:jc w:val="both"/>
        <w:rPr>
          <w:szCs w:val="24"/>
          <w:lang w:val="ro-RO"/>
        </w:rPr>
      </w:pPr>
      <w:r w:rsidRPr="00286417">
        <w:rPr>
          <w:szCs w:val="24"/>
          <w:lang w:val="ro-RO"/>
        </w:rPr>
        <w:t xml:space="preserve">Strategia pune </w:t>
      </w:r>
      <w:r w:rsidR="00AE76D0">
        <w:rPr>
          <w:szCs w:val="24"/>
          <w:lang w:val="ro-RO"/>
        </w:rPr>
        <w:t xml:space="preserve">evidențiază punctele </w:t>
      </w:r>
      <w:r w:rsidRPr="00286417">
        <w:rPr>
          <w:szCs w:val="24"/>
          <w:lang w:val="ro-RO"/>
        </w:rPr>
        <w:t xml:space="preserve"> forte ale satului și se bazează pe potențialul </w:t>
      </w:r>
      <w:proofErr w:type="spellStart"/>
      <w:r w:rsidRPr="00286417">
        <w:rPr>
          <w:szCs w:val="24"/>
          <w:lang w:val="ro-RO"/>
        </w:rPr>
        <w:t>socio</w:t>
      </w:r>
      <w:proofErr w:type="spellEnd"/>
      <w:r w:rsidRPr="00286417">
        <w:rPr>
          <w:szCs w:val="24"/>
          <w:lang w:val="ro-RO"/>
        </w:rPr>
        <w:t xml:space="preserve">-uman, dezvoltarea economiei locale, servicii publice, instituțiile infrastructurii educaționale, culturale, sociale și de afaceri precum și pe capacitatea autorităților publice locale și structurilor societății civile privind asumarea responsabilității pentru procesul de dezvoltare locală. </w:t>
      </w:r>
    </w:p>
    <w:p w14:paraId="633926C5" w14:textId="77777777" w:rsidR="00D72C76" w:rsidRPr="00286417" w:rsidRDefault="00D72C76" w:rsidP="00286417">
      <w:pPr>
        <w:spacing w:line="276" w:lineRule="auto"/>
        <w:jc w:val="both"/>
        <w:rPr>
          <w:szCs w:val="24"/>
          <w:lang w:val="ro-RO"/>
        </w:rPr>
      </w:pPr>
      <w:r w:rsidRPr="00286417">
        <w:rPr>
          <w:szCs w:val="24"/>
          <w:lang w:val="ro-RO"/>
        </w:rPr>
        <w:t xml:space="preserve">Principiile care stau la baza elaborării documentului sunt: </w:t>
      </w:r>
      <w:r w:rsidR="00AE76D0" w:rsidRPr="00286417">
        <w:rPr>
          <w:szCs w:val="24"/>
          <w:lang w:val="ro-RO"/>
        </w:rPr>
        <w:t>(i promovarea principiilor dezvoltării durabile la nivel local</w:t>
      </w:r>
      <w:r w:rsidR="00AE76D0">
        <w:rPr>
          <w:szCs w:val="24"/>
          <w:lang w:val="ro-RO"/>
        </w:rPr>
        <w:t xml:space="preserve">; </w:t>
      </w:r>
      <w:r w:rsidRPr="00286417">
        <w:rPr>
          <w:szCs w:val="24"/>
          <w:lang w:val="ro-RO"/>
        </w:rPr>
        <w:t>(i</w:t>
      </w:r>
      <w:r w:rsidR="00AE76D0">
        <w:rPr>
          <w:szCs w:val="24"/>
          <w:lang w:val="ro-RO"/>
        </w:rPr>
        <w:t>i</w:t>
      </w:r>
      <w:r w:rsidRPr="00286417">
        <w:rPr>
          <w:szCs w:val="24"/>
          <w:lang w:val="ro-RO"/>
        </w:rPr>
        <w:t xml:space="preserve">) promovarea </w:t>
      </w:r>
      <w:r w:rsidR="00AE76D0">
        <w:rPr>
          <w:szCs w:val="24"/>
          <w:lang w:val="ro-RO"/>
        </w:rPr>
        <w:t>bunei guvernări</w:t>
      </w:r>
      <w:r w:rsidRPr="00286417">
        <w:rPr>
          <w:szCs w:val="24"/>
          <w:lang w:val="ro-RO"/>
        </w:rPr>
        <w:t>; (ii) promovarea unui proces decizional participativ și</w:t>
      </w:r>
      <w:r w:rsidR="00AE76D0">
        <w:rPr>
          <w:szCs w:val="24"/>
          <w:lang w:val="ro-RO"/>
        </w:rPr>
        <w:t xml:space="preserve"> incluziv</w:t>
      </w:r>
      <w:r w:rsidRPr="00286417">
        <w:rPr>
          <w:szCs w:val="24"/>
          <w:lang w:val="ro-RO"/>
        </w:rPr>
        <w:t xml:space="preserve">. </w:t>
      </w:r>
    </w:p>
    <w:p w14:paraId="229143A9" w14:textId="77777777" w:rsidR="00D72C76" w:rsidRPr="00286417" w:rsidRDefault="00D72C76" w:rsidP="00286417">
      <w:pPr>
        <w:spacing w:line="276" w:lineRule="auto"/>
        <w:rPr>
          <w:szCs w:val="24"/>
          <w:lang w:val="ro-RO"/>
        </w:rPr>
      </w:pPr>
    </w:p>
    <w:p w14:paraId="39DD7A0B" w14:textId="77777777" w:rsidR="00D72C76" w:rsidRPr="00286417" w:rsidRDefault="00D72C76" w:rsidP="00286417">
      <w:pPr>
        <w:pStyle w:val="Titlu2"/>
        <w:numPr>
          <w:ilvl w:val="1"/>
          <w:numId w:val="1"/>
        </w:numPr>
        <w:spacing w:line="276" w:lineRule="auto"/>
        <w:ind w:left="709" w:hanging="709"/>
        <w:rPr>
          <w:color w:val="006699"/>
          <w:sz w:val="24"/>
          <w:szCs w:val="24"/>
          <w:lang w:val="ro-RO"/>
        </w:rPr>
      </w:pPr>
      <w:bookmarkStart w:id="4" w:name="_Toc146015109"/>
      <w:r w:rsidRPr="00286417">
        <w:rPr>
          <w:color w:val="006699"/>
          <w:sz w:val="24"/>
          <w:szCs w:val="24"/>
          <w:lang w:val="ro-RO"/>
        </w:rPr>
        <w:t>Contextul național și regional</w:t>
      </w:r>
      <w:bookmarkEnd w:id="4"/>
    </w:p>
    <w:p w14:paraId="009FD510" w14:textId="77777777" w:rsidR="00D72C76" w:rsidRPr="00286417" w:rsidRDefault="00D72C76" w:rsidP="00E35495">
      <w:pPr>
        <w:spacing w:line="276" w:lineRule="auto"/>
        <w:jc w:val="both"/>
        <w:rPr>
          <w:szCs w:val="24"/>
          <w:lang w:val="ro-RO"/>
        </w:rPr>
      </w:pPr>
      <w:r w:rsidRPr="00286417">
        <w:rPr>
          <w:szCs w:val="24"/>
          <w:lang w:val="ro-RO"/>
        </w:rPr>
        <w:t xml:space="preserve">SDC reprezintă principalul document de dezvoltare a localității, fiind un document complex, elaborat printr-un larg parteneriat, care are la bază documentele de programare locală: </w:t>
      </w:r>
      <w:proofErr w:type="spellStart"/>
      <w:r w:rsidR="00E35495">
        <w:rPr>
          <w:szCs w:val="24"/>
          <w:lang w:val="ro-RO"/>
        </w:rPr>
        <w:t>microregională</w:t>
      </w:r>
      <w:proofErr w:type="spellEnd"/>
      <w:r w:rsidR="00E35495">
        <w:rPr>
          <w:szCs w:val="24"/>
          <w:lang w:val="ro-RO"/>
        </w:rPr>
        <w:t xml:space="preserve">:  </w:t>
      </w:r>
      <w:r w:rsidR="00E35495" w:rsidRPr="00E35495">
        <w:rPr>
          <w:szCs w:val="24"/>
          <w:lang w:val="ro-RO"/>
        </w:rPr>
        <w:t>Strategia de Dezvoltare Local</w:t>
      </w:r>
      <w:r w:rsidR="00E35495" w:rsidRPr="00E35495">
        <w:rPr>
          <w:rFonts w:hint="eastAsia"/>
          <w:szCs w:val="24"/>
          <w:lang w:val="ro-RO"/>
        </w:rPr>
        <w:t>ă</w:t>
      </w:r>
      <w:r w:rsidR="00E35495">
        <w:rPr>
          <w:szCs w:val="24"/>
          <w:lang w:val="ro-RO"/>
        </w:rPr>
        <w:t xml:space="preserve"> GAL </w:t>
      </w:r>
      <w:r w:rsidR="00E35495" w:rsidRPr="00E35495">
        <w:rPr>
          <w:rFonts w:hint="eastAsia"/>
          <w:szCs w:val="24"/>
          <w:lang w:val="ro-RO"/>
        </w:rPr>
        <w:t>”</w:t>
      </w:r>
      <w:r w:rsidR="00E35495" w:rsidRPr="00E35495">
        <w:rPr>
          <w:szCs w:val="24"/>
          <w:lang w:val="ro-RO"/>
        </w:rPr>
        <w:t>St</w:t>
      </w:r>
      <w:r w:rsidR="00E35495" w:rsidRPr="00E35495">
        <w:rPr>
          <w:rFonts w:hint="eastAsia"/>
          <w:szCs w:val="24"/>
          <w:lang w:val="ro-RO"/>
        </w:rPr>
        <w:t>â</w:t>
      </w:r>
      <w:r w:rsidR="00E35495" w:rsidRPr="00E35495">
        <w:rPr>
          <w:szCs w:val="24"/>
          <w:lang w:val="ro-RO"/>
        </w:rPr>
        <w:t>ncile Prutului</w:t>
      </w:r>
      <w:r w:rsidR="00E35495" w:rsidRPr="00E35495">
        <w:rPr>
          <w:rFonts w:hint="eastAsia"/>
          <w:szCs w:val="24"/>
          <w:lang w:val="ro-RO"/>
        </w:rPr>
        <w:t>”</w:t>
      </w:r>
      <w:r w:rsidR="00E35495">
        <w:rPr>
          <w:rFonts w:hint="eastAsia"/>
          <w:szCs w:val="24"/>
          <w:lang w:val="ro-RO"/>
        </w:rPr>
        <w:t>2022-2028</w:t>
      </w:r>
      <w:r w:rsidR="00E35495">
        <w:rPr>
          <w:szCs w:val="24"/>
          <w:lang w:val="ro-RO"/>
        </w:rPr>
        <w:t xml:space="preserve">, </w:t>
      </w:r>
      <w:r w:rsidRPr="00286417">
        <w:rPr>
          <w:szCs w:val="24"/>
          <w:lang w:val="ro-RO"/>
        </w:rPr>
        <w:t>raională</w:t>
      </w:r>
      <w:r w:rsidR="00AE76D0">
        <w:rPr>
          <w:szCs w:val="24"/>
          <w:lang w:val="ro-RO"/>
        </w:rPr>
        <w:t xml:space="preserve">: </w:t>
      </w:r>
      <w:r w:rsidR="00AE76D0" w:rsidRPr="00AE76D0">
        <w:rPr>
          <w:szCs w:val="24"/>
          <w:lang w:val="ro-RO"/>
        </w:rPr>
        <w:t>Strategia de Dezvoltare Durabil</w:t>
      </w:r>
      <w:r w:rsidR="00AE76D0" w:rsidRPr="00AE76D0">
        <w:rPr>
          <w:rFonts w:hint="eastAsia"/>
          <w:szCs w:val="24"/>
          <w:lang w:val="ro-RO"/>
        </w:rPr>
        <w:t>ă</w:t>
      </w:r>
      <w:r w:rsidR="00AE76D0" w:rsidRPr="00AE76D0">
        <w:rPr>
          <w:szCs w:val="24"/>
          <w:lang w:val="ro-RO"/>
        </w:rPr>
        <w:t xml:space="preserve"> a raionului Glodeni pentru perioada 2021-2025</w:t>
      </w:r>
      <w:r w:rsidR="00AE76D0">
        <w:rPr>
          <w:szCs w:val="24"/>
          <w:lang w:val="ro-RO"/>
        </w:rPr>
        <w:t xml:space="preserve">, </w:t>
      </w:r>
      <w:r w:rsidRPr="00286417">
        <w:rPr>
          <w:szCs w:val="24"/>
          <w:lang w:val="ro-RO"/>
        </w:rPr>
        <w:t>regională</w:t>
      </w:r>
      <w:r w:rsidR="00AE76D0">
        <w:rPr>
          <w:szCs w:val="24"/>
          <w:lang w:val="ro-RO"/>
        </w:rPr>
        <w:t xml:space="preserve">: </w:t>
      </w:r>
      <w:r w:rsidR="00AE76D0" w:rsidRPr="00AE76D0">
        <w:rPr>
          <w:szCs w:val="24"/>
          <w:lang w:val="ro-RO"/>
        </w:rPr>
        <w:t>Program</w:t>
      </w:r>
      <w:r w:rsidR="00AE76D0">
        <w:rPr>
          <w:szCs w:val="24"/>
          <w:lang w:val="ro-RO"/>
        </w:rPr>
        <w:t>ul</w:t>
      </w:r>
      <w:r w:rsidR="00AE76D0" w:rsidRPr="00AE76D0">
        <w:rPr>
          <w:szCs w:val="24"/>
          <w:lang w:val="ro-RO"/>
        </w:rPr>
        <w:t xml:space="preserve"> Operațional</w:t>
      </w:r>
      <w:r w:rsidR="00AE76D0">
        <w:rPr>
          <w:szCs w:val="24"/>
          <w:lang w:val="ro-RO"/>
        </w:rPr>
        <w:t xml:space="preserve"> </w:t>
      </w:r>
      <w:r w:rsidR="00AE76D0" w:rsidRPr="00AE76D0">
        <w:rPr>
          <w:szCs w:val="24"/>
          <w:lang w:val="ro-RO"/>
        </w:rPr>
        <w:t>Regional Nord</w:t>
      </w:r>
      <w:r w:rsidR="00AE76D0">
        <w:rPr>
          <w:szCs w:val="24"/>
          <w:lang w:val="ro-RO"/>
        </w:rPr>
        <w:t xml:space="preserve"> </w:t>
      </w:r>
      <w:r w:rsidR="00AE76D0" w:rsidRPr="00AE76D0">
        <w:rPr>
          <w:szCs w:val="24"/>
          <w:lang w:val="ro-RO"/>
        </w:rPr>
        <w:t>2022-2024</w:t>
      </w:r>
      <w:r w:rsidRPr="00286417">
        <w:rPr>
          <w:szCs w:val="24"/>
          <w:lang w:val="ro-RO"/>
        </w:rPr>
        <w:t xml:space="preserve"> și națională</w:t>
      </w:r>
      <w:r w:rsidR="00E35495">
        <w:rPr>
          <w:szCs w:val="24"/>
          <w:lang w:val="ro-RO"/>
        </w:rPr>
        <w:t xml:space="preserve">: </w:t>
      </w:r>
      <w:r w:rsidRPr="00286417">
        <w:rPr>
          <w:szCs w:val="24"/>
          <w:lang w:val="ro-RO"/>
        </w:rPr>
        <w:t>Strategia națională de dezvoltare ”Moldova 2030”, strategii sectoriale de dezvoltare și supra-naționale</w:t>
      </w:r>
      <w:r w:rsidR="00E35495">
        <w:rPr>
          <w:szCs w:val="24"/>
          <w:lang w:val="ro-RO"/>
        </w:rPr>
        <w:t xml:space="preserve">: </w:t>
      </w:r>
      <w:r w:rsidRPr="00286417">
        <w:rPr>
          <w:szCs w:val="24"/>
          <w:lang w:val="ro-RO"/>
        </w:rPr>
        <w:t>Agenda de Dezvoltare Durabilă 2030, Strategia UE pentru Regiunea Mării Negre 2020-2030.</w:t>
      </w:r>
    </w:p>
    <w:p w14:paraId="0EBD6ADB" w14:textId="77777777" w:rsidR="00D72C76" w:rsidRPr="00286417" w:rsidRDefault="00D72C76" w:rsidP="00286417">
      <w:pPr>
        <w:spacing w:line="276" w:lineRule="auto"/>
        <w:jc w:val="both"/>
        <w:rPr>
          <w:szCs w:val="24"/>
          <w:lang w:val="ro-RO"/>
        </w:rPr>
      </w:pPr>
    </w:p>
    <w:p w14:paraId="13B91533" w14:textId="77777777" w:rsidR="00D72C76" w:rsidRPr="00286417" w:rsidRDefault="00D72C76" w:rsidP="00286417">
      <w:pPr>
        <w:pStyle w:val="Titlu2"/>
        <w:numPr>
          <w:ilvl w:val="1"/>
          <w:numId w:val="1"/>
        </w:numPr>
        <w:spacing w:line="276" w:lineRule="auto"/>
        <w:ind w:left="709" w:hanging="709"/>
        <w:rPr>
          <w:color w:val="006699"/>
          <w:sz w:val="24"/>
          <w:szCs w:val="24"/>
          <w:lang w:val="ro-RO"/>
        </w:rPr>
      </w:pPr>
      <w:bookmarkStart w:id="5" w:name="_Toc146015110"/>
      <w:r w:rsidRPr="00286417">
        <w:rPr>
          <w:color w:val="006699"/>
          <w:sz w:val="24"/>
          <w:szCs w:val="24"/>
          <w:lang w:val="ro-RO"/>
        </w:rPr>
        <w:t>Comisia și echipele PSM</w:t>
      </w:r>
      <w:bookmarkEnd w:id="5"/>
    </w:p>
    <w:p w14:paraId="3E6F0900" w14:textId="77777777" w:rsidR="00D72C76" w:rsidRPr="00286417" w:rsidRDefault="00D72C76" w:rsidP="00286417">
      <w:pPr>
        <w:spacing w:line="276" w:lineRule="auto"/>
        <w:jc w:val="both"/>
        <w:rPr>
          <w:szCs w:val="24"/>
          <w:lang w:val="ro-RO"/>
        </w:rPr>
      </w:pPr>
      <w:r w:rsidRPr="00286417">
        <w:rPr>
          <w:szCs w:val="24"/>
          <w:lang w:val="ro-RO"/>
        </w:rPr>
        <w:t xml:space="preserve">Prezentul document reprezintă Strategia de </w:t>
      </w:r>
      <w:r w:rsidR="00E35495">
        <w:rPr>
          <w:szCs w:val="24"/>
          <w:lang w:val="ro-RO"/>
        </w:rPr>
        <w:t>d</w:t>
      </w:r>
      <w:r w:rsidRPr="00286417">
        <w:rPr>
          <w:szCs w:val="24"/>
          <w:lang w:val="ro-RO"/>
        </w:rPr>
        <w:t xml:space="preserve">ezvoltare </w:t>
      </w:r>
      <w:r w:rsidR="00E35495">
        <w:rPr>
          <w:szCs w:val="24"/>
          <w:lang w:val="ro-RO"/>
        </w:rPr>
        <w:t>c</w:t>
      </w:r>
      <w:r w:rsidRPr="00286417">
        <w:rPr>
          <w:szCs w:val="24"/>
          <w:lang w:val="ro-RO"/>
        </w:rPr>
        <w:t>omunitară Balatina pentru anii 2</w:t>
      </w:r>
      <w:r w:rsidR="00E35495">
        <w:rPr>
          <w:szCs w:val="24"/>
          <w:lang w:val="ro-RO"/>
        </w:rPr>
        <w:t>024</w:t>
      </w:r>
      <w:r w:rsidRPr="00286417">
        <w:rPr>
          <w:szCs w:val="24"/>
          <w:lang w:val="ro-RO"/>
        </w:rPr>
        <w:t>-202</w:t>
      </w:r>
      <w:r w:rsidR="00E35495">
        <w:rPr>
          <w:szCs w:val="24"/>
          <w:lang w:val="ro-RO"/>
        </w:rPr>
        <w:t>8</w:t>
      </w:r>
      <w:r w:rsidRPr="00286417">
        <w:rPr>
          <w:szCs w:val="24"/>
          <w:lang w:val="ro-RO"/>
        </w:rPr>
        <w:t>, elaborată într-un mod participativ, conform Manualului de utilizarea a APSL elaborat de programul USAID / Comunitatea Mea (CM) Moldova.</w:t>
      </w:r>
    </w:p>
    <w:p w14:paraId="44B9216D" w14:textId="77777777" w:rsidR="00D72C76" w:rsidRPr="00286417" w:rsidRDefault="00D72C76" w:rsidP="00286417">
      <w:pPr>
        <w:widowControl w:val="0"/>
        <w:autoSpaceDE w:val="0"/>
        <w:autoSpaceDN w:val="0"/>
        <w:spacing w:line="276" w:lineRule="auto"/>
        <w:rPr>
          <w:rFonts w:eastAsia="Calibri" w:cs="Calibri"/>
          <w:szCs w:val="24"/>
          <w:lang w:val="ro-RO"/>
        </w:rPr>
      </w:pPr>
    </w:p>
    <w:p w14:paraId="0D441B48" w14:textId="77777777" w:rsidR="00D72C76" w:rsidRPr="00286417" w:rsidRDefault="00D72C76" w:rsidP="00286417">
      <w:pPr>
        <w:spacing w:line="276" w:lineRule="auto"/>
        <w:jc w:val="both"/>
        <w:rPr>
          <w:szCs w:val="24"/>
          <w:lang w:val="ro-RO"/>
        </w:rPr>
      </w:pPr>
      <w:r w:rsidRPr="00286417">
        <w:rPr>
          <w:szCs w:val="24"/>
          <w:lang w:val="ro-RO"/>
        </w:rPr>
        <w:t xml:space="preserve">Strategia de Dezvoltare Comunitară reprezintă un document de politică publică, care va ghida acțiunile Administrației Publice Locale, în strânsă cooperare cu mediul asociativ, sectorul economic și instituțiile publice de nivel local, în următorii 5 ani, în vederea asigurării unui proces continuu </w:t>
      </w:r>
      <w:proofErr w:type="spellStart"/>
      <w:r w:rsidRPr="00286417">
        <w:rPr>
          <w:szCs w:val="24"/>
          <w:lang w:val="ro-RO"/>
        </w:rPr>
        <w:t>şi</w:t>
      </w:r>
      <w:proofErr w:type="spellEnd"/>
      <w:r w:rsidRPr="00286417">
        <w:rPr>
          <w:szCs w:val="24"/>
          <w:lang w:val="ro-RO"/>
        </w:rPr>
        <w:t xml:space="preserve"> coerent de dezvoltare a localității.</w:t>
      </w:r>
    </w:p>
    <w:p w14:paraId="08D753FB" w14:textId="77777777" w:rsidR="00D72C76" w:rsidRPr="00286417" w:rsidRDefault="00D72C76" w:rsidP="00286417">
      <w:pPr>
        <w:spacing w:line="276" w:lineRule="auto"/>
        <w:jc w:val="both"/>
        <w:rPr>
          <w:szCs w:val="24"/>
          <w:lang w:val="ro-RO"/>
        </w:rPr>
      </w:pPr>
    </w:p>
    <w:p w14:paraId="47BD67D9" w14:textId="77777777" w:rsidR="00D72C76" w:rsidRPr="00286417" w:rsidRDefault="00D72C76" w:rsidP="00286417">
      <w:pPr>
        <w:spacing w:line="276" w:lineRule="auto"/>
        <w:jc w:val="both"/>
        <w:rPr>
          <w:szCs w:val="24"/>
          <w:lang w:val="ro-RO"/>
        </w:rPr>
      </w:pPr>
      <w:r w:rsidRPr="00286417">
        <w:rPr>
          <w:szCs w:val="24"/>
          <w:lang w:val="ro-RO"/>
        </w:rPr>
        <w:t xml:space="preserve">Pentru elaborarea strategiei a fost creat un grupul de lucru, componența căruia a fost aprobată prin Dispoziția primarului </w:t>
      </w:r>
      <w:r w:rsidR="00AE76D0" w:rsidRPr="00AE76D0">
        <w:rPr>
          <w:szCs w:val="24"/>
          <w:lang w:val="ro-RO"/>
        </w:rPr>
        <w:t>nr. 50 din 07.06.2023</w:t>
      </w:r>
      <w:r w:rsidRPr="00286417">
        <w:rPr>
          <w:szCs w:val="24"/>
          <w:lang w:val="ro-RO"/>
        </w:rPr>
        <w:t>, după cum urmează:</w:t>
      </w:r>
    </w:p>
    <w:p w14:paraId="4845DB5B" w14:textId="77777777" w:rsidR="00D72C76" w:rsidRPr="00286417" w:rsidRDefault="00D72C76" w:rsidP="00286417">
      <w:pPr>
        <w:spacing w:line="276" w:lineRule="auto"/>
        <w:jc w:val="both"/>
        <w:rPr>
          <w:szCs w:val="24"/>
          <w:lang w:val="ro-RO"/>
        </w:rPr>
      </w:pPr>
    </w:p>
    <w:p w14:paraId="3AFCFEA3" w14:textId="77777777" w:rsidR="00D72C76" w:rsidRPr="00286417" w:rsidRDefault="00D72C76" w:rsidP="00286417">
      <w:pPr>
        <w:spacing w:line="276" w:lineRule="auto"/>
        <w:rPr>
          <w:b/>
          <w:iCs/>
          <w:color w:val="000000" w:themeColor="text1"/>
          <w:szCs w:val="24"/>
          <w:lang w:val="ro-RO"/>
        </w:rPr>
      </w:pPr>
      <w:bookmarkStart w:id="6" w:name="_Toc36049275"/>
      <w:r w:rsidRPr="00286417">
        <w:rPr>
          <w:b/>
          <w:iCs/>
          <w:color w:val="000000" w:themeColor="text1"/>
          <w:szCs w:val="24"/>
          <w:lang w:val="ro-RO"/>
        </w:rPr>
        <w:br w:type="page"/>
      </w:r>
    </w:p>
    <w:bookmarkEnd w:id="6"/>
    <w:p w14:paraId="16C17F1F" w14:textId="77777777" w:rsidR="00D72C76" w:rsidRPr="00286417" w:rsidRDefault="00D72C76" w:rsidP="00286417">
      <w:pPr>
        <w:spacing w:line="276" w:lineRule="auto"/>
        <w:rPr>
          <w:b/>
          <w:iCs/>
          <w:color w:val="000000" w:themeColor="text1"/>
          <w:szCs w:val="24"/>
          <w:lang w:val="ro-RO"/>
        </w:rPr>
      </w:pPr>
    </w:p>
    <w:p w14:paraId="18367BD1" w14:textId="77777777" w:rsidR="00163D3F" w:rsidRDefault="00163D3F" w:rsidP="00163D3F">
      <w:pPr>
        <w:pStyle w:val="Legend"/>
        <w:keepNext/>
      </w:pPr>
      <w:bookmarkStart w:id="7" w:name="_Toc146015161"/>
      <w:proofErr w:type="spellStart"/>
      <w:r>
        <w:t>Tabelul</w:t>
      </w:r>
      <w:proofErr w:type="spellEnd"/>
      <w:r>
        <w:t xml:space="preserve">  </w:t>
      </w:r>
      <w:r>
        <w:fldChar w:fldCharType="begin"/>
      </w:r>
      <w:r>
        <w:instrText xml:space="preserve"> SEQ Tabelul_ \* ARABIC </w:instrText>
      </w:r>
      <w:r>
        <w:fldChar w:fldCharType="separate"/>
      </w:r>
      <w:r w:rsidR="00AD6678">
        <w:rPr>
          <w:noProof/>
        </w:rPr>
        <w:t>1</w:t>
      </w:r>
      <w:r>
        <w:fldChar w:fldCharType="end"/>
      </w:r>
      <w:r>
        <w:t xml:space="preserve">. </w:t>
      </w:r>
      <w:proofErr w:type="spellStart"/>
      <w:r w:rsidRPr="001774AA">
        <w:t>Componența</w:t>
      </w:r>
      <w:proofErr w:type="spellEnd"/>
      <w:r w:rsidRPr="001774AA">
        <w:t xml:space="preserve"> </w:t>
      </w:r>
      <w:proofErr w:type="spellStart"/>
      <w:r w:rsidRPr="001774AA">
        <w:t>grupului</w:t>
      </w:r>
      <w:proofErr w:type="spellEnd"/>
      <w:r w:rsidRPr="001774AA">
        <w:t xml:space="preserve"> </w:t>
      </w:r>
      <w:proofErr w:type="spellStart"/>
      <w:r w:rsidRPr="001774AA">
        <w:t>pentru</w:t>
      </w:r>
      <w:proofErr w:type="spellEnd"/>
      <w:r w:rsidRPr="001774AA">
        <w:t xml:space="preserve"> </w:t>
      </w:r>
      <w:proofErr w:type="spellStart"/>
      <w:r w:rsidRPr="001774AA">
        <w:t>planificare</w:t>
      </w:r>
      <w:proofErr w:type="spellEnd"/>
      <w:r w:rsidRPr="001774AA">
        <w:t xml:space="preserve"> </w:t>
      </w:r>
      <w:proofErr w:type="spellStart"/>
      <w:r w:rsidRPr="001774AA">
        <w:t>strategică</w:t>
      </w:r>
      <w:bookmarkEnd w:id="7"/>
      <w:proofErr w:type="spellEnd"/>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551"/>
        <w:gridCol w:w="3685"/>
        <w:gridCol w:w="2969"/>
      </w:tblGrid>
      <w:tr w:rsidR="00D72C76" w:rsidRPr="00082434" w14:paraId="07147CAC" w14:textId="77777777" w:rsidTr="00082434">
        <w:trPr>
          <w:trHeight w:val="340"/>
          <w:tblHeader/>
        </w:trPr>
        <w:tc>
          <w:tcPr>
            <w:tcW w:w="356" w:type="pct"/>
            <w:shd w:val="clear" w:color="auto" w:fill="auto"/>
            <w:vAlign w:val="center"/>
          </w:tcPr>
          <w:p w14:paraId="7D38B333" w14:textId="77777777" w:rsidR="00D72C76" w:rsidRPr="00082434" w:rsidRDefault="00D72C76" w:rsidP="00286417">
            <w:pPr>
              <w:spacing w:line="276" w:lineRule="auto"/>
              <w:jc w:val="center"/>
              <w:rPr>
                <w:rFonts w:ascii="Arial" w:eastAsia="Calibri" w:hAnsi="Arial" w:cs="Arial"/>
                <w:b/>
                <w:sz w:val="22"/>
                <w:lang w:val="ro-RO"/>
              </w:rPr>
            </w:pPr>
            <w:r w:rsidRPr="00082434">
              <w:rPr>
                <w:rFonts w:ascii="Arial" w:eastAsia="Calibri" w:hAnsi="Arial" w:cs="Arial"/>
                <w:b/>
                <w:sz w:val="22"/>
                <w:lang w:val="ro-RO"/>
              </w:rPr>
              <w:t>#</w:t>
            </w:r>
          </w:p>
        </w:tc>
        <w:tc>
          <w:tcPr>
            <w:tcW w:w="1287" w:type="pct"/>
            <w:shd w:val="clear" w:color="auto" w:fill="auto"/>
            <w:vAlign w:val="center"/>
          </w:tcPr>
          <w:p w14:paraId="033FA72A" w14:textId="77777777" w:rsidR="00D72C76" w:rsidRPr="00082434" w:rsidRDefault="00D72C76" w:rsidP="00286417">
            <w:pPr>
              <w:spacing w:line="276" w:lineRule="auto"/>
              <w:jc w:val="center"/>
              <w:rPr>
                <w:rFonts w:ascii="Arial" w:eastAsia="Calibri" w:hAnsi="Arial" w:cs="Arial"/>
                <w:b/>
                <w:sz w:val="22"/>
                <w:lang w:val="ro-RO"/>
              </w:rPr>
            </w:pPr>
            <w:r w:rsidRPr="00082434">
              <w:rPr>
                <w:rFonts w:ascii="Arial" w:eastAsia="Calibri" w:hAnsi="Arial" w:cs="Arial"/>
                <w:b/>
                <w:sz w:val="22"/>
                <w:lang w:val="ro-RO"/>
              </w:rPr>
              <w:t>Numele, prenumele</w:t>
            </w:r>
          </w:p>
        </w:tc>
        <w:tc>
          <w:tcPr>
            <w:tcW w:w="1859" w:type="pct"/>
            <w:shd w:val="clear" w:color="auto" w:fill="auto"/>
            <w:vAlign w:val="center"/>
          </w:tcPr>
          <w:p w14:paraId="3BFC9EA5" w14:textId="77777777" w:rsidR="00D72C76" w:rsidRPr="00082434" w:rsidRDefault="00082434" w:rsidP="00286417">
            <w:pPr>
              <w:spacing w:line="276" w:lineRule="auto"/>
              <w:jc w:val="center"/>
              <w:rPr>
                <w:rFonts w:ascii="Arial" w:eastAsia="Calibri" w:hAnsi="Arial" w:cs="Arial"/>
                <w:b/>
                <w:sz w:val="22"/>
                <w:lang w:val="ro-RO"/>
              </w:rPr>
            </w:pPr>
            <w:r w:rsidRPr="00082434">
              <w:rPr>
                <w:rFonts w:ascii="Arial" w:eastAsia="Calibri" w:hAnsi="Arial" w:cs="Arial"/>
                <w:b/>
                <w:sz w:val="22"/>
                <w:lang w:val="ro-RO"/>
              </w:rPr>
              <w:t>Funcția</w:t>
            </w:r>
          </w:p>
        </w:tc>
        <w:tc>
          <w:tcPr>
            <w:tcW w:w="1498" w:type="pct"/>
            <w:shd w:val="clear" w:color="auto" w:fill="auto"/>
            <w:vAlign w:val="center"/>
          </w:tcPr>
          <w:p w14:paraId="655EF61C" w14:textId="77777777" w:rsidR="00D72C76" w:rsidRPr="00082434" w:rsidRDefault="00082434" w:rsidP="00286417">
            <w:pPr>
              <w:spacing w:line="276" w:lineRule="auto"/>
              <w:jc w:val="center"/>
              <w:rPr>
                <w:rFonts w:ascii="Arial" w:eastAsia="Calibri" w:hAnsi="Arial" w:cs="Arial"/>
                <w:b/>
                <w:sz w:val="22"/>
                <w:lang w:val="ro-RO"/>
              </w:rPr>
            </w:pPr>
            <w:r w:rsidRPr="00082434">
              <w:rPr>
                <w:rFonts w:ascii="Arial" w:eastAsia="Calibri" w:hAnsi="Arial" w:cs="Arial"/>
                <w:b/>
                <w:sz w:val="22"/>
                <w:lang w:val="ro-RO"/>
              </w:rPr>
              <w:t>Locul de muncă</w:t>
            </w:r>
          </w:p>
        </w:tc>
      </w:tr>
      <w:tr w:rsidR="00082434" w:rsidRPr="00286417" w14:paraId="259D617D" w14:textId="77777777" w:rsidTr="00082434">
        <w:trPr>
          <w:trHeight w:val="20"/>
        </w:trPr>
        <w:tc>
          <w:tcPr>
            <w:tcW w:w="356" w:type="pct"/>
            <w:shd w:val="clear" w:color="auto" w:fill="auto"/>
            <w:vAlign w:val="center"/>
          </w:tcPr>
          <w:p w14:paraId="37FF868F"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60D9FF01"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Iațuc</w:t>
            </w:r>
            <w:proofErr w:type="spellEnd"/>
            <w:r w:rsidRPr="00082434">
              <w:rPr>
                <w:rFonts w:ascii="Arial" w:hAnsi="Arial" w:cs="Arial"/>
                <w:bCs/>
                <w:sz w:val="22"/>
                <w:lang w:val="ro-RO"/>
              </w:rPr>
              <w:t xml:space="preserve"> Dumitru</w:t>
            </w:r>
          </w:p>
        </w:tc>
        <w:tc>
          <w:tcPr>
            <w:tcW w:w="1859" w:type="pct"/>
            <w:shd w:val="clear" w:color="auto" w:fill="auto"/>
          </w:tcPr>
          <w:p w14:paraId="2618A826"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Primar</w:t>
            </w:r>
          </w:p>
        </w:tc>
        <w:tc>
          <w:tcPr>
            <w:tcW w:w="1498" w:type="pct"/>
            <w:shd w:val="clear" w:color="auto" w:fill="auto"/>
          </w:tcPr>
          <w:p w14:paraId="1AF78B08" w14:textId="77777777" w:rsidR="00082434" w:rsidRPr="00082434" w:rsidRDefault="00082434" w:rsidP="00082434">
            <w:pPr>
              <w:spacing w:line="276" w:lineRule="auto"/>
              <w:jc w:val="both"/>
              <w:rPr>
                <w:rFonts w:ascii="Arial" w:eastAsia="Calibri" w:hAnsi="Arial" w:cs="Arial"/>
                <w:sz w:val="22"/>
                <w:lang w:val="ro-MD"/>
              </w:rPr>
            </w:pPr>
            <w:r w:rsidRPr="00082434">
              <w:rPr>
                <w:rFonts w:ascii="Arial" w:eastAsia="Calibri" w:hAnsi="Arial" w:cs="Arial"/>
                <w:sz w:val="22"/>
                <w:lang w:val="ro-RO"/>
              </w:rPr>
              <w:t>Prim</w:t>
            </w:r>
            <w:proofErr w:type="spellStart"/>
            <w:r w:rsidRPr="00082434">
              <w:rPr>
                <w:rFonts w:ascii="Arial" w:eastAsia="Calibri" w:hAnsi="Arial" w:cs="Arial"/>
                <w:sz w:val="22"/>
                <w:lang w:val="ro-MD"/>
              </w:rPr>
              <w:t>ăria</w:t>
            </w:r>
            <w:proofErr w:type="spellEnd"/>
            <w:r w:rsidRPr="00082434">
              <w:rPr>
                <w:rFonts w:ascii="Arial" w:eastAsia="Calibri" w:hAnsi="Arial" w:cs="Arial"/>
                <w:sz w:val="22"/>
                <w:lang w:val="ro-MD"/>
              </w:rPr>
              <w:t xml:space="preserve"> c. Balatina</w:t>
            </w:r>
          </w:p>
        </w:tc>
      </w:tr>
      <w:tr w:rsidR="00082434" w:rsidRPr="00286417" w14:paraId="5C5D3198" w14:textId="77777777" w:rsidTr="00082434">
        <w:trPr>
          <w:trHeight w:val="20"/>
        </w:trPr>
        <w:tc>
          <w:tcPr>
            <w:tcW w:w="356" w:type="pct"/>
            <w:shd w:val="clear" w:color="auto" w:fill="auto"/>
            <w:vAlign w:val="center"/>
          </w:tcPr>
          <w:p w14:paraId="21B1B900"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3A12FE81"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Rotari Diana</w:t>
            </w:r>
          </w:p>
        </w:tc>
        <w:tc>
          <w:tcPr>
            <w:tcW w:w="1859" w:type="pct"/>
            <w:shd w:val="clear" w:color="auto" w:fill="auto"/>
          </w:tcPr>
          <w:p w14:paraId="05BA7BF9"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Secretar al Consiliului</w:t>
            </w:r>
          </w:p>
        </w:tc>
        <w:tc>
          <w:tcPr>
            <w:tcW w:w="1498" w:type="pct"/>
            <w:shd w:val="clear" w:color="auto" w:fill="auto"/>
          </w:tcPr>
          <w:p w14:paraId="5E32C284" w14:textId="77777777" w:rsidR="00082434" w:rsidRPr="00082434" w:rsidRDefault="00082434" w:rsidP="00082434">
            <w:pPr>
              <w:jc w:val="both"/>
              <w:rPr>
                <w:rFonts w:ascii="Arial" w:hAnsi="Arial" w:cs="Arial"/>
                <w:sz w:val="22"/>
              </w:rPr>
            </w:pPr>
            <w:r w:rsidRPr="00082434">
              <w:rPr>
                <w:rFonts w:ascii="Arial" w:eastAsia="Calibri" w:hAnsi="Arial" w:cs="Arial"/>
                <w:sz w:val="22"/>
                <w:lang w:val="ro-RO"/>
              </w:rPr>
              <w:t>Prim</w:t>
            </w:r>
            <w:proofErr w:type="spellStart"/>
            <w:r w:rsidRPr="00082434">
              <w:rPr>
                <w:rFonts w:ascii="Arial" w:eastAsia="Calibri" w:hAnsi="Arial" w:cs="Arial"/>
                <w:sz w:val="22"/>
                <w:lang w:val="ro-MD"/>
              </w:rPr>
              <w:t>ăria</w:t>
            </w:r>
            <w:proofErr w:type="spellEnd"/>
            <w:r w:rsidRPr="00082434">
              <w:rPr>
                <w:rFonts w:ascii="Arial" w:eastAsia="Calibri" w:hAnsi="Arial" w:cs="Arial"/>
                <w:sz w:val="22"/>
                <w:lang w:val="ro-MD"/>
              </w:rPr>
              <w:t xml:space="preserve"> c. Balatina</w:t>
            </w:r>
          </w:p>
        </w:tc>
      </w:tr>
      <w:tr w:rsidR="00082434" w:rsidRPr="00286417" w14:paraId="7B2FD1B6" w14:textId="77777777" w:rsidTr="00082434">
        <w:trPr>
          <w:trHeight w:val="20"/>
        </w:trPr>
        <w:tc>
          <w:tcPr>
            <w:tcW w:w="356" w:type="pct"/>
            <w:shd w:val="clear" w:color="auto" w:fill="auto"/>
            <w:vAlign w:val="center"/>
          </w:tcPr>
          <w:p w14:paraId="7E4486C8"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25F39C72"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Dolinschi</w:t>
            </w:r>
            <w:proofErr w:type="spellEnd"/>
            <w:r w:rsidRPr="00082434">
              <w:rPr>
                <w:rFonts w:ascii="Arial" w:hAnsi="Arial" w:cs="Arial"/>
                <w:bCs/>
                <w:sz w:val="22"/>
                <w:lang w:val="ro-RO"/>
              </w:rPr>
              <w:t xml:space="preserve"> Liliana </w:t>
            </w:r>
          </w:p>
        </w:tc>
        <w:tc>
          <w:tcPr>
            <w:tcW w:w="1859" w:type="pct"/>
            <w:shd w:val="clear" w:color="auto" w:fill="auto"/>
          </w:tcPr>
          <w:p w14:paraId="0DC58993"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Specialist principal (percepția fiscală)</w:t>
            </w:r>
          </w:p>
        </w:tc>
        <w:tc>
          <w:tcPr>
            <w:tcW w:w="1498" w:type="pct"/>
            <w:shd w:val="clear" w:color="auto" w:fill="auto"/>
          </w:tcPr>
          <w:p w14:paraId="6E3B7CCE" w14:textId="77777777" w:rsidR="00082434" w:rsidRPr="00082434" w:rsidRDefault="00082434" w:rsidP="00082434">
            <w:pPr>
              <w:jc w:val="both"/>
              <w:rPr>
                <w:rFonts w:ascii="Arial" w:hAnsi="Arial" w:cs="Arial"/>
                <w:sz w:val="22"/>
              </w:rPr>
            </w:pPr>
            <w:r w:rsidRPr="00082434">
              <w:rPr>
                <w:rFonts w:ascii="Arial" w:eastAsia="Calibri" w:hAnsi="Arial" w:cs="Arial"/>
                <w:sz w:val="22"/>
                <w:lang w:val="ro-RO"/>
              </w:rPr>
              <w:t>Prim</w:t>
            </w:r>
            <w:proofErr w:type="spellStart"/>
            <w:r w:rsidRPr="00082434">
              <w:rPr>
                <w:rFonts w:ascii="Arial" w:eastAsia="Calibri" w:hAnsi="Arial" w:cs="Arial"/>
                <w:sz w:val="22"/>
                <w:lang w:val="ro-MD"/>
              </w:rPr>
              <w:t>ăria</w:t>
            </w:r>
            <w:proofErr w:type="spellEnd"/>
            <w:r w:rsidRPr="00082434">
              <w:rPr>
                <w:rFonts w:ascii="Arial" w:eastAsia="Calibri" w:hAnsi="Arial" w:cs="Arial"/>
                <w:sz w:val="22"/>
                <w:lang w:val="ro-MD"/>
              </w:rPr>
              <w:t xml:space="preserve"> c. Balatina</w:t>
            </w:r>
          </w:p>
        </w:tc>
      </w:tr>
      <w:tr w:rsidR="00082434" w:rsidRPr="00286417" w14:paraId="454F2059" w14:textId="77777777" w:rsidTr="00082434">
        <w:trPr>
          <w:trHeight w:val="20"/>
        </w:trPr>
        <w:tc>
          <w:tcPr>
            <w:tcW w:w="356" w:type="pct"/>
            <w:shd w:val="clear" w:color="auto" w:fill="auto"/>
            <w:vAlign w:val="center"/>
          </w:tcPr>
          <w:p w14:paraId="748D1C17"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647B8AA0"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Tripac</w:t>
            </w:r>
            <w:proofErr w:type="spellEnd"/>
            <w:r w:rsidRPr="00082434">
              <w:rPr>
                <w:rFonts w:ascii="Arial" w:hAnsi="Arial" w:cs="Arial"/>
                <w:bCs/>
                <w:sz w:val="22"/>
                <w:lang w:val="ro-RO"/>
              </w:rPr>
              <w:t xml:space="preserve"> Vasile</w:t>
            </w:r>
          </w:p>
        </w:tc>
        <w:tc>
          <w:tcPr>
            <w:tcW w:w="1859" w:type="pct"/>
            <w:shd w:val="clear" w:color="auto" w:fill="auto"/>
          </w:tcPr>
          <w:p w14:paraId="72820818"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Specialist principal (în reglementarea regimului proprietăți funciare)</w:t>
            </w:r>
          </w:p>
        </w:tc>
        <w:tc>
          <w:tcPr>
            <w:tcW w:w="1498" w:type="pct"/>
            <w:shd w:val="clear" w:color="auto" w:fill="auto"/>
          </w:tcPr>
          <w:p w14:paraId="017D771C" w14:textId="77777777" w:rsidR="00082434" w:rsidRPr="00082434" w:rsidRDefault="00082434" w:rsidP="00082434">
            <w:pPr>
              <w:jc w:val="both"/>
              <w:rPr>
                <w:rFonts w:ascii="Arial" w:hAnsi="Arial" w:cs="Arial"/>
                <w:sz w:val="22"/>
              </w:rPr>
            </w:pPr>
            <w:r w:rsidRPr="00082434">
              <w:rPr>
                <w:rFonts w:ascii="Arial" w:eastAsia="Calibri" w:hAnsi="Arial" w:cs="Arial"/>
                <w:sz w:val="22"/>
                <w:lang w:val="ro-RO"/>
              </w:rPr>
              <w:t>Prim</w:t>
            </w:r>
            <w:proofErr w:type="spellStart"/>
            <w:r w:rsidRPr="00082434">
              <w:rPr>
                <w:rFonts w:ascii="Arial" w:eastAsia="Calibri" w:hAnsi="Arial" w:cs="Arial"/>
                <w:sz w:val="22"/>
                <w:lang w:val="ro-MD"/>
              </w:rPr>
              <w:t>ăria</w:t>
            </w:r>
            <w:proofErr w:type="spellEnd"/>
            <w:r w:rsidRPr="00082434">
              <w:rPr>
                <w:rFonts w:ascii="Arial" w:eastAsia="Calibri" w:hAnsi="Arial" w:cs="Arial"/>
                <w:sz w:val="22"/>
                <w:lang w:val="ro-MD"/>
              </w:rPr>
              <w:t xml:space="preserve"> c. Balatina</w:t>
            </w:r>
          </w:p>
        </w:tc>
      </w:tr>
      <w:tr w:rsidR="00082434" w:rsidRPr="00286417" w14:paraId="516DFA15" w14:textId="77777777" w:rsidTr="00082434">
        <w:trPr>
          <w:trHeight w:val="20"/>
        </w:trPr>
        <w:tc>
          <w:tcPr>
            <w:tcW w:w="356" w:type="pct"/>
            <w:shd w:val="clear" w:color="auto" w:fill="auto"/>
            <w:vAlign w:val="center"/>
          </w:tcPr>
          <w:p w14:paraId="0798D280"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0CD0211D"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Munteanu Elena</w:t>
            </w:r>
          </w:p>
        </w:tc>
        <w:tc>
          <w:tcPr>
            <w:tcW w:w="1859" w:type="pct"/>
            <w:shd w:val="clear" w:color="auto" w:fill="auto"/>
          </w:tcPr>
          <w:p w14:paraId="27931A3F"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Contabil</w:t>
            </w:r>
          </w:p>
        </w:tc>
        <w:tc>
          <w:tcPr>
            <w:tcW w:w="1498" w:type="pct"/>
            <w:shd w:val="clear" w:color="auto" w:fill="auto"/>
          </w:tcPr>
          <w:p w14:paraId="5162AC04" w14:textId="77777777" w:rsidR="00082434" w:rsidRPr="00082434" w:rsidRDefault="00082434" w:rsidP="00082434">
            <w:pPr>
              <w:jc w:val="both"/>
              <w:rPr>
                <w:rFonts w:ascii="Arial" w:hAnsi="Arial" w:cs="Arial"/>
                <w:sz w:val="22"/>
              </w:rPr>
            </w:pPr>
            <w:r w:rsidRPr="00082434">
              <w:rPr>
                <w:rFonts w:ascii="Arial" w:eastAsia="Calibri" w:hAnsi="Arial" w:cs="Arial"/>
                <w:sz w:val="22"/>
                <w:lang w:val="ro-RO"/>
              </w:rPr>
              <w:t>Prim</w:t>
            </w:r>
            <w:proofErr w:type="spellStart"/>
            <w:r w:rsidRPr="00082434">
              <w:rPr>
                <w:rFonts w:ascii="Arial" w:eastAsia="Calibri" w:hAnsi="Arial" w:cs="Arial"/>
                <w:sz w:val="22"/>
                <w:lang w:val="ro-MD"/>
              </w:rPr>
              <w:t>ăria</w:t>
            </w:r>
            <w:proofErr w:type="spellEnd"/>
            <w:r w:rsidRPr="00082434">
              <w:rPr>
                <w:rFonts w:ascii="Arial" w:eastAsia="Calibri" w:hAnsi="Arial" w:cs="Arial"/>
                <w:sz w:val="22"/>
                <w:lang w:val="ro-MD"/>
              </w:rPr>
              <w:t xml:space="preserve"> c. Balatina</w:t>
            </w:r>
          </w:p>
        </w:tc>
      </w:tr>
      <w:tr w:rsidR="00082434" w:rsidRPr="00286417" w14:paraId="68D28C22" w14:textId="77777777" w:rsidTr="00082434">
        <w:trPr>
          <w:trHeight w:val="20"/>
        </w:trPr>
        <w:tc>
          <w:tcPr>
            <w:tcW w:w="356" w:type="pct"/>
            <w:shd w:val="clear" w:color="auto" w:fill="auto"/>
            <w:vAlign w:val="center"/>
          </w:tcPr>
          <w:p w14:paraId="031FCF4D"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76605E03"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Furtună Nina</w:t>
            </w:r>
          </w:p>
        </w:tc>
        <w:tc>
          <w:tcPr>
            <w:tcW w:w="1859" w:type="pct"/>
            <w:shd w:val="clear" w:color="auto" w:fill="auto"/>
          </w:tcPr>
          <w:p w14:paraId="6A039D43"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Contabil</w:t>
            </w:r>
          </w:p>
        </w:tc>
        <w:tc>
          <w:tcPr>
            <w:tcW w:w="1498" w:type="pct"/>
            <w:shd w:val="clear" w:color="auto" w:fill="auto"/>
          </w:tcPr>
          <w:p w14:paraId="27B51425" w14:textId="77777777" w:rsidR="00082434" w:rsidRPr="00082434" w:rsidRDefault="00082434" w:rsidP="00082434">
            <w:pPr>
              <w:spacing w:line="276" w:lineRule="auto"/>
              <w:jc w:val="both"/>
              <w:rPr>
                <w:rFonts w:ascii="Arial" w:eastAsia="Calibri" w:hAnsi="Arial" w:cs="Arial"/>
                <w:sz w:val="22"/>
                <w:lang w:val="ro-RO"/>
              </w:rPr>
            </w:pPr>
            <w:r w:rsidRPr="00082434">
              <w:rPr>
                <w:rFonts w:ascii="Arial" w:eastAsia="Calibri" w:hAnsi="Arial" w:cs="Arial"/>
                <w:sz w:val="22"/>
                <w:lang w:val="ro-RO"/>
              </w:rPr>
              <w:t>Prim</w:t>
            </w:r>
            <w:proofErr w:type="spellStart"/>
            <w:r w:rsidRPr="00082434">
              <w:rPr>
                <w:rFonts w:ascii="Arial" w:eastAsia="Calibri" w:hAnsi="Arial" w:cs="Arial"/>
                <w:sz w:val="22"/>
                <w:lang w:val="ro-MD"/>
              </w:rPr>
              <w:t>ăria</w:t>
            </w:r>
            <w:proofErr w:type="spellEnd"/>
            <w:r w:rsidRPr="00082434">
              <w:rPr>
                <w:rFonts w:ascii="Arial" w:eastAsia="Calibri" w:hAnsi="Arial" w:cs="Arial"/>
                <w:sz w:val="22"/>
                <w:lang w:val="ro-MD"/>
              </w:rPr>
              <w:t xml:space="preserve"> c. Balatina</w:t>
            </w:r>
          </w:p>
        </w:tc>
      </w:tr>
      <w:tr w:rsidR="00082434" w:rsidRPr="00286417" w14:paraId="703FE20E" w14:textId="77777777" w:rsidTr="00082434">
        <w:trPr>
          <w:trHeight w:val="20"/>
        </w:trPr>
        <w:tc>
          <w:tcPr>
            <w:tcW w:w="356" w:type="pct"/>
            <w:shd w:val="clear" w:color="auto" w:fill="auto"/>
            <w:vAlign w:val="center"/>
          </w:tcPr>
          <w:p w14:paraId="7056D322"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4DEEB6F0"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Cojocari Rodica</w:t>
            </w:r>
          </w:p>
        </w:tc>
        <w:tc>
          <w:tcPr>
            <w:tcW w:w="1859" w:type="pct"/>
            <w:shd w:val="clear" w:color="auto" w:fill="auto"/>
          </w:tcPr>
          <w:p w14:paraId="59ECEB21"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Director </w:t>
            </w:r>
          </w:p>
        </w:tc>
        <w:tc>
          <w:tcPr>
            <w:tcW w:w="1498" w:type="pct"/>
            <w:shd w:val="clear" w:color="auto" w:fill="auto"/>
          </w:tcPr>
          <w:p w14:paraId="710537F0"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CCM „Balatina”</w:t>
            </w:r>
          </w:p>
        </w:tc>
      </w:tr>
      <w:tr w:rsidR="00082434" w:rsidRPr="00286417" w14:paraId="4560F98D" w14:textId="77777777" w:rsidTr="00082434">
        <w:trPr>
          <w:trHeight w:val="20"/>
        </w:trPr>
        <w:tc>
          <w:tcPr>
            <w:tcW w:w="356" w:type="pct"/>
            <w:shd w:val="clear" w:color="auto" w:fill="auto"/>
            <w:vAlign w:val="center"/>
          </w:tcPr>
          <w:p w14:paraId="5DD01444"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12A6652C"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Ciornîi</w:t>
            </w:r>
            <w:proofErr w:type="spellEnd"/>
            <w:r w:rsidRPr="00082434">
              <w:rPr>
                <w:rFonts w:ascii="Arial" w:hAnsi="Arial" w:cs="Arial"/>
                <w:bCs/>
                <w:sz w:val="22"/>
                <w:lang w:val="ro-RO"/>
              </w:rPr>
              <w:t xml:space="preserve"> </w:t>
            </w:r>
            <w:proofErr w:type="spellStart"/>
            <w:r w:rsidRPr="00082434">
              <w:rPr>
                <w:rFonts w:ascii="Arial" w:hAnsi="Arial" w:cs="Arial"/>
                <w:bCs/>
                <w:sz w:val="22"/>
                <w:lang w:val="ro-RO"/>
              </w:rPr>
              <w:t>Oxana</w:t>
            </w:r>
            <w:proofErr w:type="spellEnd"/>
          </w:p>
        </w:tc>
        <w:tc>
          <w:tcPr>
            <w:tcW w:w="1859" w:type="pct"/>
            <w:shd w:val="clear" w:color="auto" w:fill="auto"/>
          </w:tcPr>
          <w:p w14:paraId="1484151D"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Asistentă socială comunitară</w:t>
            </w:r>
          </w:p>
        </w:tc>
        <w:tc>
          <w:tcPr>
            <w:tcW w:w="1498" w:type="pct"/>
            <w:shd w:val="clear" w:color="auto" w:fill="auto"/>
          </w:tcPr>
          <w:p w14:paraId="2A2AC1FE"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eastAsia="Calibri" w:hAnsi="Arial" w:cs="Arial"/>
                <w:sz w:val="22"/>
                <w:lang w:val="ro-RO"/>
              </w:rPr>
              <w:t>Prim</w:t>
            </w:r>
            <w:proofErr w:type="spellStart"/>
            <w:r w:rsidRPr="00082434">
              <w:rPr>
                <w:rFonts w:ascii="Arial" w:eastAsia="Calibri" w:hAnsi="Arial" w:cs="Arial"/>
                <w:sz w:val="22"/>
                <w:lang w:val="ro-MD"/>
              </w:rPr>
              <w:t>ăria</w:t>
            </w:r>
            <w:proofErr w:type="spellEnd"/>
            <w:r w:rsidRPr="00082434">
              <w:rPr>
                <w:rFonts w:ascii="Arial" w:eastAsia="Calibri" w:hAnsi="Arial" w:cs="Arial"/>
                <w:sz w:val="22"/>
                <w:lang w:val="ro-MD"/>
              </w:rPr>
              <w:t xml:space="preserve"> c. Balatina</w:t>
            </w:r>
          </w:p>
        </w:tc>
      </w:tr>
      <w:tr w:rsidR="00082434" w:rsidRPr="00286417" w14:paraId="5BD188C9" w14:textId="77777777" w:rsidTr="00082434">
        <w:trPr>
          <w:trHeight w:val="20"/>
        </w:trPr>
        <w:tc>
          <w:tcPr>
            <w:tcW w:w="356" w:type="pct"/>
            <w:shd w:val="clear" w:color="auto" w:fill="auto"/>
            <w:vAlign w:val="center"/>
          </w:tcPr>
          <w:p w14:paraId="34526C9E"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591DAD6F"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Cebotari Natalia</w:t>
            </w:r>
          </w:p>
        </w:tc>
        <w:tc>
          <w:tcPr>
            <w:tcW w:w="1859" w:type="pct"/>
            <w:shd w:val="clear" w:color="auto" w:fill="auto"/>
          </w:tcPr>
          <w:p w14:paraId="62935277"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Administrator </w:t>
            </w:r>
          </w:p>
        </w:tc>
        <w:tc>
          <w:tcPr>
            <w:tcW w:w="1498" w:type="pct"/>
            <w:shd w:val="clear" w:color="auto" w:fill="auto"/>
          </w:tcPr>
          <w:p w14:paraId="48CF8296"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Căminul Cultural s. Tomeștii Noi</w:t>
            </w:r>
          </w:p>
        </w:tc>
      </w:tr>
      <w:tr w:rsidR="00082434" w:rsidRPr="00286417" w14:paraId="2819CE9F" w14:textId="77777777" w:rsidTr="00082434">
        <w:trPr>
          <w:trHeight w:val="20"/>
        </w:trPr>
        <w:tc>
          <w:tcPr>
            <w:tcW w:w="356" w:type="pct"/>
            <w:shd w:val="clear" w:color="auto" w:fill="auto"/>
            <w:vAlign w:val="center"/>
          </w:tcPr>
          <w:p w14:paraId="10796E20"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1D8272B5"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Țurcan Svetlana</w:t>
            </w:r>
          </w:p>
        </w:tc>
        <w:tc>
          <w:tcPr>
            <w:tcW w:w="1859" w:type="pct"/>
            <w:shd w:val="clear" w:color="auto" w:fill="auto"/>
          </w:tcPr>
          <w:p w14:paraId="30773C42"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Bibliotecar principal </w:t>
            </w:r>
          </w:p>
        </w:tc>
        <w:tc>
          <w:tcPr>
            <w:tcW w:w="1498" w:type="pct"/>
            <w:shd w:val="clear" w:color="auto" w:fill="auto"/>
          </w:tcPr>
          <w:p w14:paraId="694F73C9"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Biblioteca Publică s. Balatina</w:t>
            </w:r>
          </w:p>
        </w:tc>
      </w:tr>
      <w:tr w:rsidR="00082434" w:rsidRPr="00286417" w14:paraId="620ADC5B" w14:textId="77777777" w:rsidTr="00082434">
        <w:trPr>
          <w:trHeight w:val="20"/>
        </w:trPr>
        <w:tc>
          <w:tcPr>
            <w:tcW w:w="356" w:type="pct"/>
            <w:shd w:val="clear" w:color="auto" w:fill="auto"/>
            <w:vAlign w:val="center"/>
          </w:tcPr>
          <w:p w14:paraId="0118731F"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22051912"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Pojar Vasile</w:t>
            </w:r>
          </w:p>
        </w:tc>
        <w:tc>
          <w:tcPr>
            <w:tcW w:w="1859" w:type="pct"/>
            <w:shd w:val="clear" w:color="auto" w:fill="auto"/>
          </w:tcPr>
          <w:p w14:paraId="389F92D8"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Administrator </w:t>
            </w:r>
          </w:p>
        </w:tc>
        <w:tc>
          <w:tcPr>
            <w:tcW w:w="1498" w:type="pct"/>
            <w:shd w:val="clear" w:color="auto" w:fill="auto"/>
          </w:tcPr>
          <w:p w14:paraId="5CD13C80"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Căminul Cultural s. Clococenii Vechi</w:t>
            </w:r>
          </w:p>
        </w:tc>
      </w:tr>
      <w:tr w:rsidR="00082434" w:rsidRPr="00286417" w14:paraId="42326489" w14:textId="77777777" w:rsidTr="00082434">
        <w:trPr>
          <w:trHeight w:val="20"/>
        </w:trPr>
        <w:tc>
          <w:tcPr>
            <w:tcW w:w="356" w:type="pct"/>
            <w:shd w:val="clear" w:color="auto" w:fill="auto"/>
            <w:vAlign w:val="center"/>
          </w:tcPr>
          <w:p w14:paraId="55B47170"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0670C27D"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Pojar Galina</w:t>
            </w:r>
          </w:p>
        </w:tc>
        <w:tc>
          <w:tcPr>
            <w:tcW w:w="1859" w:type="pct"/>
            <w:shd w:val="clear" w:color="auto" w:fill="auto"/>
          </w:tcPr>
          <w:p w14:paraId="2EE1DEFF"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Bibliotecar s. </w:t>
            </w:r>
          </w:p>
        </w:tc>
        <w:tc>
          <w:tcPr>
            <w:tcW w:w="1498" w:type="pct"/>
            <w:shd w:val="clear" w:color="auto" w:fill="auto"/>
          </w:tcPr>
          <w:p w14:paraId="2A34AF36"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Clococenii Vechi</w:t>
            </w:r>
          </w:p>
        </w:tc>
      </w:tr>
      <w:tr w:rsidR="00082434" w:rsidRPr="00286417" w14:paraId="01C12B2E" w14:textId="77777777" w:rsidTr="00082434">
        <w:trPr>
          <w:trHeight w:val="20"/>
        </w:trPr>
        <w:tc>
          <w:tcPr>
            <w:tcW w:w="356" w:type="pct"/>
            <w:shd w:val="clear" w:color="auto" w:fill="auto"/>
            <w:vAlign w:val="center"/>
          </w:tcPr>
          <w:p w14:paraId="2247C545"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3667B851"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H</w:t>
            </w:r>
            <w:proofErr w:type="spellStart"/>
            <w:r w:rsidRPr="00082434">
              <w:rPr>
                <w:rFonts w:ascii="Arial" w:hAnsi="Arial" w:cs="Arial"/>
                <w:bCs/>
                <w:sz w:val="22"/>
              </w:rPr>
              <w:t>ristisean</w:t>
            </w:r>
            <w:proofErr w:type="spellEnd"/>
            <w:r w:rsidRPr="00082434">
              <w:rPr>
                <w:rFonts w:ascii="Arial" w:hAnsi="Arial" w:cs="Arial"/>
                <w:bCs/>
                <w:sz w:val="22"/>
              </w:rPr>
              <w:t xml:space="preserve"> Liliana</w:t>
            </w:r>
          </w:p>
        </w:tc>
        <w:tc>
          <w:tcPr>
            <w:tcW w:w="1859" w:type="pct"/>
            <w:shd w:val="clear" w:color="auto" w:fill="auto"/>
          </w:tcPr>
          <w:p w14:paraId="4416C382"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Director interimar </w:t>
            </w:r>
          </w:p>
        </w:tc>
        <w:tc>
          <w:tcPr>
            <w:tcW w:w="1498" w:type="pct"/>
            <w:shd w:val="clear" w:color="auto" w:fill="auto"/>
          </w:tcPr>
          <w:p w14:paraId="38572207"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 xml:space="preserve">IET nr.1 </w:t>
            </w:r>
            <w:r w:rsidRPr="00082434">
              <w:rPr>
                <w:rFonts w:ascii="Arial" w:hAnsi="Arial" w:cs="Arial"/>
                <w:bCs/>
                <w:sz w:val="22"/>
              </w:rPr>
              <w:t xml:space="preserve">s. </w:t>
            </w:r>
            <w:proofErr w:type="spellStart"/>
            <w:r w:rsidRPr="00082434">
              <w:rPr>
                <w:rFonts w:ascii="Arial" w:hAnsi="Arial" w:cs="Arial"/>
                <w:bCs/>
                <w:sz w:val="22"/>
              </w:rPr>
              <w:t>Balatina</w:t>
            </w:r>
            <w:proofErr w:type="spellEnd"/>
          </w:p>
        </w:tc>
      </w:tr>
      <w:tr w:rsidR="00082434" w:rsidRPr="00286417" w14:paraId="428D8DA4" w14:textId="77777777" w:rsidTr="00082434">
        <w:trPr>
          <w:trHeight w:val="20"/>
        </w:trPr>
        <w:tc>
          <w:tcPr>
            <w:tcW w:w="356" w:type="pct"/>
            <w:shd w:val="clear" w:color="auto" w:fill="auto"/>
            <w:vAlign w:val="center"/>
          </w:tcPr>
          <w:p w14:paraId="6AA245DF"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6E5F64C3"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P</w:t>
            </w:r>
            <w:proofErr w:type="spellStart"/>
            <w:r w:rsidRPr="00082434">
              <w:rPr>
                <w:rFonts w:ascii="Arial" w:hAnsi="Arial" w:cs="Arial"/>
                <w:bCs/>
                <w:sz w:val="22"/>
              </w:rPr>
              <w:t>înzaru</w:t>
            </w:r>
            <w:proofErr w:type="spellEnd"/>
            <w:r w:rsidRPr="00082434">
              <w:rPr>
                <w:rFonts w:ascii="Arial" w:hAnsi="Arial" w:cs="Arial"/>
                <w:bCs/>
                <w:sz w:val="22"/>
              </w:rPr>
              <w:t xml:space="preserve"> </w:t>
            </w:r>
            <w:proofErr w:type="spellStart"/>
            <w:r w:rsidRPr="00082434">
              <w:rPr>
                <w:rFonts w:ascii="Arial" w:hAnsi="Arial" w:cs="Arial"/>
                <w:bCs/>
                <w:sz w:val="22"/>
              </w:rPr>
              <w:t>Raveca</w:t>
            </w:r>
            <w:proofErr w:type="spellEnd"/>
          </w:p>
        </w:tc>
        <w:tc>
          <w:tcPr>
            <w:tcW w:w="1859" w:type="pct"/>
            <w:shd w:val="clear" w:color="auto" w:fill="auto"/>
          </w:tcPr>
          <w:p w14:paraId="5CA97B22"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D</w:t>
            </w:r>
            <w:proofErr w:type="spellStart"/>
            <w:r w:rsidRPr="00082434">
              <w:rPr>
                <w:rFonts w:ascii="Arial" w:hAnsi="Arial" w:cs="Arial"/>
                <w:bCs/>
                <w:sz w:val="22"/>
              </w:rPr>
              <w:t>irector</w:t>
            </w:r>
            <w:proofErr w:type="spellEnd"/>
            <w:r w:rsidRPr="00082434">
              <w:rPr>
                <w:rFonts w:ascii="Arial" w:hAnsi="Arial" w:cs="Arial"/>
                <w:bCs/>
                <w:sz w:val="22"/>
              </w:rPr>
              <w:t xml:space="preserve"> </w:t>
            </w:r>
          </w:p>
        </w:tc>
        <w:tc>
          <w:tcPr>
            <w:tcW w:w="1498" w:type="pct"/>
            <w:shd w:val="clear" w:color="auto" w:fill="auto"/>
          </w:tcPr>
          <w:p w14:paraId="6CE5AF93"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rPr>
              <w:t xml:space="preserve">IET nr.2 s. </w:t>
            </w:r>
            <w:proofErr w:type="spellStart"/>
            <w:r w:rsidRPr="00082434">
              <w:rPr>
                <w:rFonts w:ascii="Arial" w:hAnsi="Arial" w:cs="Arial"/>
                <w:bCs/>
                <w:sz w:val="22"/>
              </w:rPr>
              <w:t>Balatina</w:t>
            </w:r>
            <w:proofErr w:type="spellEnd"/>
          </w:p>
        </w:tc>
      </w:tr>
      <w:tr w:rsidR="00082434" w:rsidRPr="00286417" w14:paraId="0881424D" w14:textId="77777777" w:rsidTr="00082434">
        <w:trPr>
          <w:trHeight w:val="20"/>
        </w:trPr>
        <w:tc>
          <w:tcPr>
            <w:tcW w:w="356" w:type="pct"/>
            <w:shd w:val="clear" w:color="auto" w:fill="auto"/>
            <w:vAlign w:val="center"/>
          </w:tcPr>
          <w:p w14:paraId="4B7FB481"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7D3C903A"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Mutelica</w:t>
            </w:r>
            <w:proofErr w:type="spellEnd"/>
            <w:r w:rsidRPr="00082434">
              <w:rPr>
                <w:rFonts w:ascii="Arial" w:hAnsi="Arial" w:cs="Arial"/>
                <w:bCs/>
                <w:sz w:val="22"/>
                <w:lang w:val="ro-RO"/>
              </w:rPr>
              <w:t xml:space="preserve"> Maria</w:t>
            </w:r>
          </w:p>
        </w:tc>
        <w:tc>
          <w:tcPr>
            <w:tcW w:w="1859" w:type="pct"/>
            <w:shd w:val="clear" w:color="auto" w:fill="auto"/>
          </w:tcPr>
          <w:p w14:paraId="1775F955"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Director interimar </w:t>
            </w:r>
          </w:p>
        </w:tc>
        <w:tc>
          <w:tcPr>
            <w:tcW w:w="1498" w:type="pct"/>
            <w:shd w:val="clear" w:color="auto" w:fill="auto"/>
          </w:tcPr>
          <w:p w14:paraId="23EAF9E3"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IET s. Clococenii Noi</w:t>
            </w:r>
          </w:p>
        </w:tc>
      </w:tr>
      <w:tr w:rsidR="00082434" w:rsidRPr="00286417" w14:paraId="709A0873" w14:textId="77777777" w:rsidTr="00082434">
        <w:trPr>
          <w:trHeight w:val="20"/>
        </w:trPr>
        <w:tc>
          <w:tcPr>
            <w:tcW w:w="356" w:type="pct"/>
            <w:shd w:val="clear" w:color="auto" w:fill="auto"/>
            <w:vAlign w:val="center"/>
          </w:tcPr>
          <w:p w14:paraId="61D9265D"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62A1A5EF"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Aramă Zinaida</w:t>
            </w:r>
          </w:p>
        </w:tc>
        <w:tc>
          <w:tcPr>
            <w:tcW w:w="1859" w:type="pct"/>
            <w:shd w:val="clear" w:color="auto" w:fill="auto"/>
          </w:tcPr>
          <w:p w14:paraId="6E67AE18"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Director </w:t>
            </w:r>
          </w:p>
        </w:tc>
        <w:tc>
          <w:tcPr>
            <w:tcW w:w="1498" w:type="pct"/>
            <w:shd w:val="clear" w:color="auto" w:fill="auto"/>
          </w:tcPr>
          <w:p w14:paraId="1A8EBA9E"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IET s. Tomeștii Noi</w:t>
            </w:r>
          </w:p>
        </w:tc>
      </w:tr>
      <w:tr w:rsidR="00082434" w:rsidRPr="0025392B" w14:paraId="182233D8" w14:textId="77777777" w:rsidTr="00082434">
        <w:trPr>
          <w:trHeight w:val="20"/>
        </w:trPr>
        <w:tc>
          <w:tcPr>
            <w:tcW w:w="356" w:type="pct"/>
            <w:shd w:val="clear" w:color="auto" w:fill="auto"/>
            <w:vAlign w:val="center"/>
          </w:tcPr>
          <w:p w14:paraId="604327CD"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0B5ABF6A"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Ilcu</w:t>
            </w:r>
            <w:proofErr w:type="spellEnd"/>
            <w:r w:rsidRPr="00082434">
              <w:rPr>
                <w:rFonts w:ascii="Arial" w:hAnsi="Arial" w:cs="Arial"/>
                <w:bCs/>
                <w:sz w:val="22"/>
                <w:lang w:val="ro-RO"/>
              </w:rPr>
              <w:t xml:space="preserve"> Tamara</w:t>
            </w:r>
          </w:p>
        </w:tc>
        <w:tc>
          <w:tcPr>
            <w:tcW w:w="1859" w:type="pct"/>
            <w:shd w:val="clear" w:color="auto" w:fill="auto"/>
          </w:tcPr>
          <w:p w14:paraId="336DF41D"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Director interimar </w:t>
            </w:r>
          </w:p>
        </w:tc>
        <w:tc>
          <w:tcPr>
            <w:tcW w:w="1498" w:type="pct"/>
            <w:shd w:val="clear" w:color="auto" w:fill="auto"/>
          </w:tcPr>
          <w:p w14:paraId="1C3AD5A1"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Școală primară-grădiniță s. Clococenii Vechi</w:t>
            </w:r>
          </w:p>
        </w:tc>
      </w:tr>
      <w:tr w:rsidR="00082434" w:rsidRPr="00286417" w14:paraId="296029BB" w14:textId="77777777" w:rsidTr="00082434">
        <w:trPr>
          <w:trHeight w:val="20"/>
        </w:trPr>
        <w:tc>
          <w:tcPr>
            <w:tcW w:w="356" w:type="pct"/>
            <w:shd w:val="clear" w:color="auto" w:fill="auto"/>
            <w:vAlign w:val="center"/>
          </w:tcPr>
          <w:p w14:paraId="732B9B57"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6AF34972"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Guramultă</w:t>
            </w:r>
            <w:proofErr w:type="spellEnd"/>
            <w:r w:rsidRPr="00082434">
              <w:rPr>
                <w:rFonts w:ascii="Arial" w:hAnsi="Arial" w:cs="Arial"/>
                <w:bCs/>
                <w:sz w:val="22"/>
                <w:lang w:val="ro-RO"/>
              </w:rPr>
              <w:t xml:space="preserve"> Tatiana</w:t>
            </w:r>
          </w:p>
        </w:tc>
        <w:tc>
          <w:tcPr>
            <w:tcW w:w="1859" w:type="pct"/>
            <w:shd w:val="clear" w:color="auto" w:fill="auto"/>
          </w:tcPr>
          <w:p w14:paraId="12558989"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Director adjunct </w:t>
            </w:r>
          </w:p>
        </w:tc>
        <w:tc>
          <w:tcPr>
            <w:tcW w:w="1498" w:type="pct"/>
            <w:shd w:val="clear" w:color="auto" w:fill="auto"/>
          </w:tcPr>
          <w:p w14:paraId="768A0EA1"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IPLT Balatina</w:t>
            </w:r>
          </w:p>
        </w:tc>
      </w:tr>
      <w:tr w:rsidR="00082434" w:rsidRPr="00286417" w14:paraId="110D0ACB" w14:textId="77777777" w:rsidTr="00082434">
        <w:trPr>
          <w:trHeight w:val="20"/>
        </w:trPr>
        <w:tc>
          <w:tcPr>
            <w:tcW w:w="356" w:type="pct"/>
            <w:shd w:val="clear" w:color="auto" w:fill="auto"/>
            <w:vAlign w:val="center"/>
          </w:tcPr>
          <w:p w14:paraId="692DAC7E"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183F5B82"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Gonța</w:t>
            </w:r>
            <w:proofErr w:type="spellEnd"/>
            <w:r w:rsidRPr="00082434">
              <w:rPr>
                <w:rFonts w:ascii="Arial" w:hAnsi="Arial" w:cs="Arial"/>
                <w:bCs/>
                <w:sz w:val="22"/>
                <w:lang w:val="ro-RO"/>
              </w:rPr>
              <w:t xml:space="preserve"> Nina </w:t>
            </w:r>
          </w:p>
        </w:tc>
        <w:tc>
          <w:tcPr>
            <w:tcW w:w="1859" w:type="pct"/>
            <w:shd w:val="clear" w:color="auto" w:fill="auto"/>
          </w:tcPr>
          <w:p w14:paraId="51A635C2"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Director </w:t>
            </w:r>
          </w:p>
        </w:tc>
        <w:tc>
          <w:tcPr>
            <w:tcW w:w="1498" w:type="pct"/>
            <w:shd w:val="clear" w:color="auto" w:fill="auto"/>
          </w:tcPr>
          <w:p w14:paraId="706941C5"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IMSP CS Balatina</w:t>
            </w:r>
          </w:p>
        </w:tc>
      </w:tr>
      <w:tr w:rsidR="00082434" w:rsidRPr="00286417" w14:paraId="79C106B0" w14:textId="77777777" w:rsidTr="00082434">
        <w:trPr>
          <w:trHeight w:val="20"/>
        </w:trPr>
        <w:tc>
          <w:tcPr>
            <w:tcW w:w="356" w:type="pct"/>
            <w:shd w:val="clear" w:color="auto" w:fill="auto"/>
            <w:vAlign w:val="center"/>
          </w:tcPr>
          <w:p w14:paraId="3C63DAB3"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5DC9CD68"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F</w:t>
            </w:r>
            <w:proofErr w:type="spellStart"/>
            <w:r w:rsidRPr="00082434">
              <w:rPr>
                <w:rFonts w:ascii="Arial" w:hAnsi="Arial" w:cs="Arial"/>
                <w:bCs/>
                <w:sz w:val="22"/>
              </w:rPr>
              <w:t>rundina</w:t>
            </w:r>
            <w:proofErr w:type="spellEnd"/>
            <w:r w:rsidRPr="00082434">
              <w:rPr>
                <w:rFonts w:ascii="Arial" w:hAnsi="Arial" w:cs="Arial"/>
                <w:bCs/>
                <w:sz w:val="22"/>
              </w:rPr>
              <w:t xml:space="preserve"> </w:t>
            </w:r>
            <w:r w:rsidRPr="00082434">
              <w:rPr>
                <w:rFonts w:ascii="Arial" w:hAnsi="Arial" w:cs="Arial"/>
                <w:bCs/>
                <w:sz w:val="22"/>
                <w:lang w:val="ro-RO"/>
              </w:rPr>
              <w:t>I</w:t>
            </w:r>
            <w:proofErr w:type="spellStart"/>
            <w:r w:rsidRPr="00082434">
              <w:rPr>
                <w:rFonts w:ascii="Arial" w:hAnsi="Arial" w:cs="Arial"/>
                <w:bCs/>
                <w:sz w:val="22"/>
              </w:rPr>
              <w:t>rina</w:t>
            </w:r>
            <w:proofErr w:type="spellEnd"/>
            <w:r w:rsidRPr="00082434">
              <w:rPr>
                <w:rFonts w:ascii="Arial" w:hAnsi="Arial" w:cs="Arial"/>
                <w:bCs/>
                <w:sz w:val="22"/>
              </w:rPr>
              <w:t xml:space="preserve"> </w:t>
            </w:r>
          </w:p>
        </w:tc>
        <w:tc>
          <w:tcPr>
            <w:tcW w:w="1859" w:type="pct"/>
            <w:shd w:val="clear" w:color="auto" w:fill="auto"/>
          </w:tcPr>
          <w:p w14:paraId="21D9FA75"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C</w:t>
            </w:r>
            <w:proofErr w:type="spellStart"/>
            <w:r w:rsidRPr="00082434">
              <w:rPr>
                <w:rFonts w:ascii="Arial" w:hAnsi="Arial" w:cs="Arial"/>
                <w:bCs/>
                <w:sz w:val="22"/>
              </w:rPr>
              <w:t>onsilier</w:t>
            </w:r>
            <w:proofErr w:type="spellEnd"/>
            <w:r w:rsidRPr="00082434">
              <w:rPr>
                <w:rFonts w:ascii="Arial" w:hAnsi="Arial" w:cs="Arial"/>
                <w:bCs/>
                <w:sz w:val="22"/>
              </w:rPr>
              <w:t xml:space="preserve"> </w:t>
            </w:r>
            <w:proofErr w:type="spellStart"/>
            <w:r w:rsidRPr="00082434">
              <w:rPr>
                <w:rFonts w:ascii="Arial" w:hAnsi="Arial" w:cs="Arial"/>
                <w:bCs/>
                <w:sz w:val="22"/>
              </w:rPr>
              <w:t>comunal</w:t>
            </w:r>
            <w:proofErr w:type="spellEnd"/>
          </w:p>
        </w:tc>
        <w:tc>
          <w:tcPr>
            <w:tcW w:w="1498" w:type="pct"/>
            <w:shd w:val="clear" w:color="auto" w:fill="auto"/>
          </w:tcPr>
          <w:p w14:paraId="426A0EA7" w14:textId="77777777" w:rsidR="00082434" w:rsidRPr="00082434" w:rsidRDefault="00082434" w:rsidP="00082434">
            <w:pPr>
              <w:spacing w:line="276" w:lineRule="auto"/>
              <w:ind w:left="105"/>
              <w:jc w:val="both"/>
              <w:rPr>
                <w:rFonts w:ascii="Arial" w:eastAsia="Calibri" w:hAnsi="Arial" w:cs="Arial"/>
                <w:sz w:val="22"/>
                <w:lang w:val="ro-RO"/>
              </w:rPr>
            </w:pPr>
          </w:p>
        </w:tc>
      </w:tr>
      <w:tr w:rsidR="00082434" w:rsidRPr="00286417" w14:paraId="638B2171" w14:textId="77777777" w:rsidTr="00082434">
        <w:trPr>
          <w:trHeight w:val="20"/>
        </w:trPr>
        <w:tc>
          <w:tcPr>
            <w:tcW w:w="356" w:type="pct"/>
            <w:shd w:val="clear" w:color="auto" w:fill="auto"/>
            <w:vAlign w:val="center"/>
          </w:tcPr>
          <w:p w14:paraId="7D2A8EF6"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64BB6B7A"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B</w:t>
            </w:r>
            <w:proofErr w:type="spellStart"/>
            <w:r w:rsidRPr="00082434">
              <w:rPr>
                <w:rFonts w:ascii="Arial" w:hAnsi="Arial" w:cs="Arial"/>
                <w:bCs/>
                <w:sz w:val="22"/>
              </w:rPr>
              <w:t>uzuleac</w:t>
            </w:r>
            <w:proofErr w:type="spellEnd"/>
            <w:r w:rsidRPr="00082434">
              <w:rPr>
                <w:rFonts w:ascii="Arial" w:hAnsi="Arial" w:cs="Arial"/>
                <w:bCs/>
                <w:sz w:val="22"/>
              </w:rPr>
              <w:t xml:space="preserve"> Renata</w:t>
            </w:r>
          </w:p>
        </w:tc>
        <w:tc>
          <w:tcPr>
            <w:tcW w:w="1859" w:type="pct"/>
            <w:shd w:val="clear" w:color="auto" w:fill="auto"/>
          </w:tcPr>
          <w:p w14:paraId="051707C2"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C</w:t>
            </w:r>
            <w:proofErr w:type="spellStart"/>
            <w:r w:rsidRPr="00082434">
              <w:rPr>
                <w:rFonts w:ascii="Arial" w:hAnsi="Arial" w:cs="Arial"/>
                <w:bCs/>
                <w:sz w:val="22"/>
              </w:rPr>
              <w:t>onsilier</w:t>
            </w:r>
            <w:proofErr w:type="spellEnd"/>
            <w:r w:rsidRPr="00082434">
              <w:rPr>
                <w:rFonts w:ascii="Arial" w:hAnsi="Arial" w:cs="Arial"/>
                <w:bCs/>
                <w:sz w:val="22"/>
              </w:rPr>
              <w:t xml:space="preserve"> </w:t>
            </w:r>
            <w:proofErr w:type="spellStart"/>
            <w:r w:rsidRPr="00082434">
              <w:rPr>
                <w:rFonts w:ascii="Arial" w:hAnsi="Arial" w:cs="Arial"/>
                <w:bCs/>
                <w:sz w:val="22"/>
              </w:rPr>
              <w:t>comunal</w:t>
            </w:r>
            <w:proofErr w:type="spellEnd"/>
          </w:p>
        </w:tc>
        <w:tc>
          <w:tcPr>
            <w:tcW w:w="1498" w:type="pct"/>
            <w:shd w:val="clear" w:color="auto" w:fill="auto"/>
          </w:tcPr>
          <w:p w14:paraId="5F91482F" w14:textId="77777777" w:rsidR="00082434" w:rsidRPr="00082434" w:rsidRDefault="00082434" w:rsidP="00082434">
            <w:pPr>
              <w:spacing w:line="276" w:lineRule="auto"/>
              <w:ind w:left="105"/>
              <w:jc w:val="both"/>
              <w:rPr>
                <w:rFonts w:ascii="Arial" w:eastAsia="Calibri" w:hAnsi="Arial" w:cs="Arial"/>
                <w:sz w:val="22"/>
                <w:lang w:val="ro-RO"/>
              </w:rPr>
            </w:pPr>
          </w:p>
        </w:tc>
      </w:tr>
      <w:tr w:rsidR="00082434" w:rsidRPr="00286417" w14:paraId="3F58C7E5" w14:textId="77777777" w:rsidTr="00082434">
        <w:trPr>
          <w:trHeight w:val="20"/>
        </w:trPr>
        <w:tc>
          <w:tcPr>
            <w:tcW w:w="356" w:type="pct"/>
            <w:shd w:val="clear" w:color="auto" w:fill="auto"/>
            <w:vAlign w:val="center"/>
          </w:tcPr>
          <w:p w14:paraId="6B8EDB3E"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627DC8A4"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Gașinov</w:t>
            </w:r>
            <w:proofErr w:type="spellEnd"/>
            <w:r w:rsidRPr="00082434">
              <w:rPr>
                <w:rFonts w:ascii="Arial" w:hAnsi="Arial" w:cs="Arial"/>
                <w:bCs/>
                <w:sz w:val="22"/>
                <w:lang w:val="ro-RO"/>
              </w:rPr>
              <w:t xml:space="preserve"> Irina</w:t>
            </w:r>
          </w:p>
        </w:tc>
        <w:tc>
          <w:tcPr>
            <w:tcW w:w="1859" w:type="pct"/>
            <w:shd w:val="clear" w:color="auto" w:fill="auto"/>
          </w:tcPr>
          <w:p w14:paraId="0E8723CF"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Administrator </w:t>
            </w:r>
          </w:p>
        </w:tc>
        <w:tc>
          <w:tcPr>
            <w:tcW w:w="1498" w:type="pct"/>
            <w:shd w:val="clear" w:color="auto" w:fill="auto"/>
          </w:tcPr>
          <w:p w14:paraId="717562B6"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AO„</w:t>
            </w:r>
            <w:r w:rsidR="003927CC">
              <w:rPr>
                <w:rFonts w:ascii="Arial" w:hAnsi="Arial" w:cs="Arial"/>
                <w:bCs/>
                <w:sz w:val="22"/>
                <w:lang w:val="ro-RO"/>
              </w:rPr>
              <w:t xml:space="preserve"> </w:t>
            </w:r>
            <w:r w:rsidRPr="00082434">
              <w:rPr>
                <w:rFonts w:ascii="Arial" w:hAnsi="Arial" w:cs="Arial"/>
                <w:bCs/>
                <w:sz w:val="22"/>
                <w:lang w:val="ro-RO"/>
              </w:rPr>
              <w:t>Centru comunitar din Balatina</w:t>
            </w:r>
          </w:p>
        </w:tc>
      </w:tr>
      <w:tr w:rsidR="00082434" w:rsidRPr="00286417" w14:paraId="65837CF0" w14:textId="77777777" w:rsidTr="00082434">
        <w:trPr>
          <w:trHeight w:val="20"/>
        </w:trPr>
        <w:tc>
          <w:tcPr>
            <w:tcW w:w="356" w:type="pct"/>
            <w:shd w:val="clear" w:color="auto" w:fill="auto"/>
            <w:vAlign w:val="center"/>
          </w:tcPr>
          <w:p w14:paraId="4BF965B2"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39BF3EC6"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Bîrsan Svetlana</w:t>
            </w:r>
          </w:p>
        </w:tc>
        <w:tc>
          <w:tcPr>
            <w:tcW w:w="1859" w:type="pct"/>
            <w:shd w:val="clear" w:color="auto" w:fill="auto"/>
          </w:tcPr>
          <w:p w14:paraId="78D7F4FD"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Administrator </w:t>
            </w:r>
          </w:p>
        </w:tc>
        <w:tc>
          <w:tcPr>
            <w:tcW w:w="1498" w:type="pct"/>
            <w:shd w:val="clear" w:color="auto" w:fill="auto"/>
          </w:tcPr>
          <w:p w14:paraId="0FDE7D8E" w14:textId="77777777" w:rsidR="00082434" w:rsidRPr="00082434" w:rsidRDefault="00082434" w:rsidP="00082434">
            <w:pPr>
              <w:spacing w:line="276" w:lineRule="auto"/>
              <w:ind w:left="105"/>
              <w:jc w:val="both"/>
              <w:rPr>
                <w:rFonts w:ascii="Arial" w:eastAsia="Calibri" w:hAnsi="Arial" w:cs="Arial"/>
                <w:sz w:val="22"/>
                <w:lang w:val="ro-RO"/>
              </w:rPr>
            </w:pPr>
            <w:proofErr w:type="spellStart"/>
            <w:r w:rsidRPr="00082434">
              <w:rPr>
                <w:rFonts w:ascii="Arial" w:hAnsi="Arial" w:cs="Arial"/>
                <w:bCs/>
                <w:sz w:val="22"/>
                <w:lang w:val="ro-RO"/>
              </w:rPr>
              <w:t>AO„Vocea</w:t>
            </w:r>
            <w:proofErr w:type="spellEnd"/>
            <w:r w:rsidRPr="00082434">
              <w:rPr>
                <w:rFonts w:ascii="Arial" w:hAnsi="Arial" w:cs="Arial"/>
                <w:bCs/>
                <w:sz w:val="22"/>
                <w:lang w:val="ro-RO"/>
              </w:rPr>
              <w:t xml:space="preserve"> </w:t>
            </w:r>
            <w:proofErr w:type="spellStart"/>
            <w:r w:rsidRPr="00082434">
              <w:rPr>
                <w:rFonts w:ascii="Arial" w:hAnsi="Arial" w:cs="Arial"/>
                <w:bCs/>
                <w:sz w:val="22"/>
                <w:lang w:val="ro-RO"/>
              </w:rPr>
              <w:t>Femeiei</w:t>
            </w:r>
            <w:proofErr w:type="spellEnd"/>
            <w:r w:rsidRPr="00082434">
              <w:rPr>
                <w:rFonts w:ascii="Arial" w:hAnsi="Arial" w:cs="Arial"/>
                <w:bCs/>
                <w:sz w:val="22"/>
                <w:lang w:val="ro-RO"/>
              </w:rPr>
              <w:t>”</w:t>
            </w:r>
          </w:p>
        </w:tc>
      </w:tr>
      <w:tr w:rsidR="00082434" w:rsidRPr="00286417" w14:paraId="4F2179FB" w14:textId="77777777" w:rsidTr="00082434">
        <w:trPr>
          <w:trHeight w:val="20"/>
        </w:trPr>
        <w:tc>
          <w:tcPr>
            <w:tcW w:w="356" w:type="pct"/>
            <w:shd w:val="clear" w:color="auto" w:fill="auto"/>
            <w:vAlign w:val="center"/>
          </w:tcPr>
          <w:p w14:paraId="005CE08D"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061F4124"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Gamaniuc</w:t>
            </w:r>
            <w:proofErr w:type="spellEnd"/>
            <w:r w:rsidRPr="00082434">
              <w:rPr>
                <w:rFonts w:ascii="Arial" w:hAnsi="Arial" w:cs="Arial"/>
                <w:bCs/>
                <w:sz w:val="22"/>
                <w:lang w:val="ro-RO"/>
              </w:rPr>
              <w:t xml:space="preserve"> Natalia</w:t>
            </w:r>
          </w:p>
        </w:tc>
        <w:tc>
          <w:tcPr>
            <w:tcW w:w="1859" w:type="pct"/>
            <w:shd w:val="clear" w:color="auto" w:fill="auto"/>
          </w:tcPr>
          <w:p w14:paraId="7812B33B"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rPr>
              <w:t>Administrator</w:t>
            </w:r>
          </w:p>
        </w:tc>
        <w:tc>
          <w:tcPr>
            <w:tcW w:w="1498" w:type="pct"/>
            <w:shd w:val="clear" w:color="auto" w:fill="auto"/>
          </w:tcPr>
          <w:p w14:paraId="0072CCA5"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A</w:t>
            </w:r>
            <w:proofErr w:type="spellStart"/>
            <w:r w:rsidRPr="00082434">
              <w:rPr>
                <w:rFonts w:ascii="Arial" w:hAnsi="Arial" w:cs="Arial"/>
                <w:bCs/>
                <w:sz w:val="22"/>
              </w:rPr>
              <w:t>O„Părinți</w:t>
            </w:r>
            <w:proofErr w:type="spellEnd"/>
            <w:r w:rsidRPr="00082434">
              <w:rPr>
                <w:rFonts w:ascii="Arial" w:hAnsi="Arial" w:cs="Arial"/>
                <w:bCs/>
                <w:sz w:val="22"/>
              </w:rPr>
              <w:t>”</w:t>
            </w:r>
          </w:p>
        </w:tc>
      </w:tr>
      <w:tr w:rsidR="00082434" w:rsidRPr="00286417" w14:paraId="085ED95D" w14:textId="77777777" w:rsidTr="00082434">
        <w:trPr>
          <w:trHeight w:val="20"/>
        </w:trPr>
        <w:tc>
          <w:tcPr>
            <w:tcW w:w="356" w:type="pct"/>
            <w:shd w:val="clear" w:color="auto" w:fill="auto"/>
            <w:vAlign w:val="center"/>
          </w:tcPr>
          <w:p w14:paraId="52517A2F"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1AC946E0"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Minciuc</w:t>
            </w:r>
            <w:proofErr w:type="spellEnd"/>
            <w:r w:rsidRPr="00082434">
              <w:rPr>
                <w:rFonts w:ascii="Arial" w:hAnsi="Arial" w:cs="Arial"/>
                <w:bCs/>
                <w:sz w:val="22"/>
                <w:lang w:val="ro-RO"/>
              </w:rPr>
              <w:t xml:space="preserve"> Ina </w:t>
            </w:r>
          </w:p>
        </w:tc>
        <w:tc>
          <w:tcPr>
            <w:tcW w:w="1859" w:type="pct"/>
            <w:shd w:val="clear" w:color="auto" w:fill="auto"/>
          </w:tcPr>
          <w:p w14:paraId="36B0C522"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Administrator</w:t>
            </w:r>
          </w:p>
        </w:tc>
        <w:tc>
          <w:tcPr>
            <w:tcW w:w="1498" w:type="pct"/>
            <w:shd w:val="clear" w:color="auto" w:fill="auto"/>
          </w:tcPr>
          <w:p w14:paraId="36878750"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GȚ „</w:t>
            </w:r>
            <w:proofErr w:type="spellStart"/>
            <w:r w:rsidRPr="00082434">
              <w:rPr>
                <w:rFonts w:ascii="Arial" w:hAnsi="Arial" w:cs="Arial"/>
                <w:bCs/>
                <w:sz w:val="22"/>
                <w:lang w:val="ro-RO"/>
              </w:rPr>
              <w:t>Minciuc</w:t>
            </w:r>
            <w:proofErr w:type="spellEnd"/>
            <w:r w:rsidRPr="00082434">
              <w:rPr>
                <w:rFonts w:ascii="Arial" w:hAnsi="Arial" w:cs="Arial"/>
                <w:bCs/>
                <w:sz w:val="22"/>
                <w:lang w:val="ro-RO"/>
              </w:rPr>
              <w:t xml:space="preserve"> Ina Petru”</w:t>
            </w:r>
          </w:p>
        </w:tc>
      </w:tr>
      <w:tr w:rsidR="00082434" w:rsidRPr="00286417" w14:paraId="3F90F087" w14:textId="77777777" w:rsidTr="00082434">
        <w:trPr>
          <w:trHeight w:val="20"/>
        </w:trPr>
        <w:tc>
          <w:tcPr>
            <w:tcW w:w="356" w:type="pct"/>
            <w:shd w:val="clear" w:color="auto" w:fill="auto"/>
            <w:vAlign w:val="center"/>
          </w:tcPr>
          <w:p w14:paraId="39C57B55"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68194EB5"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Fiodoraș</w:t>
            </w:r>
            <w:proofErr w:type="spellEnd"/>
            <w:r w:rsidRPr="00082434">
              <w:rPr>
                <w:rFonts w:ascii="Arial" w:hAnsi="Arial" w:cs="Arial"/>
                <w:bCs/>
                <w:sz w:val="22"/>
                <w:lang w:val="ro-RO"/>
              </w:rPr>
              <w:t xml:space="preserve"> Ecaterina</w:t>
            </w:r>
          </w:p>
        </w:tc>
        <w:tc>
          <w:tcPr>
            <w:tcW w:w="1859" w:type="pct"/>
            <w:shd w:val="clear" w:color="auto" w:fill="auto"/>
          </w:tcPr>
          <w:p w14:paraId="2DED65FF"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Președintă </w:t>
            </w:r>
          </w:p>
        </w:tc>
        <w:tc>
          <w:tcPr>
            <w:tcW w:w="1498" w:type="pct"/>
            <w:shd w:val="clear" w:color="auto" w:fill="auto"/>
          </w:tcPr>
          <w:p w14:paraId="076EC53A"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 xml:space="preserve">CAP „La </w:t>
            </w:r>
            <w:proofErr w:type="spellStart"/>
            <w:r w:rsidRPr="00082434">
              <w:rPr>
                <w:rFonts w:ascii="Arial" w:hAnsi="Arial" w:cs="Arial"/>
                <w:bCs/>
                <w:sz w:val="22"/>
                <w:lang w:val="ro-RO"/>
              </w:rPr>
              <w:t>Fontan</w:t>
            </w:r>
            <w:proofErr w:type="spellEnd"/>
            <w:r w:rsidRPr="00082434">
              <w:rPr>
                <w:rFonts w:ascii="Arial" w:hAnsi="Arial" w:cs="Arial"/>
                <w:bCs/>
                <w:sz w:val="22"/>
                <w:lang w:val="ro-RO"/>
              </w:rPr>
              <w:t>”</w:t>
            </w:r>
          </w:p>
        </w:tc>
      </w:tr>
      <w:tr w:rsidR="00082434" w:rsidRPr="00286417" w14:paraId="294694E2" w14:textId="77777777" w:rsidTr="00082434">
        <w:trPr>
          <w:trHeight w:val="20"/>
        </w:trPr>
        <w:tc>
          <w:tcPr>
            <w:tcW w:w="356" w:type="pct"/>
            <w:shd w:val="clear" w:color="auto" w:fill="auto"/>
            <w:vAlign w:val="center"/>
          </w:tcPr>
          <w:p w14:paraId="36683632"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56F3FD1F"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Pînzaru Serghei</w:t>
            </w:r>
          </w:p>
        </w:tc>
        <w:tc>
          <w:tcPr>
            <w:tcW w:w="1859" w:type="pct"/>
            <w:shd w:val="clear" w:color="auto" w:fill="auto"/>
          </w:tcPr>
          <w:p w14:paraId="694269BF"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Director </w:t>
            </w:r>
          </w:p>
        </w:tc>
        <w:tc>
          <w:tcPr>
            <w:tcW w:w="1498" w:type="pct"/>
            <w:shd w:val="clear" w:color="auto" w:fill="auto"/>
          </w:tcPr>
          <w:p w14:paraId="33DFBC46"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SRL „</w:t>
            </w:r>
            <w:proofErr w:type="spellStart"/>
            <w:r w:rsidRPr="00082434">
              <w:rPr>
                <w:rFonts w:ascii="Arial" w:hAnsi="Arial" w:cs="Arial"/>
                <w:sz w:val="22"/>
                <w:lang w:val="ro-RO"/>
              </w:rPr>
              <w:t>Primagroconstruct</w:t>
            </w:r>
            <w:proofErr w:type="spellEnd"/>
            <w:r w:rsidRPr="00082434">
              <w:rPr>
                <w:rFonts w:ascii="Arial" w:hAnsi="Arial" w:cs="Arial"/>
                <w:sz w:val="22"/>
                <w:lang w:val="ro-RO"/>
              </w:rPr>
              <w:t>”</w:t>
            </w:r>
          </w:p>
        </w:tc>
      </w:tr>
      <w:tr w:rsidR="00082434" w:rsidRPr="00286417" w14:paraId="24DB99D9" w14:textId="77777777" w:rsidTr="00082434">
        <w:trPr>
          <w:trHeight w:val="20"/>
        </w:trPr>
        <w:tc>
          <w:tcPr>
            <w:tcW w:w="356" w:type="pct"/>
            <w:shd w:val="clear" w:color="auto" w:fill="auto"/>
            <w:vAlign w:val="center"/>
          </w:tcPr>
          <w:p w14:paraId="13CA7892"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5980440B"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Huzinschi</w:t>
            </w:r>
            <w:proofErr w:type="spellEnd"/>
            <w:r w:rsidRPr="00082434">
              <w:rPr>
                <w:rFonts w:ascii="Arial" w:hAnsi="Arial" w:cs="Arial"/>
                <w:bCs/>
                <w:sz w:val="22"/>
                <w:lang w:val="ro-RO"/>
              </w:rPr>
              <w:t xml:space="preserve"> Ada</w:t>
            </w:r>
          </w:p>
        </w:tc>
        <w:tc>
          <w:tcPr>
            <w:tcW w:w="1859" w:type="pct"/>
            <w:shd w:val="clear" w:color="auto" w:fill="auto"/>
          </w:tcPr>
          <w:p w14:paraId="28BF2D05"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Șefa filialei </w:t>
            </w:r>
          </w:p>
        </w:tc>
        <w:tc>
          <w:tcPr>
            <w:tcW w:w="1498" w:type="pct"/>
            <w:shd w:val="clear" w:color="auto" w:fill="auto"/>
          </w:tcPr>
          <w:p w14:paraId="492ED62F"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Școala de arte Cuhnești, Filiala Balatina</w:t>
            </w:r>
          </w:p>
        </w:tc>
      </w:tr>
      <w:tr w:rsidR="00082434" w:rsidRPr="00286417" w14:paraId="350EDFD4" w14:textId="77777777" w:rsidTr="00082434">
        <w:trPr>
          <w:trHeight w:val="20"/>
        </w:trPr>
        <w:tc>
          <w:tcPr>
            <w:tcW w:w="356" w:type="pct"/>
            <w:shd w:val="clear" w:color="auto" w:fill="auto"/>
            <w:vAlign w:val="center"/>
          </w:tcPr>
          <w:p w14:paraId="17A9EC55"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6CDC2BD4"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Ceremis</w:t>
            </w:r>
            <w:proofErr w:type="spellEnd"/>
            <w:r w:rsidRPr="00082434">
              <w:rPr>
                <w:rFonts w:ascii="Arial" w:hAnsi="Arial" w:cs="Arial"/>
                <w:bCs/>
                <w:sz w:val="22"/>
                <w:lang w:val="ro-RO"/>
              </w:rPr>
              <w:t xml:space="preserve"> Vadim</w:t>
            </w:r>
          </w:p>
        </w:tc>
        <w:tc>
          <w:tcPr>
            <w:tcW w:w="1859" w:type="pct"/>
            <w:shd w:val="clear" w:color="auto" w:fill="auto"/>
          </w:tcPr>
          <w:p w14:paraId="558A51A2"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Diaconul </w:t>
            </w:r>
          </w:p>
        </w:tc>
        <w:tc>
          <w:tcPr>
            <w:tcW w:w="1498" w:type="pct"/>
            <w:shd w:val="clear" w:color="auto" w:fill="auto"/>
          </w:tcPr>
          <w:p w14:paraId="366AAA2A"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Bisericii Emanuel</w:t>
            </w:r>
          </w:p>
        </w:tc>
      </w:tr>
      <w:tr w:rsidR="00082434" w:rsidRPr="00286417" w14:paraId="6B1CE939" w14:textId="77777777" w:rsidTr="00082434">
        <w:trPr>
          <w:trHeight w:val="20"/>
        </w:trPr>
        <w:tc>
          <w:tcPr>
            <w:tcW w:w="356" w:type="pct"/>
            <w:shd w:val="clear" w:color="auto" w:fill="auto"/>
            <w:vAlign w:val="center"/>
          </w:tcPr>
          <w:p w14:paraId="16ADA84D"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1F1E551C"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Anegroaie</w:t>
            </w:r>
            <w:proofErr w:type="spellEnd"/>
            <w:r w:rsidRPr="00082434">
              <w:rPr>
                <w:rFonts w:ascii="Arial" w:hAnsi="Arial" w:cs="Arial"/>
                <w:bCs/>
                <w:sz w:val="22"/>
                <w:lang w:val="ro-RO"/>
              </w:rPr>
              <w:t xml:space="preserve"> Olga</w:t>
            </w:r>
          </w:p>
        </w:tc>
        <w:tc>
          <w:tcPr>
            <w:tcW w:w="1859" w:type="pct"/>
            <w:shd w:val="clear" w:color="auto" w:fill="auto"/>
          </w:tcPr>
          <w:p w14:paraId="69B3E36B"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Reprezentanta senioarelor</w:t>
            </w:r>
          </w:p>
        </w:tc>
        <w:tc>
          <w:tcPr>
            <w:tcW w:w="1498" w:type="pct"/>
            <w:shd w:val="clear" w:color="auto" w:fill="auto"/>
          </w:tcPr>
          <w:p w14:paraId="35286E51"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GS „</w:t>
            </w:r>
            <w:proofErr w:type="spellStart"/>
            <w:r w:rsidRPr="00082434">
              <w:rPr>
                <w:rFonts w:ascii="Arial" w:hAnsi="Arial" w:cs="Arial"/>
                <w:bCs/>
                <w:sz w:val="22"/>
                <w:lang w:val="ro-RO"/>
              </w:rPr>
              <w:t>Balatinineanca</w:t>
            </w:r>
            <w:proofErr w:type="spellEnd"/>
            <w:r w:rsidRPr="00082434">
              <w:rPr>
                <w:rFonts w:ascii="Arial" w:hAnsi="Arial" w:cs="Arial"/>
                <w:bCs/>
                <w:sz w:val="22"/>
                <w:lang w:val="ro-RO"/>
              </w:rPr>
              <w:t>”</w:t>
            </w:r>
          </w:p>
        </w:tc>
      </w:tr>
      <w:tr w:rsidR="00082434" w:rsidRPr="00286417" w14:paraId="00801580" w14:textId="77777777" w:rsidTr="00082434">
        <w:trPr>
          <w:trHeight w:val="20"/>
        </w:trPr>
        <w:tc>
          <w:tcPr>
            <w:tcW w:w="356" w:type="pct"/>
            <w:shd w:val="clear" w:color="auto" w:fill="auto"/>
            <w:vAlign w:val="center"/>
          </w:tcPr>
          <w:p w14:paraId="4F2C1AB4"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6A0953EA"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I</w:t>
            </w:r>
            <w:proofErr w:type="spellStart"/>
            <w:r w:rsidRPr="00082434">
              <w:rPr>
                <w:rFonts w:ascii="Arial" w:hAnsi="Arial" w:cs="Arial"/>
                <w:bCs/>
                <w:sz w:val="22"/>
              </w:rPr>
              <w:t>anovici</w:t>
            </w:r>
            <w:proofErr w:type="spellEnd"/>
            <w:r w:rsidRPr="00082434">
              <w:rPr>
                <w:rFonts w:ascii="Arial" w:hAnsi="Arial" w:cs="Arial"/>
                <w:bCs/>
                <w:sz w:val="22"/>
              </w:rPr>
              <w:t xml:space="preserve"> Larisa </w:t>
            </w:r>
          </w:p>
        </w:tc>
        <w:tc>
          <w:tcPr>
            <w:tcW w:w="1859" w:type="pct"/>
            <w:shd w:val="clear" w:color="auto" w:fill="auto"/>
          </w:tcPr>
          <w:p w14:paraId="02E520C3"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Reprezentanta senioarelor</w:t>
            </w:r>
          </w:p>
        </w:tc>
        <w:tc>
          <w:tcPr>
            <w:tcW w:w="1498" w:type="pct"/>
            <w:shd w:val="clear" w:color="auto" w:fill="auto"/>
          </w:tcPr>
          <w:p w14:paraId="2B2689C5"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GS „</w:t>
            </w:r>
            <w:proofErr w:type="spellStart"/>
            <w:r w:rsidRPr="00082434">
              <w:rPr>
                <w:rFonts w:ascii="Arial" w:hAnsi="Arial" w:cs="Arial"/>
                <w:bCs/>
                <w:sz w:val="22"/>
                <w:lang w:val="ro-RO"/>
              </w:rPr>
              <w:t>Balatinineanca</w:t>
            </w:r>
            <w:proofErr w:type="spellEnd"/>
            <w:r w:rsidRPr="00082434">
              <w:rPr>
                <w:rFonts w:ascii="Arial" w:hAnsi="Arial" w:cs="Arial"/>
                <w:bCs/>
                <w:sz w:val="22"/>
                <w:lang w:val="ro-RO"/>
              </w:rPr>
              <w:t>”</w:t>
            </w:r>
          </w:p>
        </w:tc>
      </w:tr>
      <w:tr w:rsidR="00082434" w:rsidRPr="00286417" w14:paraId="28E39676" w14:textId="77777777" w:rsidTr="00082434">
        <w:trPr>
          <w:trHeight w:val="20"/>
        </w:trPr>
        <w:tc>
          <w:tcPr>
            <w:tcW w:w="356" w:type="pct"/>
            <w:shd w:val="clear" w:color="auto" w:fill="auto"/>
            <w:vAlign w:val="center"/>
          </w:tcPr>
          <w:p w14:paraId="4CC58C31"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51A01296" w14:textId="77777777" w:rsidR="00082434" w:rsidRPr="00082434" w:rsidRDefault="00082434" w:rsidP="00082434">
            <w:pPr>
              <w:tabs>
                <w:tab w:val="left" w:pos="4464"/>
              </w:tabs>
              <w:rPr>
                <w:rFonts w:ascii="Arial" w:hAnsi="Arial" w:cs="Arial"/>
                <w:bCs/>
                <w:sz w:val="22"/>
                <w:lang w:val="ro-RO"/>
              </w:rPr>
            </w:pPr>
            <w:r w:rsidRPr="00082434">
              <w:rPr>
                <w:rFonts w:ascii="Arial" w:hAnsi="Arial" w:cs="Arial"/>
                <w:bCs/>
                <w:sz w:val="22"/>
                <w:lang w:val="ro-RO"/>
              </w:rPr>
              <w:t xml:space="preserve">Cazacu </w:t>
            </w:r>
            <w:proofErr w:type="spellStart"/>
            <w:r w:rsidRPr="00082434">
              <w:rPr>
                <w:rFonts w:ascii="Arial" w:hAnsi="Arial" w:cs="Arial"/>
                <w:bCs/>
                <w:sz w:val="22"/>
                <w:lang w:val="ro-RO"/>
              </w:rPr>
              <w:t>Olesea</w:t>
            </w:r>
            <w:proofErr w:type="spellEnd"/>
          </w:p>
        </w:tc>
        <w:tc>
          <w:tcPr>
            <w:tcW w:w="1859" w:type="pct"/>
            <w:shd w:val="clear" w:color="auto" w:fill="auto"/>
          </w:tcPr>
          <w:p w14:paraId="04F5E12F"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Profesoară </w:t>
            </w:r>
          </w:p>
        </w:tc>
        <w:tc>
          <w:tcPr>
            <w:tcW w:w="1498" w:type="pct"/>
            <w:shd w:val="clear" w:color="auto" w:fill="auto"/>
          </w:tcPr>
          <w:p w14:paraId="67CC6FA2" w14:textId="77777777" w:rsidR="00082434" w:rsidRPr="00082434" w:rsidRDefault="00082434" w:rsidP="00082434">
            <w:pPr>
              <w:spacing w:line="276" w:lineRule="auto"/>
              <w:ind w:left="105"/>
              <w:jc w:val="both"/>
              <w:rPr>
                <w:rFonts w:ascii="Arial" w:eastAsia="Calibri" w:hAnsi="Arial" w:cs="Arial"/>
                <w:sz w:val="22"/>
                <w:lang w:val="ro-RO"/>
              </w:rPr>
            </w:pPr>
            <w:r w:rsidRPr="00082434">
              <w:rPr>
                <w:rFonts w:ascii="Arial" w:hAnsi="Arial" w:cs="Arial"/>
                <w:bCs/>
                <w:sz w:val="22"/>
                <w:lang w:val="ro-RO"/>
              </w:rPr>
              <w:t>IP LT Balatina</w:t>
            </w:r>
          </w:p>
        </w:tc>
      </w:tr>
      <w:tr w:rsidR="00082434" w:rsidRPr="00286417" w14:paraId="0D8B6776" w14:textId="77777777" w:rsidTr="00082434">
        <w:trPr>
          <w:trHeight w:val="20"/>
        </w:trPr>
        <w:tc>
          <w:tcPr>
            <w:tcW w:w="356" w:type="pct"/>
            <w:shd w:val="clear" w:color="auto" w:fill="auto"/>
            <w:vAlign w:val="center"/>
          </w:tcPr>
          <w:p w14:paraId="3E0FE2F7"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0282FD1E"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Peancovschi</w:t>
            </w:r>
            <w:proofErr w:type="spellEnd"/>
            <w:r w:rsidRPr="00082434">
              <w:rPr>
                <w:rFonts w:ascii="Arial" w:hAnsi="Arial" w:cs="Arial"/>
                <w:bCs/>
                <w:sz w:val="22"/>
                <w:lang w:val="ro-RO"/>
              </w:rPr>
              <w:t xml:space="preserve"> Silvia</w:t>
            </w:r>
          </w:p>
        </w:tc>
        <w:tc>
          <w:tcPr>
            <w:tcW w:w="1859" w:type="pct"/>
            <w:shd w:val="clear" w:color="auto" w:fill="auto"/>
          </w:tcPr>
          <w:p w14:paraId="76352423"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 xml:space="preserve">Profesoară </w:t>
            </w:r>
          </w:p>
        </w:tc>
        <w:tc>
          <w:tcPr>
            <w:tcW w:w="1498" w:type="pct"/>
            <w:shd w:val="clear" w:color="auto" w:fill="auto"/>
          </w:tcPr>
          <w:p w14:paraId="6FB8546A" w14:textId="77777777" w:rsidR="00082434" w:rsidRPr="00082434" w:rsidRDefault="00082434" w:rsidP="00082434">
            <w:pPr>
              <w:spacing w:line="276" w:lineRule="auto"/>
              <w:ind w:left="105"/>
              <w:jc w:val="both"/>
              <w:rPr>
                <w:rFonts w:ascii="Arial" w:eastAsia="Calibri" w:hAnsi="Arial" w:cs="Arial"/>
                <w:sz w:val="22"/>
                <w:lang w:val="ro-RO"/>
              </w:rPr>
            </w:pPr>
            <w:r>
              <w:rPr>
                <w:rFonts w:ascii="Arial" w:hAnsi="Arial" w:cs="Arial"/>
                <w:bCs/>
                <w:sz w:val="22"/>
                <w:lang w:val="ro-RO"/>
              </w:rPr>
              <w:t>IP LT Balati</w:t>
            </w:r>
            <w:r w:rsidRPr="00082434">
              <w:rPr>
                <w:rFonts w:ascii="Arial" w:hAnsi="Arial" w:cs="Arial"/>
                <w:bCs/>
                <w:sz w:val="22"/>
                <w:lang w:val="ro-RO"/>
              </w:rPr>
              <w:t>n</w:t>
            </w:r>
            <w:r>
              <w:rPr>
                <w:rFonts w:ascii="Arial" w:hAnsi="Arial" w:cs="Arial"/>
                <w:bCs/>
                <w:sz w:val="22"/>
                <w:lang w:val="ro-RO"/>
              </w:rPr>
              <w:t>a</w:t>
            </w:r>
          </w:p>
        </w:tc>
      </w:tr>
      <w:tr w:rsidR="00082434" w:rsidRPr="00286417" w14:paraId="272B27EF" w14:textId="77777777" w:rsidTr="00082434">
        <w:trPr>
          <w:trHeight w:val="20"/>
        </w:trPr>
        <w:tc>
          <w:tcPr>
            <w:tcW w:w="356" w:type="pct"/>
            <w:shd w:val="clear" w:color="auto" w:fill="auto"/>
            <w:vAlign w:val="center"/>
          </w:tcPr>
          <w:p w14:paraId="380CE492" w14:textId="77777777" w:rsidR="00082434" w:rsidRPr="00082434" w:rsidRDefault="00082434" w:rsidP="00082434">
            <w:pPr>
              <w:numPr>
                <w:ilvl w:val="0"/>
                <w:numId w:val="6"/>
              </w:numPr>
              <w:tabs>
                <w:tab w:val="left" w:pos="426"/>
              </w:tabs>
              <w:spacing w:line="276" w:lineRule="auto"/>
              <w:ind w:left="135" w:right="-9" w:hanging="135"/>
              <w:jc w:val="center"/>
              <w:rPr>
                <w:rFonts w:ascii="Arial" w:eastAsia="Calibri" w:hAnsi="Arial" w:cs="Arial"/>
                <w:sz w:val="22"/>
                <w:lang w:val="ro-RO"/>
              </w:rPr>
            </w:pPr>
          </w:p>
        </w:tc>
        <w:tc>
          <w:tcPr>
            <w:tcW w:w="1287" w:type="pct"/>
            <w:shd w:val="clear" w:color="auto" w:fill="auto"/>
          </w:tcPr>
          <w:p w14:paraId="61A9928C" w14:textId="77777777" w:rsidR="00082434" w:rsidRPr="00082434" w:rsidRDefault="00082434" w:rsidP="00082434">
            <w:pPr>
              <w:tabs>
                <w:tab w:val="left" w:pos="4464"/>
              </w:tabs>
              <w:rPr>
                <w:rFonts w:ascii="Arial" w:hAnsi="Arial" w:cs="Arial"/>
                <w:bCs/>
                <w:sz w:val="22"/>
                <w:lang w:val="ro-RO"/>
              </w:rPr>
            </w:pPr>
            <w:proofErr w:type="spellStart"/>
            <w:r w:rsidRPr="00082434">
              <w:rPr>
                <w:rFonts w:ascii="Arial" w:hAnsi="Arial" w:cs="Arial"/>
                <w:bCs/>
                <w:sz w:val="22"/>
                <w:lang w:val="ro-RO"/>
              </w:rPr>
              <w:t>Guțuleac</w:t>
            </w:r>
            <w:proofErr w:type="spellEnd"/>
            <w:r w:rsidRPr="00082434">
              <w:rPr>
                <w:rFonts w:ascii="Arial" w:hAnsi="Arial" w:cs="Arial"/>
                <w:bCs/>
                <w:sz w:val="22"/>
                <w:lang w:val="ro-RO"/>
              </w:rPr>
              <w:t xml:space="preserve"> Natalia</w:t>
            </w:r>
          </w:p>
        </w:tc>
        <w:tc>
          <w:tcPr>
            <w:tcW w:w="1859" w:type="pct"/>
            <w:shd w:val="clear" w:color="auto" w:fill="auto"/>
          </w:tcPr>
          <w:p w14:paraId="4167F913" w14:textId="77777777" w:rsidR="00082434" w:rsidRPr="00082434" w:rsidRDefault="00082434" w:rsidP="00082434">
            <w:pPr>
              <w:tabs>
                <w:tab w:val="left" w:pos="4464"/>
              </w:tabs>
              <w:jc w:val="both"/>
              <w:rPr>
                <w:rFonts w:ascii="Arial" w:hAnsi="Arial" w:cs="Arial"/>
                <w:bCs/>
                <w:sz w:val="22"/>
                <w:lang w:val="ro-RO"/>
              </w:rPr>
            </w:pPr>
            <w:r w:rsidRPr="00082434">
              <w:rPr>
                <w:rFonts w:ascii="Arial" w:hAnsi="Arial" w:cs="Arial"/>
                <w:bCs/>
                <w:sz w:val="22"/>
                <w:lang w:val="ro-RO"/>
              </w:rPr>
              <w:t>Lucrător social</w:t>
            </w:r>
          </w:p>
        </w:tc>
        <w:tc>
          <w:tcPr>
            <w:tcW w:w="1498" w:type="pct"/>
            <w:shd w:val="clear" w:color="auto" w:fill="auto"/>
          </w:tcPr>
          <w:p w14:paraId="4CCB1D2D" w14:textId="77777777" w:rsidR="00082434" w:rsidRPr="00082434" w:rsidRDefault="00082434" w:rsidP="00082434">
            <w:pPr>
              <w:spacing w:line="276" w:lineRule="auto"/>
              <w:ind w:left="105"/>
              <w:jc w:val="both"/>
              <w:rPr>
                <w:rFonts w:ascii="Arial" w:eastAsia="Calibri" w:hAnsi="Arial" w:cs="Arial"/>
                <w:sz w:val="22"/>
                <w:lang w:val="ro-RO"/>
              </w:rPr>
            </w:pPr>
          </w:p>
        </w:tc>
      </w:tr>
    </w:tbl>
    <w:p w14:paraId="3DA7B478" w14:textId="77777777" w:rsidR="00D72C76" w:rsidRPr="00286417" w:rsidRDefault="00D72C76" w:rsidP="00286417">
      <w:pPr>
        <w:spacing w:line="276" w:lineRule="auto"/>
        <w:rPr>
          <w:b/>
          <w:szCs w:val="24"/>
          <w:lang w:val="ro-RO"/>
        </w:rPr>
      </w:pPr>
    </w:p>
    <w:p w14:paraId="65C345B8" w14:textId="77777777" w:rsidR="00D72C76" w:rsidRPr="00286417" w:rsidRDefault="00D72C76" w:rsidP="00286417">
      <w:pPr>
        <w:spacing w:line="276" w:lineRule="auto"/>
        <w:rPr>
          <w:b/>
          <w:szCs w:val="24"/>
          <w:lang w:val="ro-RO"/>
        </w:rPr>
      </w:pPr>
      <w:r w:rsidRPr="00286417">
        <w:rPr>
          <w:b/>
          <w:szCs w:val="24"/>
          <w:lang w:val="ro-RO"/>
        </w:rPr>
        <w:t>Consultanți în planificare strategică, Institutul de Dezvoltare Urbană</w:t>
      </w:r>
    </w:p>
    <w:p w14:paraId="0F5693CA" w14:textId="77777777" w:rsidR="00D72C76" w:rsidRPr="00286417" w:rsidRDefault="00D72C76" w:rsidP="00286417">
      <w:pPr>
        <w:spacing w:line="276" w:lineRule="auto"/>
        <w:rPr>
          <w:szCs w:val="24"/>
          <w:lang w:val="ro-RO"/>
        </w:rPr>
      </w:pPr>
      <w:proofErr w:type="spellStart"/>
      <w:r w:rsidRPr="00286417">
        <w:rPr>
          <w:szCs w:val="24"/>
          <w:lang w:val="ro-RO"/>
        </w:rPr>
        <w:t>Guțuțui</w:t>
      </w:r>
      <w:proofErr w:type="spellEnd"/>
      <w:r w:rsidRPr="00286417">
        <w:rPr>
          <w:szCs w:val="24"/>
          <w:lang w:val="ro-RO"/>
        </w:rPr>
        <w:t xml:space="preserve"> Veaceslav, </w:t>
      </w:r>
      <w:proofErr w:type="spellStart"/>
      <w:r w:rsidRPr="00286417">
        <w:rPr>
          <w:szCs w:val="24"/>
          <w:lang w:val="ro-RO"/>
        </w:rPr>
        <w:t>Meleșteanu</w:t>
      </w:r>
      <w:proofErr w:type="spellEnd"/>
      <w:r w:rsidRPr="00286417">
        <w:rPr>
          <w:szCs w:val="24"/>
          <w:lang w:val="ro-RO"/>
        </w:rPr>
        <w:t xml:space="preserve"> Ion, </w:t>
      </w:r>
      <w:proofErr w:type="spellStart"/>
      <w:r w:rsidR="00483DAE">
        <w:rPr>
          <w:szCs w:val="24"/>
          <w:lang w:val="ro-RO"/>
        </w:rPr>
        <w:t>Cimbir</w:t>
      </w:r>
      <w:proofErr w:type="spellEnd"/>
      <w:r w:rsidR="00483DAE">
        <w:rPr>
          <w:szCs w:val="24"/>
          <w:lang w:val="ro-RO"/>
        </w:rPr>
        <w:t xml:space="preserve"> Cornelia</w:t>
      </w:r>
      <w:r w:rsidRPr="00286417">
        <w:rPr>
          <w:szCs w:val="24"/>
          <w:lang w:val="ro-RO"/>
        </w:rPr>
        <w:t>.</w:t>
      </w:r>
    </w:p>
    <w:p w14:paraId="07706E19" w14:textId="77777777" w:rsidR="00D72C76" w:rsidRPr="00286417" w:rsidRDefault="00D72C76" w:rsidP="00286417">
      <w:pPr>
        <w:spacing w:line="276" w:lineRule="auto"/>
        <w:rPr>
          <w:szCs w:val="24"/>
          <w:lang w:val="ro-RO"/>
        </w:rPr>
      </w:pPr>
    </w:p>
    <w:p w14:paraId="7F3C7405" w14:textId="77777777" w:rsidR="00D72C76" w:rsidRPr="00286417" w:rsidRDefault="00D72C76" w:rsidP="00286417">
      <w:pPr>
        <w:pStyle w:val="Titlu2"/>
        <w:numPr>
          <w:ilvl w:val="1"/>
          <w:numId w:val="1"/>
        </w:numPr>
        <w:spacing w:line="276" w:lineRule="auto"/>
        <w:ind w:left="709" w:hanging="709"/>
        <w:rPr>
          <w:color w:val="006699"/>
          <w:sz w:val="24"/>
          <w:szCs w:val="24"/>
          <w:lang w:val="ro-RO"/>
        </w:rPr>
      </w:pPr>
      <w:bookmarkStart w:id="8" w:name="_Toc146015111"/>
      <w:r w:rsidRPr="00286417">
        <w:rPr>
          <w:color w:val="006699"/>
          <w:sz w:val="24"/>
          <w:szCs w:val="24"/>
          <w:lang w:val="ro-RO"/>
        </w:rPr>
        <w:t>Aprobarea consiliului local</w:t>
      </w:r>
      <w:bookmarkEnd w:id="8"/>
    </w:p>
    <w:p w14:paraId="4D3BD3D5" w14:textId="77777777" w:rsidR="00D72C76" w:rsidRPr="00286417" w:rsidRDefault="00D72C76" w:rsidP="00286417">
      <w:pPr>
        <w:pStyle w:val="Default"/>
        <w:spacing w:line="276" w:lineRule="auto"/>
        <w:rPr>
          <w:rFonts w:ascii="Roboto Condensed" w:hAnsi="Roboto Condensed"/>
          <w:lang w:val="ro-RO"/>
        </w:rPr>
      </w:pPr>
    </w:p>
    <w:p w14:paraId="0B3A8180" w14:textId="77777777" w:rsidR="00D72C76" w:rsidRPr="00286417" w:rsidRDefault="00D72C76" w:rsidP="00286417">
      <w:pPr>
        <w:spacing w:line="276" w:lineRule="auto"/>
        <w:jc w:val="both"/>
        <w:rPr>
          <w:szCs w:val="24"/>
          <w:lang w:val="ro-RO"/>
        </w:rPr>
      </w:pPr>
      <w:r w:rsidRPr="00286417">
        <w:rPr>
          <w:szCs w:val="24"/>
          <w:lang w:val="ro-RO"/>
        </w:rPr>
        <w:t>Str</w:t>
      </w:r>
      <w:r w:rsidR="00EF53DF">
        <w:rPr>
          <w:szCs w:val="24"/>
          <w:lang w:val="ro-RO"/>
        </w:rPr>
        <w:t xml:space="preserve">ategia a fost aprobată prin </w:t>
      </w:r>
      <w:r w:rsidRPr="00286417">
        <w:rPr>
          <w:szCs w:val="24"/>
          <w:lang w:val="ro-RO"/>
        </w:rPr>
        <w:t xml:space="preserve"> Dec</w:t>
      </w:r>
      <w:r w:rsidR="00AE76D0">
        <w:rPr>
          <w:szCs w:val="24"/>
          <w:lang w:val="ro-RO"/>
        </w:rPr>
        <w:t>izia Consiliului Local Balatina nr.______din_________2023</w:t>
      </w:r>
      <w:r w:rsidRPr="00286417">
        <w:rPr>
          <w:szCs w:val="24"/>
          <w:lang w:val="ro-RO"/>
        </w:rPr>
        <w:t>.</w:t>
      </w:r>
    </w:p>
    <w:p w14:paraId="747E55CA" w14:textId="77777777" w:rsidR="00D72C76" w:rsidRPr="00286417" w:rsidRDefault="00D72C76" w:rsidP="00286417">
      <w:pPr>
        <w:pStyle w:val="Titlu1"/>
        <w:numPr>
          <w:ilvl w:val="0"/>
          <w:numId w:val="1"/>
        </w:numPr>
        <w:shd w:val="clear" w:color="auto" w:fill="006699"/>
        <w:spacing w:line="276" w:lineRule="auto"/>
        <w:ind w:left="567" w:hanging="567"/>
        <w:rPr>
          <w:color w:val="FFFFFF" w:themeColor="background1"/>
          <w:sz w:val="24"/>
          <w:szCs w:val="24"/>
          <w:lang w:val="ro-RO"/>
        </w:rPr>
      </w:pPr>
      <w:bookmarkStart w:id="9" w:name="_Toc146015112"/>
      <w:r w:rsidRPr="00286417">
        <w:rPr>
          <w:color w:val="FFFFFF" w:themeColor="background1"/>
          <w:sz w:val="24"/>
          <w:szCs w:val="24"/>
          <w:lang w:val="ro-RO"/>
        </w:rPr>
        <w:lastRenderedPageBreak/>
        <w:t>Introducere în planificarea strategică</w:t>
      </w:r>
      <w:bookmarkEnd w:id="9"/>
    </w:p>
    <w:p w14:paraId="2DAE1248" w14:textId="77777777" w:rsidR="00D72C76" w:rsidRPr="00286417" w:rsidRDefault="00D72C76" w:rsidP="00286417">
      <w:pPr>
        <w:spacing w:line="276" w:lineRule="auto"/>
        <w:rPr>
          <w:szCs w:val="24"/>
          <w:lang w:val="ro-RO"/>
        </w:rPr>
      </w:pPr>
    </w:p>
    <w:p w14:paraId="0A001D37" w14:textId="77777777" w:rsidR="00D72C76" w:rsidRPr="00286417" w:rsidRDefault="00D72C76" w:rsidP="00286417">
      <w:pPr>
        <w:pStyle w:val="Titlu2"/>
        <w:numPr>
          <w:ilvl w:val="1"/>
          <w:numId w:val="1"/>
        </w:numPr>
        <w:spacing w:line="276" w:lineRule="auto"/>
        <w:ind w:left="709" w:hanging="709"/>
        <w:rPr>
          <w:color w:val="006699"/>
          <w:sz w:val="24"/>
          <w:szCs w:val="24"/>
          <w:lang w:val="ro-RO"/>
        </w:rPr>
      </w:pPr>
      <w:bookmarkStart w:id="10" w:name="_Toc146015113"/>
      <w:r w:rsidRPr="00286417">
        <w:rPr>
          <w:color w:val="006699"/>
          <w:sz w:val="24"/>
          <w:szCs w:val="24"/>
          <w:lang w:val="ro-RO"/>
        </w:rPr>
        <w:t>Dezvoltarea metodologiei de pregătire a strategiei</w:t>
      </w:r>
      <w:bookmarkEnd w:id="10"/>
    </w:p>
    <w:p w14:paraId="416D7E47" w14:textId="77777777" w:rsidR="00D72C76" w:rsidRPr="00286417" w:rsidRDefault="00D72C76" w:rsidP="00286417">
      <w:pPr>
        <w:spacing w:line="276" w:lineRule="auto"/>
        <w:jc w:val="both"/>
        <w:rPr>
          <w:szCs w:val="24"/>
          <w:lang w:val="ro-RO"/>
        </w:rPr>
      </w:pPr>
      <w:r w:rsidRPr="00286417">
        <w:rPr>
          <w:szCs w:val="24"/>
          <w:lang w:val="ro-RO"/>
        </w:rPr>
        <w:t xml:space="preserve">Prezentul document a fost elaborat cu scopul de a impulsiona procesul de dezvoltare </w:t>
      </w:r>
      <w:proofErr w:type="spellStart"/>
      <w:r w:rsidRPr="00286417">
        <w:rPr>
          <w:szCs w:val="24"/>
          <w:lang w:val="ro-RO"/>
        </w:rPr>
        <w:t>socio</w:t>
      </w:r>
      <w:proofErr w:type="spellEnd"/>
      <w:r w:rsidRPr="00286417">
        <w:rPr>
          <w:szCs w:val="24"/>
          <w:lang w:val="ro-RO"/>
        </w:rPr>
        <w:t>-economică a localității pe perioada 202</w:t>
      </w:r>
      <w:r w:rsidR="00E35495">
        <w:rPr>
          <w:szCs w:val="24"/>
          <w:lang w:val="ro-RO"/>
        </w:rPr>
        <w:t>4</w:t>
      </w:r>
      <w:r w:rsidRPr="00286417">
        <w:rPr>
          <w:szCs w:val="24"/>
          <w:lang w:val="ro-RO"/>
        </w:rPr>
        <w:t>-202</w:t>
      </w:r>
      <w:r w:rsidR="00E35495">
        <w:rPr>
          <w:szCs w:val="24"/>
          <w:lang w:val="ro-RO"/>
        </w:rPr>
        <w:t>8</w:t>
      </w:r>
      <w:r w:rsidRPr="00286417">
        <w:rPr>
          <w:szCs w:val="24"/>
          <w:lang w:val="ro-RO"/>
        </w:rPr>
        <w:t xml:space="preserve">, de a stabili repere clare pentru conjugarea efortului </w:t>
      </w:r>
      <w:r w:rsidR="00E35495">
        <w:rPr>
          <w:szCs w:val="24"/>
          <w:lang w:val="ro-RO"/>
        </w:rPr>
        <w:t xml:space="preserve">comun al membrilor comunității </w:t>
      </w:r>
      <w:r w:rsidRPr="00286417">
        <w:rPr>
          <w:szCs w:val="24"/>
          <w:lang w:val="ro-RO"/>
        </w:rPr>
        <w:t>și cu atragerea diferitor parteneri, direcționat spre îmbunătățirea calității vieții cetățenilor, cu respectarea principiilor de dezvoltare durabilă.</w:t>
      </w:r>
    </w:p>
    <w:p w14:paraId="20924595" w14:textId="77777777" w:rsidR="00D72C76" w:rsidRPr="00286417" w:rsidRDefault="00D72C76" w:rsidP="00286417">
      <w:pPr>
        <w:spacing w:line="276" w:lineRule="auto"/>
        <w:jc w:val="both"/>
        <w:rPr>
          <w:szCs w:val="24"/>
          <w:lang w:val="ro-RO"/>
        </w:rPr>
      </w:pPr>
    </w:p>
    <w:p w14:paraId="26842C2A" w14:textId="77777777" w:rsidR="00D72C76" w:rsidRPr="00286417" w:rsidRDefault="00D72C76" w:rsidP="00286417">
      <w:pPr>
        <w:spacing w:line="276" w:lineRule="auto"/>
        <w:rPr>
          <w:szCs w:val="24"/>
          <w:lang w:val="ro-RO"/>
        </w:rPr>
      </w:pPr>
      <w:r w:rsidRPr="00286417">
        <w:rPr>
          <w:szCs w:val="24"/>
          <w:lang w:val="ro-RO"/>
        </w:rPr>
        <w:t>Metodologia de lucru a respectat logica elaborării unei strategii:</w:t>
      </w:r>
    </w:p>
    <w:p w14:paraId="379F023A" w14:textId="77777777" w:rsidR="00D72C76" w:rsidRPr="00286417" w:rsidRDefault="00D72C76" w:rsidP="00286417">
      <w:pPr>
        <w:pStyle w:val="Listparagraf"/>
        <w:numPr>
          <w:ilvl w:val="0"/>
          <w:numId w:val="7"/>
        </w:numPr>
        <w:spacing w:line="276" w:lineRule="auto"/>
        <w:ind w:left="709" w:hanging="425"/>
        <w:contextualSpacing w:val="0"/>
        <w:jc w:val="both"/>
        <w:rPr>
          <w:szCs w:val="24"/>
          <w:lang w:val="ro-RO"/>
        </w:rPr>
      </w:pPr>
      <w:r w:rsidRPr="00286417">
        <w:rPr>
          <w:b/>
          <w:bCs/>
          <w:szCs w:val="24"/>
          <w:lang w:val="ro-RO"/>
        </w:rPr>
        <w:t>Diagnosticul teritoriului</w:t>
      </w:r>
      <w:r w:rsidRPr="00286417">
        <w:rPr>
          <w:szCs w:val="24"/>
          <w:lang w:val="ro-RO"/>
        </w:rPr>
        <w:t>, bazat pe datele existente și realizat cu implicarea parților interesate (administrația publică, mediul de afaceri, societatea civilă instituțiile publice din teritoriu) și a responsabililor pe domenii. Această analiză, ce conține o dimensiune tematică, dar și una integrată, a servit drept material de lucru în cadrul grupurilor de lucru: economic, social-educațional, mediu, infrastructură, administrație publică.</w:t>
      </w:r>
    </w:p>
    <w:p w14:paraId="6A254309" w14:textId="77777777" w:rsidR="00D72C76" w:rsidRPr="00286417" w:rsidRDefault="00D72C76" w:rsidP="00286417">
      <w:pPr>
        <w:pStyle w:val="Listparagraf"/>
        <w:numPr>
          <w:ilvl w:val="0"/>
          <w:numId w:val="7"/>
        </w:numPr>
        <w:spacing w:line="276" w:lineRule="auto"/>
        <w:ind w:left="709" w:hanging="425"/>
        <w:contextualSpacing w:val="0"/>
        <w:jc w:val="both"/>
        <w:rPr>
          <w:szCs w:val="24"/>
          <w:lang w:val="ro-RO"/>
        </w:rPr>
      </w:pPr>
      <w:r w:rsidRPr="00286417">
        <w:rPr>
          <w:b/>
          <w:bCs/>
          <w:szCs w:val="24"/>
          <w:lang w:val="ro-RO"/>
        </w:rPr>
        <w:t>Analiza SWOT</w:t>
      </w:r>
      <w:r w:rsidRPr="00286417">
        <w:rPr>
          <w:szCs w:val="24"/>
          <w:lang w:val="ro-RO"/>
        </w:rPr>
        <w:t xml:space="preserve"> - instrument de analiză a potențialului de dezvoltare a satului, evidențiază punctele tari și slabe, oportunitățile și amenințările rezultate din diagnosticul teritoriului pe baza unui proces participativ al părților interesate (grupuri de lucru sectoriale, interviuri, ateliere de lucru, focus grup-uri, dezbateri cetățenești).</w:t>
      </w:r>
    </w:p>
    <w:p w14:paraId="3289938D" w14:textId="77777777" w:rsidR="00D72C76" w:rsidRPr="00286417" w:rsidRDefault="00D72C76" w:rsidP="00286417">
      <w:pPr>
        <w:pStyle w:val="Listparagraf"/>
        <w:numPr>
          <w:ilvl w:val="0"/>
          <w:numId w:val="7"/>
        </w:numPr>
        <w:spacing w:line="276" w:lineRule="auto"/>
        <w:ind w:left="709" w:hanging="425"/>
        <w:contextualSpacing w:val="0"/>
        <w:jc w:val="both"/>
        <w:rPr>
          <w:szCs w:val="24"/>
          <w:lang w:val="ro-RO"/>
        </w:rPr>
      </w:pPr>
      <w:r w:rsidRPr="00286417">
        <w:rPr>
          <w:szCs w:val="24"/>
          <w:lang w:val="ro-RO"/>
        </w:rPr>
        <w:t>Strategia conține</w:t>
      </w:r>
      <w:r w:rsidRPr="00286417">
        <w:rPr>
          <w:b/>
          <w:bCs/>
          <w:szCs w:val="24"/>
          <w:lang w:val="ro-RO"/>
        </w:rPr>
        <w:t xml:space="preserve"> viziunea, obiectivele generale și specifice</w:t>
      </w:r>
      <w:r w:rsidRPr="00286417">
        <w:rPr>
          <w:szCs w:val="24"/>
          <w:lang w:val="ro-RO"/>
        </w:rPr>
        <w:t xml:space="preserve"> de dezvoltare și principalele direcții strategice de dezvoltare ale satului. Acestea sunt măsurabile în termeni de timp, relevanță și rezultate concrete.</w:t>
      </w:r>
    </w:p>
    <w:p w14:paraId="62EE558C" w14:textId="77777777" w:rsidR="00D72C76" w:rsidRPr="00286417" w:rsidRDefault="00D72C76" w:rsidP="00286417">
      <w:pPr>
        <w:pStyle w:val="Listparagraf"/>
        <w:numPr>
          <w:ilvl w:val="0"/>
          <w:numId w:val="7"/>
        </w:numPr>
        <w:spacing w:line="276" w:lineRule="auto"/>
        <w:ind w:left="709" w:hanging="425"/>
        <w:contextualSpacing w:val="0"/>
        <w:jc w:val="both"/>
        <w:rPr>
          <w:szCs w:val="24"/>
          <w:lang w:val="ro-RO"/>
        </w:rPr>
      </w:pPr>
      <w:r w:rsidRPr="00286417">
        <w:rPr>
          <w:b/>
          <w:bCs/>
          <w:szCs w:val="24"/>
          <w:lang w:val="ro-RO"/>
        </w:rPr>
        <w:t>Planul de acțiuni 202</w:t>
      </w:r>
      <w:r w:rsidR="00E35495">
        <w:rPr>
          <w:b/>
          <w:bCs/>
          <w:szCs w:val="24"/>
          <w:lang w:val="ro-RO"/>
        </w:rPr>
        <w:t>4</w:t>
      </w:r>
      <w:r w:rsidRPr="00286417">
        <w:rPr>
          <w:b/>
          <w:bCs/>
          <w:szCs w:val="24"/>
          <w:lang w:val="ro-RO"/>
        </w:rPr>
        <w:t xml:space="preserve"> – 20</w:t>
      </w:r>
      <w:r w:rsidR="00E35495">
        <w:rPr>
          <w:b/>
          <w:bCs/>
          <w:szCs w:val="24"/>
          <w:lang w:val="ro-RO"/>
        </w:rPr>
        <w:t>28</w:t>
      </w:r>
      <w:r w:rsidRPr="00286417">
        <w:rPr>
          <w:szCs w:val="24"/>
          <w:lang w:val="ro-RO"/>
        </w:rPr>
        <w:t xml:space="preserve"> conține acțiunile concrete de întreprins pe termen scurt și mediu pentru atingerea obiectivelor specifice de dezvoltare stabilite în Strategie.</w:t>
      </w:r>
      <w:r w:rsidR="00E35495">
        <w:rPr>
          <w:szCs w:val="24"/>
          <w:lang w:val="ro-RO"/>
        </w:rPr>
        <w:t xml:space="preserve"> Planul dispune de acțiuni, termeni de implementare, responsabili, costuri, surse de finanțare, indicatori de performanță.</w:t>
      </w:r>
    </w:p>
    <w:p w14:paraId="6C54C714" w14:textId="77777777" w:rsidR="00D72C76" w:rsidRPr="00286417" w:rsidRDefault="00D72C76" w:rsidP="00286417">
      <w:pPr>
        <w:pStyle w:val="Listparagraf"/>
        <w:numPr>
          <w:ilvl w:val="0"/>
          <w:numId w:val="7"/>
        </w:numPr>
        <w:spacing w:line="276" w:lineRule="auto"/>
        <w:ind w:left="709" w:hanging="425"/>
        <w:contextualSpacing w:val="0"/>
        <w:jc w:val="both"/>
        <w:rPr>
          <w:szCs w:val="24"/>
          <w:lang w:val="ro-RO"/>
        </w:rPr>
      </w:pPr>
      <w:r w:rsidRPr="00286417">
        <w:rPr>
          <w:b/>
          <w:bCs/>
          <w:szCs w:val="24"/>
          <w:lang w:val="ro-RO"/>
        </w:rPr>
        <w:t xml:space="preserve">Mecanismul de monitorizare și evaluare </w:t>
      </w:r>
      <w:r w:rsidRPr="00286417">
        <w:rPr>
          <w:bCs/>
          <w:szCs w:val="24"/>
          <w:lang w:val="ro-RO"/>
        </w:rPr>
        <w:t>include elementele de bază pentru a crea sistemul de verificare, monitorizare, evaluare și raportare a progreselor realizate în implementarea Strategiei.</w:t>
      </w:r>
    </w:p>
    <w:p w14:paraId="0B6647B3" w14:textId="77777777" w:rsidR="00D72C76" w:rsidRPr="00286417" w:rsidRDefault="00D72C76" w:rsidP="00286417">
      <w:pPr>
        <w:spacing w:line="276" w:lineRule="auto"/>
        <w:ind w:left="284"/>
        <w:jc w:val="both"/>
        <w:rPr>
          <w:szCs w:val="24"/>
          <w:lang w:val="ro-RO"/>
        </w:rPr>
      </w:pPr>
    </w:p>
    <w:p w14:paraId="6DD95433" w14:textId="77777777" w:rsidR="00D72C76" w:rsidRPr="00286417" w:rsidRDefault="00D72C76" w:rsidP="00286417">
      <w:pPr>
        <w:spacing w:line="276" w:lineRule="auto"/>
        <w:jc w:val="both"/>
        <w:rPr>
          <w:szCs w:val="24"/>
          <w:lang w:val="ro-RO"/>
        </w:rPr>
      </w:pPr>
      <w:r w:rsidRPr="00286417">
        <w:rPr>
          <w:szCs w:val="24"/>
          <w:lang w:val="ro-RO"/>
        </w:rPr>
        <w:t>În același context, metodologia de elaborare a asigurat caracterul participativ și transparent al acestui document prin organizarea de interviuri, chestionare, ateliere de lucru, focus grup-uri, training-uri, grupuri de lucru sectoriale, consultări și audieri publice în fazele esențiale de elaborare, pentru exprimarea nevoilor și aspirațiilor tuturor categoriilor sociale. Au fost respectate principiile egalității și echității de gen, incluziunii și reprezentativității tuturor grupurilor din cadrul comunității (criterii de vârstă, sex, etnie, apartenență religioasă, categorii vulnerabile, etc.</w:t>
      </w:r>
    </w:p>
    <w:p w14:paraId="45800EE1" w14:textId="77777777" w:rsidR="00D72C76" w:rsidRPr="00286417" w:rsidRDefault="00D72C76" w:rsidP="00286417">
      <w:pPr>
        <w:spacing w:line="276" w:lineRule="auto"/>
        <w:jc w:val="both"/>
        <w:rPr>
          <w:szCs w:val="24"/>
          <w:lang w:val="ro-RO"/>
        </w:rPr>
      </w:pPr>
    </w:p>
    <w:p w14:paraId="5CC7AC5F" w14:textId="77777777" w:rsidR="00D72C76" w:rsidRPr="00286417" w:rsidRDefault="00D72C76" w:rsidP="00286417">
      <w:pPr>
        <w:spacing w:line="276" w:lineRule="auto"/>
        <w:jc w:val="both"/>
        <w:rPr>
          <w:szCs w:val="24"/>
          <w:lang w:val="ro-RO"/>
        </w:rPr>
      </w:pPr>
      <w:r w:rsidRPr="00286417">
        <w:rPr>
          <w:szCs w:val="24"/>
          <w:lang w:val="ro-RO"/>
        </w:rPr>
        <w:t>Pe baza planului de acțiuni, vor fi elaborate planuri anuale de activități la nivelul Consiliului local și a Primăriei.</w:t>
      </w:r>
    </w:p>
    <w:p w14:paraId="732CA228" w14:textId="77777777" w:rsidR="00D72C76" w:rsidRPr="00286417" w:rsidRDefault="00D72C76" w:rsidP="00286417">
      <w:pPr>
        <w:spacing w:line="276" w:lineRule="auto"/>
        <w:rPr>
          <w:szCs w:val="24"/>
          <w:lang w:val="ro-RO"/>
        </w:rPr>
      </w:pPr>
    </w:p>
    <w:p w14:paraId="1255DD15" w14:textId="77777777" w:rsidR="00D72C76" w:rsidRPr="00286417" w:rsidRDefault="00D72C76" w:rsidP="00286417">
      <w:pPr>
        <w:pStyle w:val="Titlu2"/>
        <w:numPr>
          <w:ilvl w:val="1"/>
          <w:numId w:val="1"/>
        </w:numPr>
        <w:spacing w:line="276" w:lineRule="auto"/>
        <w:ind w:left="709" w:hanging="709"/>
        <w:rPr>
          <w:color w:val="006699"/>
          <w:sz w:val="24"/>
          <w:szCs w:val="24"/>
          <w:lang w:val="ro-RO"/>
        </w:rPr>
      </w:pPr>
      <w:bookmarkStart w:id="11" w:name="_Toc146015114"/>
      <w:r w:rsidRPr="00286417">
        <w:rPr>
          <w:color w:val="006699"/>
          <w:sz w:val="24"/>
          <w:szCs w:val="24"/>
          <w:lang w:val="ro-RO"/>
        </w:rPr>
        <w:t>Cadrul juridic și instituțional privind dezvoltarea comunitară</w:t>
      </w:r>
      <w:bookmarkEnd w:id="11"/>
    </w:p>
    <w:p w14:paraId="030F2E8C" w14:textId="77777777" w:rsidR="00E35495" w:rsidRPr="00E35495" w:rsidRDefault="00E35495" w:rsidP="00F17E8E">
      <w:pPr>
        <w:spacing w:line="276" w:lineRule="auto"/>
        <w:jc w:val="both"/>
        <w:rPr>
          <w:szCs w:val="24"/>
          <w:lang w:val="ro-RO"/>
        </w:rPr>
      </w:pPr>
      <w:r w:rsidRPr="00E35495">
        <w:rPr>
          <w:szCs w:val="24"/>
          <w:lang w:val="ro-RO"/>
        </w:rPr>
        <w:t>Cadrul juridic și instituțional privind dezvoltarea comunitar</w:t>
      </w:r>
      <w:r w:rsidRPr="00E35495">
        <w:rPr>
          <w:rFonts w:hint="eastAsia"/>
          <w:szCs w:val="24"/>
          <w:lang w:val="ro-RO"/>
        </w:rPr>
        <w:t>ă</w:t>
      </w:r>
      <w:r w:rsidRPr="00E35495">
        <w:rPr>
          <w:szCs w:val="24"/>
          <w:lang w:val="ro-RO"/>
        </w:rPr>
        <w:t xml:space="preserve"> reprezint</w:t>
      </w:r>
      <w:r w:rsidRPr="00E35495">
        <w:rPr>
          <w:rFonts w:hint="eastAsia"/>
          <w:szCs w:val="24"/>
          <w:lang w:val="ro-RO"/>
        </w:rPr>
        <w:t>ă</w:t>
      </w:r>
      <w:r w:rsidRPr="00E35495">
        <w:rPr>
          <w:szCs w:val="24"/>
          <w:lang w:val="ro-RO"/>
        </w:rPr>
        <w:t xml:space="preserve"> ansamblul </w:t>
      </w:r>
      <w:r w:rsidR="00F17E8E">
        <w:rPr>
          <w:szCs w:val="24"/>
          <w:lang w:val="ro-RO"/>
        </w:rPr>
        <w:t xml:space="preserve">actelor administrative legilor, </w:t>
      </w:r>
      <w:r w:rsidRPr="00E35495">
        <w:rPr>
          <w:szCs w:val="24"/>
          <w:lang w:val="ro-RO"/>
        </w:rPr>
        <w:t>regulamentelor, organizațiilor și instituțiilor care guverneaz</w:t>
      </w:r>
      <w:r w:rsidRPr="00E35495">
        <w:rPr>
          <w:rFonts w:hint="eastAsia"/>
          <w:szCs w:val="24"/>
          <w:lang w:val="ro-RO"/>
        </w:rPr>
        <w:t>ă</w:t>
      </w:r>
      <w:r w:rsidRPr="00E35495">
        <w:rPr>
          <w:szCs w:val="24"/>
          <w:lang w:val="ro-RO"/>
        </w:rPr>
        <w:t xml:space="preserve"> și faciliteaz</w:t>
      </w:r>
      <w:r w:rsidRPr="00E35495">
        <w:rPr>
          <w:rFonts w:hint="eastAsia"/>
          <w:szCs w:val="24"/>
          <w:lang w:val="ro-RO"/>
        </w:rPr>
        <w:t>ă</w:t>
      </w:r>
      <w:r w:rsidRPr="00E35495">
        <w:rPr>
          <w:szCs w:val="24"/>
          <w:lang w:val="ro-RO"/>
        </w:rPr>
        <w:t xml:space="preserve"> procesul de dezvoltare la nivel local. Acesta joac</w:t>
      </w:r>
      <w:r w:rsidRPr="00E35495">
        <w:rPr>
          <w:rFonts w:hint="eastAsia"/>
          <w:szCs w:val="24"/>
          <w:lang w:val="ro-RO"/>
        </w:rPr>
        <w:t>ă</w:t>
      </w:r>
      <w:r w:rsidRPr="00E35495">
        <w:rPr>
          <w:szCs w:val="24"/>
          <w:lang w:val="ro-RO"/>
        </w:rPr>
        <w:t xml:space="preserve"> un rol crucial </w:t>
      </w:r>
      <w:r w:rsidRPr="00E35495">
        <w:rPr>
          <w:rFonts w:hint="eastAsia"/>
          <w:szCs w:val="24"/>
          <w:lang w:val="ro-RO"/>
        </w:rPr>
        <w:t>î</w:t>
      </w:r>
      <w:r w:rsidRPr="00E35495">
        <w:rPr>
          <w:szCs w:val="24"/>
          <w:lang w:val="ro-RO"/>
        </w:rPr>
        <w:t xml:space="preserve">n promovarea creșterii economice, </w:t>
      </w:r>
      <w:r w:rsidRPr="00E35495">
        <w:rPr>
          <w:rFonts w:hint="eastAsia"/>
          <w:szCs w:val="24"/>
          <w:lang w:val="ro-RO"/>
        </w:rPr>
        <w:t>î</w:t>
      </w:r>
      <w:r w:rsidRPr="00E35495">
        <w:rPr>
          <w:szCs w:val="24"/>
          <w:lang w:val="ro-RO"/>
        </w:rPr>
        <w:t>mbun</w:t>
      </w:r>
      <w:r w:rsidRPr="00E35495">
        <w:rPr>
          <w:rFonts w:hint="eastAsia"/>
          <w:szCs w:val="24"/>
          <w:lang w:val="ro-RO"/>
        </w:rPr>
        <w:t>ă</w:t>
      </w:r>
      <w:r w:rsidRPr="00E35495">
        <w:rPr>
          <w:szCs w:val="24"/>
          <w:lang w:val="ro-RO"/>
        </w:rPr>
        <w:t>t</w:t>
      </w:r>
      <w:r w:rsidRPr="00E35495">
        <w:rPr>
          <w:rFonts w:hint="eastAsia"/>
          <w:szCs w:val="24"/>
          <w:lang w:val="ro-RO"/>
        </w:rPr>
        <w:t>ă</w:t>
      </w:r>
      <w:r w:rsidRPr="00E35495">
        <w:rPr>
          <w:szCs w:val="24"/>
          <w:lang w:val="ro-RO"/>
        </w:rPr>
        <w:t>țirea calit</w:t>
      </w:r>
      <w:r w:rsidRPr="00E35495">
        <w:rPr>
          <w:rFonts w:hint="eastAsia"/>
          <w:szCs w:val="24"/>
          <w:lang w:val="ro-RO"/>
        </w:rPr>
        <w:t>ă</w:t>
      </w:r>
      <w:r w:rsidRPr="00E35495">
        <w:rPr>
          <w:szCs w:val="24"/>
          <w:lang w:val="ro-RO"/>
        </w:rPr>
        <w:t xml:space="preserve">ții vieții și stimularea coeziunii sociale </w:t>
      </w:r>
      <w:r w:rsidRPr="00E35495">
        <w:rPr>
          <w:rFonts w:hint="eastAsia"/>
          <w:szCs w:val="24"/>
          <w:lang w:val="ro-RO"/>
        </w:rPr>
        <w:t>î</w:t>
      </w:r>
      <w:r w:rsidRPr="00E35495">
        <w:rPr>
          <w:szCs w:val="24"/>
          <w:lang w:val="ro-RO"/>
        </w:rPr>
        <w:t>n comunit</w:t>
      </w:r>
      <w:r w:rsidRPr="00E35495">
        <w:rPr>
          <w:rFonts w:hint="eastAsia"/>
          <w:szCs w:val="24"/>
          <w:lang w:val="ro-RO"/>
        </w:rPr>
        <w:t>ă</w:t>
      </w:r>
      <w:r w:rsidRPr="00E35495">
        <w:rPr>
          <w:szCs w:val="24"/>
          <w:lang w:val="ro-RO"/>
        </w:rPr>
        <w:t xml:space="preserve">ți. </w:t>
      </w:r>
    </w:p>
    <w:p w14:paraId="78796202" w14:textId="77777777" w:rsidR="00E35495" w:rsidRPr="00E35495" w:rsidRDefault="00E35495" w:rsidP="00E35495">
      <w:pPr>
        <w:spacing w:line="276" w:lineRule="auto"/>
        <w:jc w:val="both"/>
        <w:rPr>
          <w:szCs w:val="24"/>
          <w:lang w:val="ro-RO"/>
        </w:rPr>
      </w:pPr>
    </w:p>
    <w:p w14:paraId="63B1ECEC" w14:textId="77777777" w:rsidR="00F17E8E" w:rsidRDefault="00E35495" w:rsidP="00E35495">
      <w:pPr>
        <w:spacing w:line="276" w:lineRule="auto"/>
        <w:jc w:val="both"/>
        <w:rPr>
          <w:szCs w:val="24"/>
          <w:lang w:val="ro-RO"/>
        </w:rPr>
      </w:pPr>
      <w:r w:rsidRPr="00E35495">
        <w:rPr>
          <w:szCs w:val="24"/>
          <w:lang w:val="ro-RO"/>
        </w:rPr>
        <w:t>Rolul cadrului juridic și instituțional pentru dezvoltarea comunitar</w:t>
      </w:r>
      <w:r w:rsidRPr="00E35495">
        <w:rPr>
          <w:rFonts w:hint="eastAsia"/>
          <w:szCs w:val="24"/>
          <w:lang w:val="ro-RO"/>
        </w:rPr>
        <w:t>ă</w:t>
      </w:r>
      <w:r w:rsidRPr="00E35495">
        <w:rPr>
          <w:szCs w:val="24"/>
          <w:lang w:val="ro-RO"/>
        </w:rPr>
        <w:t xml:space="preserve"> este de a asigura un mediu propice pentru creșterea durabil</w:t>
      </w:r>
      <w:r w:rsidRPr="00E35495">
        <w:rPr>
          <w:rFonts w:hint="eastAsia"/>
          <w:szCs w:val="24"/>
          <w:lang w:val="ro-RO"/>
        </w:rPr>
        <w:t>ă</w:t>
      </w:r>
      <w:r w:rsidRPr="00E35495">
        <w:rPr>
          <w:szCs w:val="24"/>
          <w:lang w:val="ro-RO"/>
        </w:rPr>
        <w:t xml:space="preserve"> și </w:t>
      </w:r>
      <w:r w:rsidRPr="00E35495">
        <w:rPr>
          <w:rFonts w:hint="eastAsia"/>
          <w:szCs w:val="24"/>
          <w:lang w:val="ro-RO"/>
        </w:rPr>
        <w:t>î</w:t>
      </w:r>
      <w:r w:rsidRPr="00E35495">
        <w:rPr>
          <w:szCs w:val="24"/>
          <w:lang w:val="ro-RO"/>
        </w:rPr>
        <w:t>mbun</w:t>
      </w:r>
      <w:r w:rsidRPr="00E35495">
        <w:rPr>
          <w:rFonts w:hint="eastAsia"/>
          <w:szCs w:val="24"/>
          <w:lang w:val="ro-RO"/>
        </w:rPr>
        <w:t>ă</w:t>
      </w:r>
      <w:r w:rsidRPr="00E35495">
        <w:rPr>
          <w:szCs w:val="24"/>
          <w:lang w:val="ro-RO"/>
        </w:rPr>
        <w:t>t</w:t>
      </w:r>
      <w:r w:rsidRPr="00E35495">
        <w:rPr>
          <w:rFonts w:hint="eastAsia"/>
          <w:szCs w:val="24"/>
          <w:lang w:val="ro-RO"/>
        </w:rPr>
        <w:t>ă</w:t>
      </w:r>
      <w:r w:rsidRPr="00E35495">
        <w:rPr>
          <w:szCs w:val="24"/>
          <w:lang w:val="ro-RO"/>
        </w:rPr>
        <w:t>țirea calit</w:t>
      </w:r>
      <w:r w:rsidRPr="00E35495">
        <w:rPr>
          <w:rFonts w:hint="eastAsia"/>
          <w:szCs w:val="24"/>
          <w:lang w:val="ro-RO"/>
        </w:rPr>
        <w:t>ă</w:t>
      </w:r>
      <w:r w:rsidRPr="00E35495">
        <w:rPr>
          <w:szCs w:val="24"/>
          <w:lang w:val="ro-RO"/>
        </w:rPr>
        <w:t xml:space="preserve">ții vieții </w:t>
      </w:r>
      <w:r w:rsidRPr="00E35495">
        <w:rPr>
          <w:rFonts w:hint="eastAsia"/>
          <w:szCs w:val="24"/>
          <w:lang w:val="ro-RO"/>
        </w:rPr>
        <w:t>î</w:t>
      </w:r>
      <w:r w:rsidRPr="00E35495">
        <w:rPr>
          <w:szCs w:val="24"/>
          <w:lang w:val="ro-RO"/>
        </w:rPr>
        <w:t>n comunit</w:t>
      </w:r>
      <w:r w:rsidRPr="00E35495">
        <w:rPr>
          <w:rFonts w:hint="eastAsia"/>
          <w:szCs w:val="24"/>
          <w:lang w:val="ro-RO"/>
        </w:rPr>
        <w:t>ă</w:t>
      </w:r>
      <w:r w:rsidRPr="00E35495">
        <w:rPr>
          <w:szCs w:val="24"/>
          <w:lang w:val="ro-RO"/>
        </w:rPr>
        <w:t xml:space="preserve">ți. </w:t>
      </w:r>
    </w:p>
    <w:p w14:paraId="3BDB16CA" w14:textId="77777777" w:rsidR="00F17E8E" w:rsidRDefault="00F17E8E" w:rsidP="00E35495">
      <w:pPr>
        <w:spacing w:line="276" w:lineRule="auto"/>
        <w:jc w:val="both"/>
        <w:rPr>
          <w:szCs w:val="24"/>
          <w:lang w:val="ro-RO"/>
        </w:rPr>
      </w:pPr>
    </w:p>
    <w:p w14:paraId="5F06234A" w14:textId="77777777" w:rsidR="00E35495" w:rsidRPr="00E35495" w:rsidRDefault="00F17E8E" w:rsidP="00E35495">
      <w:pPr>
        <w:spacing w:line="276" w:lineRule="auto"/>
        <w:jc w:val="both"/>
        <w:rPr>
          <w:szCs w:val="24"/>
          <w:lang w:val="ro-RO"/>
        </w:rPr>
      </w:pPr>
      <w:r>
        <w:rPr>
          <w:szCs w:val="24"/>
          <w:lang w:val="ro-RO"/>
        </w:rPr>
        <w:t>C</w:t>
      </w:r>
      <w:r w:rsidR="00E35495" w:rsidRPr="00E35495">
        <w:rPr>
          <w:szCs w:val="24"/>
          <w:lang w:val="ro-RO"/>
        </w:rPr>
        <w:t>adrul juridic și instituțional pentru dezvoltarea comunitar</w:t>
      </w:r>
      <w:r w:rsidR="00E35495" w:rsidRPr="00E35495">
        <w:rPr>
          <w:rFonts w:hint="eastAsia"/>
          <w:szCs w:val="24"/>
          <w:lang w:val="ro-RO"/>
        </w:rPr>
        <w:t>ă</w:t>
      </w:r>
      <w:r w:rsidR="00E35495" w:rsidRPr="00E35495">
        <w:rPr>
          <w:szCs w:val="24"/>
          <w:lang w:val="ro-RO"/>
        </w:rPr>
        <w:t xml:space="preserve"> reprezint</w:t>
      </w:r>
      <w:r w:rsidR="00E35495" w:rsidRPr="00E35495">
        <w:rPr>
          <w:rFonts w:hint="eastAsia"/>
          <w:szCs w:val="24"/>
          <w:lang w:val="ro-RO"/>
        </w:rPr>
        <w:t>ă</w:t>
      </w:r>
      <w:r w:rsidR="00E35495" w:rsidRPr="00E35495">
        <w:rPr>
          <w:szCs w:val="24"/>
          <w:lang w:val="ro-RO"/>
        </w:rPr>
        <w:t xml:space="preserve"> o component</w:t>
      </w:r>
      <w:r w:rsidR="00E35495" w:rsidRPr="00E35495">
        <w:rPr>
          <w:rFonts w:hint="eastAsia"/>
          <w:szCs w:val="24"/>
          <w:lang w:val="ro-RO"/>
        </w:rPr>
        <w:t>ă</w:t>
      </w:r>
      <w:r w:rsidR="00E35495" w:rsidRPr="00E35495">
        <w:rPr>
          <w:szCs w:val="24"/>
          <w:lang w:val="ro-RO"/>
        </w:rPr>
        <w:t xml:space="preserve"> esențial</w:t>
      </w:r>
      <w:r w:rsidR="00E35495" w:rsidRPr="00E35495">
        <w:rPr>
          <w:rFonts w:hint="eastAsia"/>
          <w:szCs w:val="24"/>
          <w:lang w:val="ro-RO"/>
        </w:rPr>
        <w:t>ă</w:t>
      </w:r>
      <w:r w:rsidR="00E35495" w:rsidRPr="00E35495">
        <w:rPr>
          <w:szCs w:val="24"/>
          <w:lang w:val="ro-RO"/>
        </w:rPr>
        <w:t xml:space="preserve"> a procesului de dezvoltare local</w:t>
      </w:r>
      <w:r w:rsidR="00E35495" w:rsidRPr="00E35495">
        <w:rPr>
          <w:rFonts w:hint="eastAsia"/>
          <w:szCs w:val="24"/>
          <w:lang w:val="ro-RO"/>
        </w:rPr>
        <w:t>ă</w:t>
      </w:r>
      <w:r w:rsidR="00E35495" w:rsidRPr="00E35495">
        <w:rPr>
          <w:szCs w:val="24"/>
          <w:lang w:val="ro-RO"/>
        </w:rPr>
        <w:t>. Acesta ofer</w:t>
      </w:r>
      <w:r w:rsidR="00E35495" w:rsidRPr="00E35495">
        <w:rPr>
          <w:rFonts w:hint="eastAsia"/>
          <w:szCs w:val="24"/>
          <w:lang w:val="ro-RO"/>
        </w:rPr>
        <w:t>ă</w:t>
      </w:r>
      <w:r w:rsidR="00E35495" w:rsidRPr="00E35495">
        <w:rPr>
          <w:szCs w:val="24"/>
          <w:lang w:val="ro-RO"/>
        </w:rPr>
        <w:t xml:space="preserve"> o structur</w:t>
      </w:r>
      <w:r w:rsidR="00E35495" w:rsidRPr="00E35495">
        <w:rPr>
          <w:rFonts w:hint="eastAsia"/>
          <w:szCs w:val="24"/>
          <w:lang w:val="ro-RO"/>
        </w:rPr>
        <w:t>ă</w:t>
      </w:r>
      <w:r w:rsidR="00E35495" w:rsidRPr="00E35495">
        <w:rPr>
          <w:szCs w:val="24"/>
          <w:lang w:val="ro-RO"/>
        </w:rPr>
        <w:t xml:space="preserve"> legal</w:t>
      </w:r>
      <w:r w:rsidR="00E35495" w:rsidRPr="00E35495">
        <w:rPr>
          <w:rFonts w:hint="eastAsia"/>
          <w:szCs w:val="24"/>
          <w:lang w:val="ro-RO"/>
        </w:rPr>
        <w:t>ă</w:t>
      </w:r>
      <w:r w:rsidR="00E35495" w:rsidRPr="00E35495">
        <w:rPr>
          <w:szCs w:val="24"/>
          <w:lang w:val="ro-RO"/>
        </w:rPr>
        <w:t xml:space="preserve"> și administrativ</w:t>
      </w:r>
      <w:r w:rsidR="00E35495" w:rsidRPr="00E35495">
        <w:rPr>
          <w:rFonts w:hint="eastAsia"/>
          <w:szCs w:val="24"/>
          <w:lang w:val="ro-RO"/>
        </w:rPr>
        <w:t>ă</w:t>
      </w:r>
      <w:r w:rsidR="00E35495" w:rsidRPr="00E35495">
        <w:rPr>
          <w:szCs w:val="24"/>
          <w:lang w:val="ro-RO"/>
        </w:rPr>
        <w:t xml:space="preserve"> pentru promovarea dezvolt</w:t>
      </w:r>
      <w:r w:rsidR="00E35495" w:rsidRPr="00E35495">
        <w:rPr>
          <w:rFonts w:hint="eastAsia"/>
          <w:szCs w:val="24"/>
          <w:lang w:val="ro-RO"/>
        </w:rPr>
        <w:t>ă</w:t>
      </w:r>
      <w:r w:rsidR="00E35495" w:rsidRPr="00E35495">
        <w:rPr>
          <w:szCs w:val="24"/>
          <w:lang w:val="ro-RO"/>
        </w:rPr>
        <w:t>rii durabile, protejarea intereselor cet</w:t>
      </w:r>
      <w:r w:rsidR="00E35495" w:rsidRPr="00E35495">
        <w:rPr>
          <w:rFonts w:hint="eastAsia"/>
          <w:szCs w:val="24"/>
          <w:lang w:val="ro-RO"/>
        </w:rPr>
        <w:t>ă</w:t>
      </w:r>
      <w:r w:rsidR="00E35495" w:rsidRPr="00E35495">
        <w:rPr>
          <w:szCs w:val="24"/>
          <w:lang w:val="ro-RO"/>
        </w:rPr>
        <w:t xml:space="preserve">țenilor și crearea unui mediu propice pentru </w:t>
      </w:r>
      <w:r w:rsidR="00E35495" w:rsidRPr="00E35495">
        <w:rPr>
          <w:rFonts w:hint="eastAsia"/>
          <w:szCs w:val="24"/>
          <w:lang w:val="ro-RO"/>
        </w:rPr>
        <w:t>î</w:t>
      </w:r>
      <w:r w:rsidR="00E35495" w:rsidRPr="00E35495">
        <w:rPr>
          <w:szCs w:val="24"/>
          <w:lang w:val="ro-RO"/>
        </w:rPr>
        <w:t>mbun</w:t>
      </w:r>
      <w:r w:rsidR="00E35495" w:rsidRPr="00E35495">
        <w:rPr>
          <w:rFonts w:hint="eastAsia"/>
          <w:szCs w:val="24"/>
          <w:lang w:val="ro-RO"/>
        </w:rPr>
        <w:t>ă</w:t>
      </w:r>
      <w:r w:rsidR="00E35495" w:rsidRPr="00E35495">
        <w:rPr>
          <w:szCs w:val="24"/>
          <w:lang w:val="ro-RO"/>
        </w:rPr>
        <w:t>t</w:t>
      </w:r>
      <w:r w:rsidR="00E35495" w:rsidRPr="00E35495">
        <w:rPr>
          <w:rFonts w:hint="eastAsia"/>
          <w:szCs w:val="24"/>
          <w:lang w:val="ro-RO"/>
        </w:rPr>
        <w:t>ă</w:t>
      </w:r>
      <w:r w:rsidR="00E35495" w:rsidRPr="00E35495">
        <w:rPr>
          <w:szCs w:val="24"/>
          <w:lang w:val="ro-RO"/>
        </w:rPr>
        <w:t>țirea calit</w:t>
      </w:r>
      <w:r w:rsidR="00E35495" w:rsidRPr="00E35495">
        <w:rPr>
          <w:rFonts w:hint="eastAsia"/>
          <w:szCs w:val="24"/>
          <w:lang w:val="ro-RO"/>
        </w:rPr>
        <w:t>ă</w:t>
      </w:r>
      <w:r w:rsidR="00E35495" w:rsidRPr="00E35495">
        <w:rPr>
          <w:szCs w:val="24"/>
          <w:lang w:val="ro-RO"/>
        </w:rPr>
        <w:t xml:space="preserve">ții vieții </w:t>
      </w:r>
      <w:r w:rsidR="00E35495" w:rsidRPr="00E35495">
        <w:rPr>
          <w:rFonts w:hint="eastAsia"/>
          <w:szCs w:val="24"/>
          <w:lang w:val="ro-RO"/>
        </w:rPr>
        <w:t>î</w:t>
      </w:r>
      <w:r w:rsidR="00E35495" w:rsidRPr="00E35495">
        <w:rPr>
          <w:szCs w:val="24"/>
          <w:lang w:val="ro-RO"/>
        </w:rPr>
        <w:t>n comunit</w:t>
      </w:r>
      <w:r w:rsidR="00E35495" w:rsidRPr="00E35495">
        <w:rPr>
          <w:rFonts w:hint="eastAsia"/>
          <w:szCs w:val="24"/>
          <w:lang w:val="ro-RO"/>
        </w:rPr>
        <w:t>ă</w:t>
      </w:r>
      <w:r w:rsidR="00E35495" w:rsidRPr="00E35495">
        <w:rPr>
          <w:szCs w:val="24"/>
          <w:lang w:val="ro-RO"/>
        </w:rPr>
        <w:t>ți. Este important ca acest cadrul s</w:t>
      </w:r>
      <w:r w:rsidR="00E35495" w:rsidRPr="00E35495">
        <w:rPr>
          <w:rFonts w:hint="eastAsia"/>
          <w:szCs w:val="24"/>
          <w:lang w:val="ro-RO"/>
        </w:rPr>
        <w:t>ă</w:t>
      </w:r>
      <w:r w:rsidR="00E35495" w:rsidRPr="00E35495">
        <w:rPr>
          <w:szCs w:val="24"/>
          <w:lang w:val="ro-RO"/>
        </w:rPr>
        <w:t xml:space="preserve"> fie flexibil și adaptat la nevoile specifice ale fiec</w:t>
      </w:r>
      <w:r w:rsidR="00E35495" w:rsidRPr="00E35495">
        <w:rPr>
          <w:rFonts w:hint="eastAsia"/>
          <w:szCs w:val="24"/>
          <w:lang w:val="ro-RO"/>
        </w:rPr>
        <w:t>ă</w:t>
      </w:r>
      <w:r w:rsidR="00E35495" w:rsidRPr="00E35495">
        <w:rPr>
          <w:szCs w:val="24"/>
          <w:lang w:val="ro-RO"/>
        </w:rPr>
        <w:t>rei comunit</w:t>
      </w:r>
      <w:r w:rsidR="00E35495" w:rsidRPr="00E35495">
        <w:rPr>
          <w:rFonts w:hint="eastAsia"/>
          <w:szCs w:val="24"/>
          <w:lang w:val="ro-RO"/>
        </w:rPr>
        <w:t>ă</w:t>
      </w:r>
      <w:r w:rsidR="00E35495" w:rsidRPr="00E35495">
        <w:rPr>
          <w:szCs w:val="24"/>
          <w:lang w:val="ro-RO"/>
        </w:rPr>
        <w:t>ți pentru a obține rezultate eficiente și benefice.</w:t>
      </w:r>
    </w:p>
    <w:p w14:paraId="0984BAE8" w14:textId="77777777" w:rsidR="00E35495" w:rsidRPr="00E35495" w:rsidRDefault="00E35495" w:rsidP="00E35495">
      <w:pPr>
        <w:spacing w:line="276" w:lineRule="auto"/>
        <w:jc w:val="both"/>
        <w:rPr>
          <w:szCs w:val="24"/>
          <w:lang w:val="ro-RO"/>
        </w:rPr>
      </w:pPr>
    </w:p>
    <w:p w14:paraId="440314C6" w14:textId="77777777" w:rsidR="00D72C76" w:rsidRPr="00286417" w:rsidRDefault="00D72C76" w:rsidP="00286417">
      <w:pPr>
        <w:spacing w:line="276" w:lineRule="auto"/>
        <w:jc w:val="both"/>
        <w:rPr>
          <w:szCs w:val="24"/>
          <w:lang w:val="ro-RO"/>
        </w:rPr>
      </w:pPr>
      <w:r w:rsidRPr="00286417">
        <w:rPr>
          <w:szCs w:val="24"/>
          <w:lang w:val="ro-RO"/>
        </w:rPr>
        <w:t>Strategia de Dezvoltare Comunitară a satului Balatina pentru anii 20</w:t>
      </w:r>
      <w:r w:rsidR="00E35495">
        <w:rPr>
          <w:szCs w:val="24"/>
          <w:lang w:val="ro-RO"/>
        </w:rPr>
        <w:t>24</w:t>
      </w:r>
      <w:r w:rsidRPr="00286417">
        <w:rPr>
          <w:szCs w:val="24"/>
          <w:lang w:val="ro-RO"/>
        </w:rPr>
        <w:t xml:space="preserve"> – 202</w:t>
      </w:r>
      <w:r w:rsidR="00E35495">
        <w:rPr>
          <w:szCs w:val="24"/>
          <w:lang w:val="ro-RO"/>
        </w:rPr>
        <w:t>8</w:t>
      </w:r>
      <w:r w:rsidRPr="00286417">
        <w:rPr>
          <w:szCs w:val="24"/>
          <w:lang w:val="ro-RO"/>
        </w:rPr>
        <w:t xml:space="preserve"> reprezintă un document de planificare strategica integrată la nivel local, un mijloc esențial pentru factorii de decizie, pentru părțile interesate și, nu în ultimul rând, pentru cetățeni, unde sunt identificate cele mai bune soluții pentru creșterea calității vieții pentru o dezvoltare durabilă pe termen mediu și lung în comunitate.</w:t>
      </w:r>
    </w:p>
    <w:p w14:paraId="4540B623" w14:textId="77777777" w:rsidR="00D72C76" w:rsidRPr="00286417" w:rsidRDefault="00D72C76" w:rsidP="00286417">
      <w:pPr>
        <w:spacing w:line="276" w:lineRule="auto"/>
        <w:jc w:val="both"/>
        <w:rPr>
          <w:szCs w:val="24"/>
          <w:lang w:val="ro-RO"/>
        </w:rPr>
      </w:pPr>
    </w:p>
    <w:p w14:paraId="5E983E1F" w14:textId="77777777" w:rsidR="00D72C76" w:rsidRPr="00286417" w:rsidRDefault="00D72C76" w:rsidP="00286417">
      <w:pPr>
        <w:spacing w:line="276" w:lineRule="auto"/>
        <w:jc w:val="both"/>
        <w:rPr>
          <w:szCs w:val="24"/>
          <w:lang w:val="ro-RO"/>
        </w:rPr>
      </w:pPr>
      <w:r w:rsidRPr="00286417">
        <w:rPr>
          <w:szCs w:val="24"/>
          <w:lang w:val="ro-RO"/>
        </w:rPr>
        <w:t xml:space="preserve">Strategia a fost elaborată cu suportul de Grupului de Lucru pentru Planificare Strategică (în continuare GLPS) constituit prin Dispoziția primarului s. Balatina nr. </w:t>
      </w:r>
      <w:r w:rsidR="00E35495" w:rsidRPr="00E35495">
        <w:rPr>
          <w:szCs w:val="24"/>
          <w:lang w:val="ro-RO"/>
        </w:rPr>
        <w:t>50 din 07.06.2023</w:t>
      </w:r>
      <w:r w:rsidRPr="00286417">
        <w:rPr>
          <w:szCs w:val="24"/>
          <w:lang w:val="ro-RO"/>
        </w:rPr>
        <w:t xml:space="preserve">, cu asistența tehnică și metodologică din partea consultanților Institutului de Dezvoltare Urbană, în cadrul Programului Comunitatea Mea implementat de IREX și finanțat de Agenția Statelor Unite pentru Dezvoltare Internațională (USAID). </w:t>
      </w:r>
    </w:p>
    <w:p w14:paraId="11940A33" w14:textId="77777777" w:rsidR="00D72C76" w:rsidRPr="00286417" w:rsidRDefault="00D72C76" w:rsidP="00286417">
      <w:pPr>
        <w:spacing w:line="276" w:lineRule="auto"/>
        <w:jc w:val="both"/>
        <w:rPr>
          <w:szCs w:val="24"/>
          <w:lang w:val="ro-RO"/>
        </w:rPr>
      </w:pPr>
    </w:p>
    <w:p w14:paraId="7757FF52" w14:textId="77777777" w:rsidR="00D72C76" w:rsidRPr="00286417" w:rsidRDefault="00D72C76" w:rsidP="00286417">
      <w:pPr>
        <w:spacing w:line="276" w:lineRule="auto"/>
        <w:jc w:val="both"/>
        <w:rPr>
          <w:szCs w:val="24"/>
          <w:lang w:val="ro-RO"/>
        </w:rPr>
      </w:pPr>
      <w:r w:rsidRPr="00286417">
        <w:rPr>
          <w:szCs w:val="24"/>
          <w:lang w:val="ro-RO"/>
        </w:rPr>
        <w:t>Conținutul acestui material ține de responsabilitatea GLPS și nu reflectă în mod necesar viziunea USAID sau a Guvernului Statelor Unite ale Americii.</w:t>
      </w:r>
    </w:p>
    <w:p w14:paraId="05EAE0DB" w14:textId="77777777" w:rsidR="00D72C76" w:rsidRPr="00286417" w:rsidRDefault="00D72C76" w:rsidP="00286417">
      <w:pPr>
        <w:spacing w:line="276" w:lineRule="auto"/>
        <w:rPr>
          <w:szCs w:val="24"/>
          <w:lang w:val="ro-RO"/>
        </w:rPr>
      </w:pPr>
    </w:p>
    <w:p w14:paraId="1EC0F2F9" w14:textId="77777777" w:rsidR="00D72C76" w:rsidRPr="00286417" w:rsidRDefault="00D72C76" w:rsidP="00286417">
      <w:pPr>
        <w:spacing w:line="276" w:lineRule="auto"/>
        <w:rPr>
          <w:rFonts w:cs="Arial"/>
          <w:szCs w:val="24"/>
          <w:lang w:val="ro-RO"/>
        </w:rPr>
      </w:pPr>
      <w:r w:rsidRPr="00286417">
        <w:rPr>
          <w:szCs w:val="24"/>
          <w:lang w:val="ro-RO"/>
        </w:rPr>
        <w:br w:type="page"/>
      </w:r>
    </w:p>
    <w:p w14:paraId="6B3603E2" w14:textId="77777777" w:rsidR="00D72C76" w:rsidRPr="00286417" w:rsidRDefault="00D72C76" w:rsidP="00286417">
      <w:pPr>
        <w:pStyle w:val="Titlu1"/>
        <w:numPr>
          <w:ilvl w:val="0"/>
          <w:numId w:val="1"/>
        </w:numPr>
        <w:shd w:val="clear" w:color="auto" w:fill="006699"/>
        <w:spacing w:line="276" w:lineRule="auto"/>
        <w:ind w:left="567" w:hanging="567"/>
        <w:rPr>
          <w:color w:val="FFFFFF" w:themeColor="background1"/>
          <w:sz w:val="24"/>
          <w:szCs w:val="24"/>
          <w:lang w:val="ro-RO"/>
        </w:rPr>
      </w:pPr>
      <w:bookmarkStart w:id="12" w:name="_Toc146015115"/>
      <w:r w:rsidRPr="00286417">
        <w:rPr>
          <w:color w:val="FFFFFF" w:themeColor="background1"/>
          <w:sz w:val="24"/>
          <w:szCs w:val="24"/>
          <w:lang w:val="ro-RO"/>
        </w:rPr>
        <w:lastRenderedPageBreak/>
        <w:t>Profilul și analiza comunității</w:t>
      </w:r>
      <w:bookmarkEnd w:id="12"/>
    </w:p>
    <w:p w14:paraId="123FF59B" w14:textId="77777777" w:rsidR="00D72C76" w:rsidRPr="00286417" w:rsidRDefault="00D72C76" w:rsidP="00286417">
      <w:pPr>
        <w:spacing w:line="276" w:lineRule="auto"/>
        <w:rPr>
          <w:szCs w:val="24"/>
          <w:lang w:val="ro-RO"/>
        </w:rPr>
      </w:pPr>
    </w:p>
    <w:p w14:paraId="3ABE0291" w14:textId="77777777" w:rsidR="00D72C76" w:rsidRPr="00286417" w:rsidRDefault="00D72C76" w:rsidP="00286417">
      <w:pPr>
        <w:pStyle w:val="Titlu2"/>
        <w:numPr>
          <w:ilvl w:val="1"/>
          <w:numId w:val="1"/>
        </w:numPr>
        <w:spacing w:line="276" w:lineRule="auto"/>
        <w:ind w:left="709" w:hanging="709"/>
        <w:rPr>
          <w:color w:val="006699"/>
          <w:sz w:val="24"/>
          <w:szCs w:val="24"/>
          <w:lang w:val="ro-RO"/>
        </w:rPr>
      </w:pPr>
      <w:bookmarkStart w:id="13" w:name="_Toc146015116"/>
      <w:r w:rsidRPr="00286417">
        <w:rPr>
          <w:color w:val="006699"/>
          <w:sz w:val="24"/>
          <w:szCs w:val="24"/>
          <w:lang w:val="ro-RO"/>
        </w:rPr>
        <w:t>Caracteristici geografice și de mediu</w:t>
      </w:r>
      <w:bookmarkEnd w:id="13"/>
    </w:p>
    <w:p w14:paraId="2675448D" w14:textId="77777777" w:rsidR="00D72C76" w:rsidRPr="00286417" w:rsidRDefault="00D72C76" w:rsidP="00286417">
      <w:pPr>
        <w:spacing w:line="276" w:lineRule="auto"/>
        <w:rPr>
          <w:szCs w:val="24"/>
          <w:lang w:val="ro-RO"/>
        </w:rPr>
      </w:pPr>
    </w:p>
    <w:p w14:paraId="7BD3A0D2" w14:textId="77777777" w:rsidR="00D72C76" w:rsidRPr="00286417" w:rsidRDefault="00A131FF" w:rsidP="00286417">
      <w:pPr>
        <w:pStyle w:val="Stil"/>
        <w:spacing w:line="276" w:lineRule="auto"/>
        <w:ind w:left="17" w:right="40"/>
        <w:jc w:val="both"/>
        <w:rPr>
          <w:rFonts w:ascii="Roboto Condensed" w:hAnsi="Roboto Condensed" w:cstheme="minorHAnsi"/>
        </w:rPr>
      </w:pPr>
      <w:r w:rsidRPr="00286417">
        <w:rPr>
          <w:rFonts w:ascii="Roboto Condensed" w:hAnsi="Roboto Condensed" w:cstheme="minorHAnsi"/>
          <w:noProof/>
          <w14:ligatures w14:val="none"/>
        </w:rPr>
        <w:drawing>
          <wp:anchor distT="0" distB="0" distL="114300" distR="114300" simplePos="0" relativeHeight="251660288" behindDoc="1" locked="0" layoutInCell="1" allowOverlap="1" wp14:anchorId="2F25D715" wp14:editId="59B8FD18">
            <wp:simplePos x="0" y="0"/>
            <wp:positionH relativeFrom="column">
              <wp:posOffset>3858260</wp:posOffset>
            </wp:positionH>
            <wp:positionV relativeFrom="paragraph">
              <wp:posOffset>371475</wp:posOffset>
            </wp:positionV>
            <wp:extent cx="2408555" cy="2750820"/>
            <wp:effectExtent l="0" t="0" r="0" b="0"/>
            <wp:wrapTight wrapText="bothSides">
              <wp:wrapPolygon edited="0">
                <wp:start x="0" y="0"/>
                <wp:lineTo x="0" y="21391"/>
                <wp:lineTo x="21355" y="21391"/>
                <wp:lineTo x="2135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E077BB.tmp"/>
                    <pic:cNvPicPr/>
                  </pic:nvPicPr>
                  <pic:blipFill>
                    <a:blip r:embed="rId11">
                      <a:extLst>
                        <a:ext uri="{28A0092B-C50C-407E-A947-70E740481C1C}">
                          <a14:useLocalDpi xmlns:a14="http://schemas.microsoft.com/office/drawing/2010/main" val="0"/>
                        </a:ext>
                      </a:extLst>
                    </a:blip>
                    <a:stretch>
                      <a:fillRect/>
                    </a:stretch>
                  </pic:blipFill>
                  <pic:spPr>
                    <a:xfrm>
                      <a:off x="0" y="0"/>
                      <a:ext cx="2408555" cy="2750820"/>
                    </a:xfrm>
                    <a:prstGeom prst="rect">
                      <a:avLst/>
                    </a:prstGeom>
                  </pic:spPr>
                </pic:pic>
              </a:graphicData>
            </a:graphic>
            <wp14:sizeRelH relativeFrom="margin">
              <wp14:pctWidth>0</wp14:pctWidth>
            </wp14:sizeRelH>
            <wp14:sizeRelV relativeFrom="margin">
              <wp14:pctHeight>0</wp14:pctHeight>
            </wp14:sizeRelV>
          </wp:anchor>
        </w:drawing>
      </w:r>
      <w:r w:rsidR="00D72C76" w:rsidRPr="00286417">
        <w:rPr>
          <w:rFonts w:ascii="Roboto Condensed" w:hAnsi="Roboto Condensed"/>
          <w:b/>
          <w:bCs/>
          <w:color w:val="006699"/>
        </w:rPr>
        <w:t>Poziționarea geografică |</w:t>
      </w:r>
      <w:r w:rsidR="00D72C76" w:rsidRPr="00286417">
        <w:rPr>
          <w:rFonts w:ascii="Roboto Condensed" w:hAnsi="Roboto Condensed"/>
          <w:color w:val="006699"/>
        </w:rPr>
        <w:t xml:space="preserve"> </w:t>
      </w:r>
      <w:r w:rsidR="00D72C76" w:rsidRPr="00286417">
        <w:rPr>
          <w:rFonts w:ascii="Roboto Condensed" w:hAnsi="Roboto Condensed" w:cstheme="minorHAnsi"/>
        </w:rPr>
        <w:t xml:space="preserve">Balatina este o comună din </w:t>
      </w:r>
      <w:hyperlink r:id="rId12" w:tooltip="Raionul Glodeni" w:history="1">
        <w:r w:rsidR="00D72C76" w:rsidRPr="00286417">
          <w:rPr>
            <w:rFonts w:ascii="Roboto Condensed" w:hAnsi="Roboto Condensed" w:cstheme="minorHAnsi"/>
          </w:rPr>
          <w:t>raionul Glodeni</w:t>
        </w:r>
      </w:hyperlink>
      <w:r w:rsidR="00D72C76" w:rsidRPr="00286417">
        <w:rPr>
          <w:rFonts w:ascii="Roboto Condensed" w:hAnsi="Roboto Condensed" w:cstheme="minorHAnsi"/>
        </w:rPr>
        <w:t xml:space="preserve">, </w:t>
      </w:r>
      <w:hyperlink r:id="rId13" w:tooltip="Republica Moldova" w:history="1">
        <w:r w:rsidR="00D72C76" w:rsidRPr="00286417">
          <w:rPr>
            <w:rFonts w:ascii="Roboto Condensed" w:hAnsi="Roboto Condensed" w:cstheme="minorHAnsi"/>
          </w:rPr>
          <w:t>Republica Moldova</w:t>
        </w:r>
      </w:hyperlink>
      <w:r w:rsidR="00D72C76" w:rsidRPr="00286417">
        <w:rPr>
          <w:rFonts w:ascii="Roboto Condensed" w:hAnsi="Roboto Condensed" w:cstheme="minorHAnsi"/>
        </w:rPr>
        <w:t>, situată în nord-vestul țării, pe malul râului </w:t>
      </w:r>
      <w:hyperlink r:id="rId14" w:tooltip="Râul Prut" w:history="1">
        <w:r w:rsidR="00D72C76" w:rsidRPr="00286417">
          <w:rPr>
            <w:rFonts w:ascii="Roboto Condensed" w:hAnsi="Roboto Condensed" w:cstheme="minorHAnsi"/>
          </w:rPr>
          <w:t>Prut</w:t>
        </w:r>
      </w:hyperlink>
      <w:r w:rsidR="00D72C76" w:rsidRPr="00286417">
        <w:rPr>
          <w:rFonts w:ascii="Roboto Condensed" w:hAnsi="Roboto Condensed" w:cstheme="minorHAnsi"/>
        </w:rPr>
        <w:t>, la circa 65 km vest de orașul </w:t>
      </w:r>
      <w:hyperlink r:id="rId15" w:tooltip="Bălți" w:history="1">
        <w:r w:rsidR="00D72C76" w:rsidRPr="00286417">
          <w:rPr>
            <w:rFonts w:ascii="Roboto Condensed" w:hAnsi="Roboto Condensed" w:cstheme="minorHAnsi"/>
          </w:rPr>
          <w:t>Bălți</w:t>
        </w:r>
      </w:hyperlink>
      <w:r w:rsidR="00D72C76" w:rsidRPr="00286417">
        <w:rPr>
          <w:rFonts w:ascii="Roboto Condensed" w:hAnsi="Roboto Condensed" w:cstheme="minorHAnsi"/>
        </w:rPr>
        <w:t xml:space="preserve">, 25 km </w:t>
      </w:r>
      <w:proofErr w:type="spellStart"/>
      <w:r w:rsidR="00D72C76" w:rsidRPr="00286417">
        <w:rPr>
          <w:rFonts w:ascii="Roboto Condensed" w:hAnsi="Roboto Condensed" w:cstheme="minorHAnsi"/>
        </w:rPr>
        <w:t>distanţă</w:t>
      </w:r>
      <w:proofErr w:type="spellEnd"/>
      <w:r w:rsidR="00D72C76" w:rsidRPr="00286417">
        <w:rPr>
          <w:rFonts w:ascii="Roboto Condensed" w:hAnsi="Roboto Condensed" w:cstheme="minorHAnsi"/>
        </w:rPr>
        <w:t xml:space="preserve"> </w:t>
      </w:r>
      <w:proofErr w:type="spellStart"/>
      <w:r w:rsidR="00D72C76" w:rsidRPr="00286417">
        <w:rPr>
          <w:rFonts w:ascii="Roboto Condensed" w:hAnsi="Roboto Condensed" w:cstheme="minorHAnsi"/>
        </w:rPr>
        <w:t>faţă</w:t>
      </w:r>
      <w:proofErr w:type="spellEnd"/>
      <w:r w:rsidR="00D72C76" w:rsidRPr="00286417">
        <w:rPr>
          <w:rFonts w:ascii="Roboto Condensed" w:hAnsi="Roboto Condensed" w:cstheme="minorHAnsi"/>
        </w:rPr>
        <w:t xml:space="preserve"> de </w:t>
      </w:r>
      <w:proofErr w:type="spellStart"/>
      <w:r w:rsidR="00D72C76" w:rsidRPr="00286417">
        <w:rPr>
          <w:rFonts w:ascii="Roboto Condensed" w:hAnsi="Roboto Condensed" w:cstheme="minorHAnsi"/>
        </w:rPr>
        <w:t>oraşul</w:t>
      </w:r>
      <w:proofErr w:type="spellEnd"/>
      <w:r w:rsidR="00D72C76" w:rsidRPr="00286417">
        <w:rPr>
          <w:rFonts w:ascii="Roboto Condensed" w:hAnsi="Roboto Condensed" w:cstheme="minorHAnsi"/>
        </w:rPr>
        <w:t xml:space="preserve"> Glodeni </w:t>
      </w:r>
      <w:proofErr w:type="spellStart"/>
      <w:r w:rsidR="00D72C76" w:rsidRPr="00286417">
        <w:rPr>
          <w:rFonts w:ascii="Roboto Condensed" w:hAnsi="Roboto Condensed" w:cstheme="minorHAnsi"/>
        </w:rPr>
        <w:t>şi</w:t>
      </w:r>
      <w:proofErr w:type="spellEnd"/>
      <w:r w:rsidR="00D72C76" w:rsidRPr="00286417">
        <w:rPr>
          <w:rFonts w:ascii="Roboto Condensed" w:hAnsi="Roboto Condensed" w:cstheme="minorHAnsi"/>
        </w:rPr>
        <w:t xml:space="preserve"> 178 km față de </w:t>
      </w:r>
      <w:proofErr w:type="spellStart"/>
      <w:r w:rsidR="00D72C76" w:rsidRPr="00286417">
        <w:rPr>
          <w:rFonts w:ascii="Roboto Condensed" w:hAnsi="Roboto Condensed" w:cstheme="minorHAnsi"/>
        </w:rPr>
        <w:t>oraşul</w:t>
      </w:r>
      <w:proofErr w:type="spellEnd"/>
      <w:r w:rsidR="00D72C76" w:rsidRPr="00286417">
        <w:rPr>
          <w:rFonts w:ascii="Roboto Condensed" w:hAnsi="Roboto Condensed" w:cstheme="minorHAnsi"/>
        </w:rPr>
        <w:t xml:space="preserve"> </w:t>
      </w:r>
      <w:proofErr w:type="spellStart"/>
      <w:r w:rsidR="00D72C76" w:rsidRPr="00286417">
        <w:rPr>
          <w:rFonts w:ascii="Roboto Condensed" w:hAnsi="Roboto Condensed" w:cstheme="minorHAnsi"/>
        </w:rPr>
        <w:t>Chişinău</w:t>
      </w:r>
      <w:proofErr w:type="spellEnd"/>
      <w:r w:rsidR="00D72C76" w:rsidRPr="00286417">
        <w:rPr>
          <w:rFonts w:ascii="Roboto Condensed" w:hAnsi="Roboto Condensed" w:cstheme="minorHAnsi"/>
        </w:rPr>
        <w:t xml:space="preserve">. </w:t>
      </w:r>
    </w:p>
    <w:p w14:paraId="00CDA30F" w14:textId="77777777" w:rsidR="00D72C76" w:rsidRPr="00286417" w:rsidRDefault="00D72C76" w:rsidP="00286417">
      <w:pPr>
        <w:pStyle w:val="Stil"/>
        <w:spacing w:line="276" w:lineRule="auto"/>
        <w:ind w:right="40"/>
        <w:jc w:val="both"/>
        <w:rPr>
          <w:rFonts w:ascii="Roboto Condensed" w:hAnsi="Roboto Condensed" w:cstheme="minorHAnsi"/>
        </w:rPr>
      </w:pPr>
    </w:p>
    <w:p w14:paraId="6BF53935" w14:textId="77777777" w:rsidR="00D72C76" w:rsidRPr="00286417" w:rsidRDefault="00D72C76" w:rsidP="00286417">
      <w:pPr>
        <w:pStyle w:val="Stil"/>
        <w:spacing w:line="276" w:lineRule="auto"/>
        <w:ind w:right="40"/>
        <w:jc w:val="both"/>
        <w:rPr>
          <w:rFonts w:ascii="Roboto Condensed" w:hAnsi="Roboto Condensed" w:cstheme="minorHAnsi"/>
        </w:rPr>
      </w:pPr>
      <w:r w:rsidRPr="00286417">
        <w:rPr>
          <w:rFonts w:ascii="Roboto Condensed" w:hAnsi="Roboto Condensed" w:cstheme="minorHAnsi"/>
        </w:rPr>
        <w:t xml:space="preserve">Comuna </w:t>
      </w:r>
      <w:proofErr w:type="spellStart"/>
      <w:r w:rsidRPr="00286417">
        <w:rPr>
          <w:rFonts w:ascii="Roboto Condensed" w:hAnsi="Roboto Condensed" w:cstheme="minorHAnsi"/>
        </w:rPr>
        <w:t>Balatiana</w:t>
      </w:r>
      <w:proofErr w:type="spellEnd"/>
      <w:r w:rsidRPr="00286417">
        <w:rPr>
          <w:rFonts w:ascii="Roboto Condensed" w:hAnsi="Roboto Condensed" w:cstheme="minorHAnsi"/>
        </w:rPr>
        <w:t xml:space="preserve"> este o unitate administrativ teritorială constituită din 5 </w:t>
      </w:r>
      <w:proofErr w:type="spellStart"/>
      <w:r w:rsidRPr="00286417">
        <w:rPr>
          <w:rFonts w:ascii="Roboto Condensed" w:hAnsi="Roboto Condensed" w:cstheme="minorHAnsi"/>
        </w:rPr>
        <w:t>localităţii</w:t>
      </w:r>
      <w:proofErr w:type="spellEnd"/>
      <w:r w:rsidRPr="00286417">
        <w:rPr>
          <w:rFonts w:ascii="Roboto Condensed" w:hAnsi="Roboto Condensed" w:cstheme="minorHAnsi"/>
        </w:rPr>
        <w:t xml:space="preserve"> - satul </w:t>
      </w:r>
      <w:proofErr w:type="spellStart"/>
      <w:r w:rsidRPr="00286417">
        <w:rPr>
          <w:rFonts w:ascii="Roboto Condensed" w:hAnsi="Roboto Condensed" w:cstheme="minorHAnsi"/>
        </w:rPr>
        <w:t>reşedinţă</w:t>
      </w:r>
      <w:proofErr w:type="spellEnd"/>
      <w:r w:rsidRPr="00286417">
        <w:rPr>
          <w:rFonts w:ascii="Roboto Condensed" w:hAnsi="Roboto Condensed" w:cstheme="minorHAnsi"/>
        </w:rPr>
        <w:t xml:space="preserve"> Balatina </w:t>
      </w:r>
      <w:proofErr w:type="spellStart"/>
      <w:r w:rsidRPr="00286417">
        <w:rPr>
          <w:rFonts w:ascii="Roboto Condensed" w:hAnsi="Roboto Condensed" w:cstheme="minorHAnsi"/>
        </w:rPr>
        <w:t>şi</w:t>
      </w:r>
      <w:proofErr w:type="spellEnd"/>
      <w:r w:rsidRPr="00286417">
        <w:rPr>
          <w:rFonts w:ascii="Roboto Condensed" w:hAnsi="Roboto Condensed" w:cstheme="minorHAnsi"/>
        </w:rPr>
        <w:t xml:space="preserve"> satele Clococenii Vechi, </w:t>
      </w:r>
      <w:proofErr w:type="spellStart"/>
      <w:r w:rsidRPr="00286417">
        <w:rPr>
          <w:rFonts w:ascii="Roboto Condensed" w:hAnsi="Roboto Condensed" w:cstheme="minorHAnsi"/>
        </w:rPr>
        <w:t>Lipovăţ</w:t>
      </w:r>
      <w:proofErr w:type="spellEnd"/>
      <w:r w:rsidRPr="00286417">
        <w:rPr>
          <w:rFonts w:ascii="Roboto Condensed" w:hAnsi="Roboto Condensed" w:cstheme="minorHAnsi"/>
        </w:rPr>
        <w:t xml:space="preserve">, </w:t>
      </w:r>
      <w:proofErr w:type="spellStart"/>
      <w:r w:rsidRPr="00286417">
        <w:rPr>
          <w:rFonts w:ascii="Roboto Condensed" w:hAnsi="Roboto Condensed" w:cstheme="minorHAnsi"/>
        </w:rPr>
        <w:t>Tomeştii</w:t>
      </w:r>
      <w:proofErr w:type="spellEnd"/>
      <w:r w:rsidRPr="00286417">
        <w:rPr>
          <w:rFonts w:ascii="Roboto Condensed" w:hAnsi="Roboto Condensed" w:cstheme="minorHAnsi"/>
        </w:rPr>
        <w:t xml:space="preserve"> Noi, </w:t>
      </w:r>
      <w:proofErr w:type="spellStart"/>
      <w:r w:rsidRPr="00286417">
        <w:rPr>
          <w:rFonts w:ascii="Roboto Condensed" w:hAnsi="Roboto Condensed" w:cstheme="minorHAnsi"/>
        </w:rPr>
        <w:t>Tomeştii</w:t>
      </w:r>
      <w:proofErr w:type="spellEnd"/>
      <w:r w:rsidRPr="00286417">
        <w:rPr>
          <w:rFonts w:ascii="Roboto Condensed" w:hAnsi="Roboto Condensed" w:cstheme="minorHAnsi"/>
        </w:rPr>
        <w:t xml:space="preserve"> Vechi. Cele 5 </w:t>
      </w:r>
      <w:proofErr w:type="spellStart"/>
      <w:r w:rsidRPr="00286417">
        <w:rPr>
          <w:rFonts w:ascii="Roboto Condensed" w:hAnsi="Roboto Condensed" w:cstheme="minorHAnsi"/>
        </w:rPr>
        <w:t>localităţi</w:t>
      </w:r>
      <w:proofErr w:type="spellEnd"/>
      <w:r w:rsidRPr="00286417">
        <w:rPr>
          <w:rFonts w:ascii="Roboto Condensed" w:hAnsi="Roboto Condensed" w:cstheme="minorHAnsi"/>
        </w:rPr>
        <w:t xml:space="preserve"> ale comunei se situează în imediată apropiere una </w:t>
      </w:r>
      <w:proofErr w:type="spellStart"/>
      <w:r w:rsidRPr="00286417">
        <w:rPr>
          <w:rFonts w:ascii="Roboto Condensed" w:hAnsi="Roboto Condensed" w:cstheme="minorHAnsi"/>
        </w:rPr>
        <w:t>faţă</w:t>
      </w:r>
      <w:proofErr w:type="spellEnd"/>
      <w:r w:rsidRPr="00286417">
        <w:rPr>
          <w:rFonts w:ascii="Roboto Condensed" w:hAnsi="Roboto Condensed" w:cstheme="minorHAnsi"/>
        </w:rPr>
        <w:t xml:space="preserve"> de alta, fiind delimitate printr</w:t>
      </w:r>
      <w:r w:rsidRPr="00286417">
        <w:rPr>
          <w:rFonts w:ascii="Roboto Condensed" w:hAnsi="Roboto Condensed" w:cstheme="minorHAnsi"/>
        </w:rPr>
        <w:softHyphen/>
        <w:t xml:space="preserve">-un hotar vizibil. Comuna se învecinează la Nord  cu satul Cobani, la Nord- Est cu satul Cajba, la Sud satul </w:t>
      </w:r>
      <w:proofErr w:type="spellStart"/>
      <w:r w:rsidRPr="00286417">
        <w:rPr>
          <w:rFonts w:ascii="Roboto Condensed" w:hAnsi="Roboto Condensed" w:cstheme="minorHAnsi"/>
        </w:rPr>
        <w:t>Cuhneşti</w:t>
      </w:r>
      <w:proofErr w:type="spellEnd"/>
      <w:r w:rsidRPr="00286417">
        <w:rPr>
          <w:rFonts w:ascii="Roboto Condensed" w:hAnsi="Roboto Condensed" w:cstheme="minorHAnsi"/>
        </w:rPr>
        <w:t xml:space="preserve">, la Sud-Est satul Ciuciulea, Vest cu hotarul României. </w:t>
      </w:r>
    </w:p>
    <w:p w14:paraId="39A0A064" w14:textId="77777777" w:rsidR="00D72C76" w:rsidRPr="00286417" w:rsidRDefault="00D72C76" w:rsidP="00286417">
      <w:pPr>
        <w:pStyle w:val="Stil"/>
        <w:spacing w:line="276" w:lineRule="auto"/>
        <w:ind w:left="17" w:right="40"/>
        <w:jc w:val="both"/>
        <w:rPr>
          <w:rFonts w:ascii="Roboto Condensed" w:hAnsi="Roboto Condensed" w:cstheme="minorHAnsi"/>
        </w:rPr>
      </w:pPr>
    </w:p>
    <w:p w14:paraId="6235DE30" w14:textId="77777777" w:rsidR="00D72C76" w:rsidRPr="00286417" w:rsidRDefault="00D72C76" w:rsidP="00286417">
      <w:pPr>
        <w:pStyle w:val="Stil"/>
        <w:spacing w:line="276" w:lineRule="auto"/>
        <w:ind w:left="17" w:right="40"/>
        <w:jc w:val="both"/>
        <w:rPr>
          <w:rFonts w:ascii="Roboto Condensed" w:hAnsi="Roboto Condensed" w:cstheme="minorHAnsi"/>
        </w:rPr>
      </w:pPr>
      <w:r w:rsidRPr="00286417">
        <w:rPr>
          <w:rFonts w:ascii="Roboto Condensed" w:hAnsi="Roboto Condensed" w:cstheme="minorHAnsi"/>
        </w:rPr>
        <w:t xml:space="preserve">Comuna Balatina este traversată de drumul </w:t>
      </w:r>
      <w:proofErr w:type="spellStart"/>
      <w:r w:rsidRPr="00286417">
        <w:rPr>
          <w:rFonts w:ascii="Roboto Condensed" w:hAnsi="Roboto Condensed" w:cstheme="minorHAnsi"/>
        </w:rPr>
        <w:t>naţional</w:t>
      </w:r>
      <w:proofErr w:type="spellEnd"/>
      <w:r w:rsidRPr="00286417">
        <w:rPr>
          <w:rFonts w:ascii="Roboto Condensed" w:hAnsi="Roboto Condensed" w:cstheme="minorHAnsi"/>
        </w:rPr>
        <w:t xml:space="preserve"> R57 - </w:t>
      </w:r>
      <w:proofErr w:type="spellStart"/>
      <w:r w:rsidRPr="00286417">
        <w:rPr>
          <w:rFonts w:ascii="Roboto Condensed" w:hAnsi="Roboto Condensed" w:cstheme="minorHAnsi"/>
        </w:rPr>
        <w:t>Branişte</w:t>
      </w:r>
      <w:proofErr w:type="spellEnd"/>
      <w:r w:rsidRPr="00286417">
        <w:rPr>
          <w:rFonts w:ascii="Roboto Condensed" w:hAnsi="Roboto Condensed" w:cstheme="minorHAnsi"/>
        </w:rPr>
        <w:t xml:space="preserve"> - </w:t>
      </w:r>
      <w:proofErr w:type="spellStart"/>
      <w:r w:rsidRPr="00286417">
        <w:rPr>
          <w:rFonts w:ascii="Roboto Condensed" w:hAnsi="Roboto Condensed" w:cstheme="minorHAnsi"/>
        </w:rPr>
        <w:t>Călineşti</w:t>
      </w:r>
      <w:proofErr w:type="spellEnd"/>
      <w:r w:rsidRPr="00286417">
        <w:rPr>
          <w:rFonts w:ascii="Roboto Condensed" w:hAnsi="Roboto Condensed" w:cstheme="minorHAnsi"/>
        </w:rPr>
        <w:t xml:space="preserve"> - </w:t>
      </w:r>
      <w:proofErr w:type="spellStart"/>
      <w:r w:rsidRPr="00286417">
        <w:rPr>
          <w:rFonts w:ascii="Roboto Condensed" w:hAnsi="Roboto Condensed" w:cstheme="minorHAnsi"/>
        </w:rPr>
        <w:t>Făleşti</w:t>
      </w:r>
      <w:proofErr w:type="spellEnd"/>
      <w:r w:rsidRPr="00286417">
        <w:rPr>
          <w:rFonts w:ascii="Roboto Condensed" w:hAnsi="Roboto Condensed" w:cstheme="minorHAnsi"/>
        </w:rPr>
        <w:t xml:space="preserve"> ca drum de acces spre </w:t>
      </w:r>
      <w:proofErr w:type="spellStart"/>
      <w:r w:rsidRPr="00286417">
        <w:rPr>
          <w:rFonts w:ascii="Roboto Condensed" w:hAnsi="Roboto Condensed" w:cstheme="minorHAnsi"/>
        </w:rPr>
        <w:t>oraşul</w:t>
      </w:r>
      <w:proofErr w:type="spellEnd"/>
      <w:r w:rsidRPr="00286417">
        <w:rPr>
          <w:rFonts w:ascii="Roboto Condensed" w:hAnsi="Roboto Condensed" w:cstheme="minorHAnsi"/>
        </w:rPr>
        <w:t xml:space="preserve"> Glodeni </w:t>
      </w:r>
      <w:proofErr w:type="spellStart"/>
      <w:r w:rsidRPr="00286417">
        <w:rPr>
          <w:rFonts w:ascii="Roboto Condensed" w:hAnsi="Roboto Condensed" w:cstheme="minorHAnsi"/>
        </w:rPr>
        <w:t>şi</w:t>
      </w:r>
      <w:proofErr w:type="spellEnd"/>
      <w:r w:rsidRPr="00286417">
        <w:rPr>
          <w:rFonts w:ascii="Roboto Condensed" w:hAnsi="Roboto Condensed" w:cstheme="minorHAnsi"/>
        </w:rPr>
        <w:t xml:space="preserve"> drumuri locale L236 Balatina - </w:t>
      </w:r>
      <w:proofErr w:type="spellStart"/>
      <w:r w:rsidRPr="00286417">
        <w:rPr>
          <w:rFonts w:ascii="Roboto Condensed" w:hAnsi="Roboto Condensed" w:cstheme="minorHAnsi"/>
        </w:rPr>
        <w:t>Lipovăţ</w:t>
      </w:r>
      <w:proofErr w:type="spellEnd"/>
      <w:r w:rsidRPr="00286417">
        <w:rPr>
          <w:rFonts w:ascii="Roboto Condensed" w:hAnsi="Roboto Condensed" w:cstheme="minorHAnsi"/>
        </w:rPr>
        <w:t>. Comuna este în apropiere de vama Stânca-Costești, ceea ce reprezintă un avantaj.</w:t>
      </w:r>
    </w:p>
    <w:p w14:paraId="4799CAAD" w14:textId="77777777" w:rsidR="00D72C76" w:rsidRPr="00286417" w:rsidRDefault="00D72C76" w:rsidP="00286417">
      <w:pPr>
        <w:pStyle w:val="Stil"/>
        <w:spacing w:line="276" w:lineRule="auto"/>
        <w:ind w:left="17" w:right="40"/>
        <w:jc w:val="both"/>
        <w:rPr>
          <w:rFonts w:ascii="Roboto Condensed" w:hAnsi="Roboto Condensed" w:cstheme="minorHAnsi"/>
        </w:rPr>
      </w:pPr>
    </w:p>
    <w:p w14:paraId="7201369F" w14:textId="77777777" w:rsidR="00D72C76" w:rsidRPr="00286417" w:rsidRDefault="00D72C76" w:rsidP="00286417">
      <w:pPr>
        <w:pStyle w:val="Stil"/>
        <w:spacing w:line="276" w:lineRule="auto"/>
        <w:ind w:left="57" w:right="4"/>
        <w:jc w:val="both"/>
        <w:rPr>
          <w:rFonts w:ascii="Roboto Condensed" w:eastAsiaTheme="minorHAnsi" w:hAnsi="Roboto Condensed" w:cstheme="minorHAnsi"/>
          <w:lang w:eastAsia="en-US"/>
          <w14:ligatures w14:val="none"/>
        </w:rPr>
      </w:pPr>
      <w:r w:rsidRPr="00286417">
        <w:rPr>
          <w:rFonts w:ascii="Roboto Condensed" w:hAnsi="Roboto Condensed" w:cstheme="minorHAnsi"/>
          <w:b/>
          <w:bCs/>
          <w:color w:val="006699"/>
        </w:rPr>
        <w:t xml:space="preserve">Istoric  | </w:t>
      </w:r>
      <w:r w:rsidRPr="00286417">
        <w:rPr>
          <w:rFonts w:ascii="Roboto Condensed" w:eastAsiaTheme="minorHAnsi" w:hAnsi="Roboto Condensed" w:cstheme="minorHAnsi"/>
          <w:lang w:eastAsia="en-US"/>
          <w14:ligatures w14:val="none"/>
        </w:rPr>
        <w:t>Satul Balatina a fost atestat documentar în anul 1429 cu denumirea “</w:t>
      </w:r>
      <w:proofErr w:type="spellStart"/>
      <w:r w:rsidRPr="00286417">
        <w:rPr>
          <w:rFonts w:ascii="Roboto Condensed" w:eastAsiaTheme="minorHAnsi" w:hAnsi="Roboto Condensed" w:cstheme="minorHAnsi"/>
          <w:i/>
          <w:lang w:eastAsia="en-US"/>
          <w14:ligatures w14:val="none"/>
        </w:rPr>
        <w:t>Demeniauţi</w:t>
      </w:r>
      <w:proofErr w:type="spellEnd"/>
      <w:r w:rsidRPr="00286417">
        <w:rPr>
          <w:rFonts w:ascii="Roboto Condensed" w:eastAsiaTheme="minorHAnsi" w:hAnsi="Roboto Condensed" w:cstheme="minorHAnsi"/>
          <w:lang w:eastAsia="en-US"/>
          <w14:ligatures w14:val="none"/>
        </w:rPr>
        <w:t xml:space="preserve">” cu teritoriul </w:t>
      </w:r>
      <w:proofErr w:type="spellStart"/>
      <w:r w:rsidRPr="00286417">
        <w:rPr>
          <w:rFonts w:ascii="Roboto Condensed" w:eastAsiaTheme="minorHAnsi" w:hAnsi="Roboto Condensed" w:cstheme="minorHAnsi"/>
          <w:lang w:eastAsia="en-US"/>
          <w14:ligatures w14:val="none"/>
        </w:rPr>
        <w:t>şi</w:t>
      </w:r>
      <w:proofErr w:type="spellEnd"/>
      <w:r w:rsidRPr="00286417">
        <w:rPr>
          <w:rFonts w:ascii="Roboto Condensed" w:eastAsiaTheme="minorHAnsi" w:hAnsi="Roboto Condensed" w:cstheme="minorHAnsi"/>
          <w:lang w:eastAsia="en-US"/>
          <w14:ligatures w14:val="none"/>
        </w:rPr>
        <w:t xml:space="preserve"> amplasarea pe malul râului Prut. Din cauza inundațiilor localnicii au fost </w:t>
      </w:r>
      <w:proofErr w:type="spellStart"/>
      <w:r w:rsidRPr="00286417">
        <w:rPr>
          <w:rFonts w:ascii="Roboto Condensed" w:eastAsiaTheme="minorHAnsi" w:hAnsi="Roboto Condensed" w:cstheme="minorHAnsi"/>
          <w:lang w:eastAsia="en-US"/>
          <w14:ligatures w14:val="none"/>
        </w:rPr>
        <w:t>nevoiţi</w:t>
      </w:r>
      <w:proofErr w:type="spellEnd"/>
      <w:r w:rsidRPr="00286417">
        <w:rPr>
          <w:rFonts w:ascii="Roboto Condensed" w:eastAsiaTheme="minorHAnsi" w:hAnsi="Roboto Condensed" w:cstheme="minorHAnsi"/>
          <w:lang w:eastAsia="en-US"/>
          <w14:ligatures w14:val="none"/>
        </w:rPr>
        <w:t xml:space="preserve"> să se ridice cu traiul în partea de sus a comunei din lunca Prutului. </w:t>
      </w:r>
    </w:p>
    <w:p w14:paraId="3399618E" w14:textId="77777777" w:rsidR="00D72C76" w:rsidRPr="00286417" w:rsidRDefault="00D72C76" w:rsidP="00286417">
      <w:pPr>
        <w:pStyle w:val="Stil"/>
        <w:spacing w:line="276" w:lineRule="auto"/>
        <w:ind w:left="57" w:right="4"/>
        <w:jc w:val="both"/>
        <w:rPr>
          <w:rFonts w:ascii="Roboto Condensed" w:eastAsiaTheme="minorHAnsi" w:hAnsi="Roboto Condensed" w:cstheme="minorHAnsi"/>
          <w:lang w:eastAsia="en-US"/>
          <w14:ligatures w14:val="none"/>
        </w:rPr>
      </w:pPr>
    </w:p>
    <w:p w14:paraId="1E405EBA" w14:textId="77777777" w:rsidR="00D72C76" w:rsidRPr="00286417" w:rsidRDefault="00D72C76" w:rsidP="00286417">
      <w:pPr>
        <w:pStyle w:val="Stil"/>
        <w:spacing w:line="276" w:lineRule="auto"/>
        <w:ind w:left="57" w:right="4"/>
        <w:jc w:val="both"/>
        <w:rPr>
          <w:rFonts w:ascii="Roboto Condensed" w:hAnsi="Roboto Condensed" w:cstheme="minorHAnsi"/>
        </w:rPr>
      </w:pPr>
      <w:r w:rsidRPr="00286417">
        <w:rPr>
          <w:rFonts w:ascii="Roboto Condensed" w:eastAsiaTheme="minorHAnsi" w:hAnsi="Roboto Condensed" w:cstheme="minorHAnsi"/>
          <w:lang w:eastAsia="en-US"/>
          <w14:ligatures w14:val="none"/>
        </w:rPr>
        <w:t xml:space="preserve">Prin anii 50 ai sec XIX boierul </w:t>
      </w:r>
      <w:proofErr w:type="spellStart"/>
      <w:r w:rsidRPr="00286417">
        <w:rPr>
          <w:rFonts w:ascii="Roboto Condensed" w:eastAsiaTheme="minorHAnsi" w:hAnsi="Roboto Condensed" w:cstheme="minorHAnsi"/>
          <w:lang w:eastAsia="en-US"/>
          <w14:ligatures w14:val="none"/>
        </w:rPr>
        <w:t>Bodarev</w:t>
      </w:r>
      <w:proofErr w:type="spellEnd"/>
      <w:r w:rsidRPr="00286417">
        <w:rPr>
          <w:rFonts w:ascii="Roboto Condensed" w:eastAsiaTheme="minorHAnsi" w:hAnsi="Roboto Condensed" w:cstheme="minorHAnsi"/>
          <w:lang w:eastAsia="en-US"/>
          <w14:ligatures w14:val="none"/>
        </w:rPr>
        <w:t xml:space="preserve"> care stăpânea pământurile de sus a proiectat primele străzi a comunei “</w:t>
      </w:r>
      <w:proofErr w:type="spellStart"/>
      <w:r w:rsidRPr="00286417">
        <w:rPr>
          <w:rFonts w:ascii="Roboto Condensed" w:eastAsiaTheme="minorHAnsi" w:hAnsi="Roboto Condensed" w:cstheme="minorHAnsi"/>
          <w:i/>
          <w:lang w:eastAsia="en-US"/>
          <w14:ligatures w14:val="none"/>
        </w:rPr>
        <w:t>Bolotino</w:t>
      </w:r>
      <w:proofErr w:type="spellEnd"/>
      <w:r w:rsidRPr="00286417">
        <w:rPr>
          <w:rFonts w:ascii="Roboto Condensed" w:eastAsiaTheme="minorHAnsi" w:hAnsi="Roboto Condensed" w:cstheme="minorHAnsi"/>
          <w:lang w:eastAsia="en-US"/>
          <w14:ligatures w14:val="none"/>
        </w:rPr>
        <w:t xml:space="preserve">”.  </w:t>
      </w:r>
      <w:r w:rsidRPr="00286417">
        <w:rPr>
          <w:rFonts w:ascii="Roboto Condensed" w:hAnsi="Roboto Condensed" w:cstheme="minorHAnsi"/>
          <w:color w:val="212529"/>
          <w:spacing w:val="-5"/>
          <w:shd w:val="clear" w:color="auto" w:fill="FFFFFF"/>
        </w:rPr>
        <w:t xml:space="preserve">Denumirea comunei provine probabil de la slavonescul </w:t>
      </w:r>
      <w:proofErr w:type="spellStart"/>
      <w:r w:rsidRPr="00286417">
        <w:rPr>
          <w:rFonts w:ascii="Roboto Condensed" w:hAnsi="Roboto Condensed" w:cstheme="minorHAnsi"/>
          <w:color w:val="212529"/>
          <w:spacing w:val="-5"/>
          <w:shd w:val="clear" w:color="auto" w:fill="FFFFFF"/>
        </w:rPr>
        <w:t>boloto</w:t>
      </w:r>
      <w:proofErr w:type="spellEnd"/>
      <w:r w:rsidRPr="00286417">
        <w:rPr>
          <w:rFonts w:ascii="Roboto Condensed" w:hAnsi="Roboto Condensed" w:cstheme="minorHAnsi"/>
          <w:color w:val="212529"/>
          <w:spacing w:val="-5"/>
          <w:shd w:val="clear" w:color="auto" w:fill="FFFFFF"/>
        </w:rPr>
        <w:t xml:space="preserve"> (glod, </w:t>
      </w:r>
      <w:proofErr w:type="spellStart"/>
      <w:r w:rsidRPr="00286417">
        <w:rPr>
          <w:rFonts w:ascii="Roboto Condensed" w:hAnsi="Roboto Condensed" w:cstheme="minorHAnsi"/>
          <w:color w:val="212529"/>
          <w:spacing w:val="-5"/>
          <w:shd w:val="clear" w:color="auto" w:fill="FFFFFF"/>
        </w:rPr>
        <w:t>mlaştină</w:t>
      </w:r>
      <w:proofErr w:type="spellEnd"/>
      <w:r w:rsidRPr="00286417">
        <w:rPr>
          <w:rFonts w:ascii="Roboto Condensed" w:hAnsi="Roboto Condensed" w:cstheme="minorHAnsi"/>
          <w:color w:val="212529"/>
          <w:spacing w:val="-5"/>
          <w:shd w:val="clear" w:color="auto" w:fill="FFFFFF"/>
        </w:rPr>
        <w:t xml:space="preserve">, baltă). </w:t>
      </w:r>
      <w:r w:rsidRPr="00286417">
        <w:rPr>
          <w:rFonts w:ascii="Roboto Condensed" w:eastAsiaTheme="minorHAnsi" w:hAnsi="Roboto Condensed" w:cstheme="minorHAnsi"/>
          <w:lang w:eastAsia="en-US"/>
          <w14:ligatures w14:val="none"/>
        </w:rPr>
        <w:t xml:space="preserve">Conform legendei satul Balatina poartă această denumire  de la  numele unui </w:t>
      </w:r>
      <w:r w:rsidRPr="00286417">
        <w:rPr>
          <w:rFonts w:ascii="Roboto Condensed" w:hAnsi="Roboto Condensed" w:cstheme="minorHAnsi"/>
        </w:rPr>
        <w:t>flăcău Bala care se îndrăgostise lulea de Tina, fata vecinului. Unica dorință ce le sfarogește inimile e să se căsătorească cât mai repede. Dar părinții tinerilor nu se înțeleg între ei și nunta se strică. Visul se stinge. Deznădăjduiți, tinerii se iau de mână și se aruncă ori că într-un ochi de baltă, ori în valurile Prutului. Drama zguduie satul și de atunci localitatea le va purta numele. Desigur, e o legendă, iar denumirea comunei, fără îndoială, se trage de la bălțile și mlaștinile de le-a format de-a lungul timpului apa Prutului. Dovezile se află în incunabule</w:t>
      </w:r>
      <w:r w:rsidRPr="00286417">
        <w:rPr>
          <w:rStyle w:val="Referinnotdesubsol"/>
          <w:rFonts w:ascii="Roboto Condensed" w:hAnsi="Roboto Condensed" w:cstheme="minorHAnsi"/>
        </w:rPr>
        <w:footnoteReference w:id="1"/>
      </w:r>
      <w:r w:rsidRPr="00286417">
        <w:rPr>
          <w:rFonts w:ascii="Roboto Condensed" w:hAnsi="Roboto Condensed" w:cstheme="minorHAnsi"/>
        </w:rPr>
        <w:t>, cât și în documentele mai noi.</w:t>
      </w:r>
    </w:p>
    <w:p w14:paraId="267ECCC1" w14:textId="77777777" w:rsidR="00D72C76" w:rsidRPr="00286417" w:rsidRDefault="00D72C76" w:rsidP="00286417">
      <w:pPr>
        <w:pStyle w:val="Stil"/>
        <w:spacing w:line="276" w:lineRule="auto"/>
        <w:ind w:right="-1"/>
        <w:jc w:val="both"/>
        <w:rPr>
          <w:rFonts w:ascii="Roboto Condensed" w:hAnsi="Roboto Condensed" w:cstheme="minorHAnsi"/>
        </w:rPr>
      </w:pPr>
    </w:p>
    <w:p w14:paraId="6981D104" w14:textId="77777777" w:rsidR="00D72C76" w:rsidRPr="00286417" w:rsidRDefault="00D72C76" w:rsidP="00286417">
      <w:pPr>
        <w:pStyle w:val="Stil"/>
        <w:spacing w:line="276" w:lineRule="auto"/>
        <w:ind w:right="-1"/>
        <w:jc w:val="both"/>
        <w:rPr>
          <w:rFonts w:ascii="Roboto Condensed" w:hAnsi="Roboto Condensed" w:cstheme="minorHAnsi"/>
        </w:rPr>
      </w:pPr>
      <w:r w:rsidRPr="00286417">
        <w:rPr>
          <w:rFonts w:ascii="Roboto Condensed" w:hAnsi="Roboto Condensed" w:cstheme="minorHAnsi"/>
        </w:rPr>
        <w:t xml:space="preserve">Satul </w:t>
      </w:r>
      <w:proofErr w:type="spellStart"/>
      <w:r w:rsidRPr="00286417">
        <w:rPr>
          <w:rFonts w:ascii="Roboto Condensed" w:hAnsi="Roboto Condensed" w:cstheme="minorHAnsi"/>
        </w:rPr>
        <w:t>Tomeştii</w:t>
      </w:r>
      <w:proofErr w:type="spellEnd"/>
      <w:r w:rsidRPr="00286417">
        <w:rPr>
          <w:rFonts w:ascii="Roboto Condensed" w:hAnsi="Roboto Condensed" w:cstheme="minorHAnsi"/>
        </w:rPr>
        <w:t xml:space="preserve"> Noi a fost întemeiat la începutul secolului XX, iar Satul </w:t>
      </w:r>
      <w:proofErr w:type="spellStart"/>
      <w:r w:rsidRPr="00286417">
        <w:rPr>
          <w:rFonts w:ascii="Roboto Condensed" w:hAnsi="Roboto Condensed" w:cstheme="minorHAnsi"/>
        </w:rPr>
        <w:t>Lipovăţ</w:t>
      </w:r>
      <w:proofErr w:type="spellEnd"/>
      <w:r w:rsidRPr="00286417">
        <w:rPr>
          <w:rFonts w:ascii="Roboto Condensed" w:hAnsi="Roboto Condensed" w:cstheme="minorHAnsi"/>
        </w:rPr>
        <w:t xml:space="preserve"> în secolul al XIX-lea. Satul </w:t>
      </w:r>
      <w:proofErr w:type="spellStart"/>
      <w:r w:rsidRPr="00286417">
        <w:rPr>
          <w:rFonts w:ascii="Roboto Condensed" w:hAnsi="Roboto Condensed" w:cstheme="minorHAnsi"/>
        </w:rPr>
        <w:t>Tomeştii</w:t>
      </w:r>
      <w:proofErr w:type="spellEnd"/>
      <w:r w:rsidRPr="00286417">
        <w:rPr>
          <w:rFonts w:ascii="Roboto Condensed" w:hAnsi="Roboto Condensed" w:cstheme="minorHAnsi"/>
        </w:rPr>
        <w:t xml:space="preserve"> Vechi a fost </w:t>
      </w:r>
      <w:proofErr w:type="spellStart"/>
      <w:r w:rsidRPr="00286417">
        <w:rPr>
          <w:rFonts w:ascii="Roboto Condensed" w:hAnsi="Roboto Condensed" w:cstheme="minorHAnsi"/>
        </w:rPr>
        <w:t>menţionat</w:t>
      </w:r>
      <w:proofErr w:type="spellEnd"/>
      <w:r w:rsidRPr="00286417">
        <w:rPr>
          <w:rFonts w:ascii="Roboto Condensed" w:hAnsi="Roboto Condensed" w:cstheme="minorHAnsi"/>
        </w:rPr>
        <w:t xml:space="preserve"> documentar în anul 1598, iar satul Clococenii Vechi, situat pe afluentul cu </w:t>
      </w:r>
      <w:proofErr w:type="spellStart"/>
      <w:r w:rsidRPr="00286417">
        <w:rPr>
          <w:rFonts w:ascii="Roboto Condensed" w:hAnsi="Roboto Condensed" w:cstheme="minorHAnsi"/>
        </w:rPr>
        <w:t>acelaşi</w:t>
      </w:r>
      <w:proofErr w:type="spellEnd"/>
      <w:r w:rsidRPr="00286417">
        <w:rPr>
          <w:rFonts w:ascii="Roboto Condensed" w:hAnsi="Roboto Condensed" w:cstheme="minorHAnsi"/>
        </w:rPr>
        <w:t xml:space="preserve"> nume al </w:t>
      </w:r>
      <w:proofErr w:type="spellStart"/>
      <w:r w:rsidRPr="00286417">
        <w:rPr>
          <w:rFonts w:ascii="Roboto Condensed" w:hAnsi="Roboto Condensed" w:cstheme="minorHAnsi"/>
        </w:rPr>
        <w:t>râuleţului</w:t>
      </w:r>
      <w:proofErr w:type="spellEnd"/>
      <w:r w:rsidRPr="00286417">
        <w:rPr>
          <w:rFonts w:ascii="Roboto Condensed" w:hAnsi="Roboto Condensed" w:cstheme="minorHAnsi"/>
        </w:rPr>
        <w:t xml:space="preserve"> </w:t>
      </w:r>
      <w:proofErr w:type="spellStart"/>
      <w:r w:rsidRPr="00286417">
        <w:rPr>
          <w:rFonts w:ascii="Roboto Condensed" w:hAnsi="Roboto Condensed" w:cstheme="minorHAnsi"/>
        </w:rPr>
        <w:t>Căldăruşa</w:t>
      </w:r>
      <w:proofErr w:type="spellEnd"/>
      <w:r w:rsidRPr="00286417">
        <w:rPr>
          <w:rFonts w:ascii="Roboto Condensed" w:hAnsi="Roboto Condensed" w:cstheme="minorHAnsi"/>
        </w:rPr>
        <w:t xml:space="preserve">, a fost </w:t>
      </w:r>
      <w:proofErr w:type="spellStart"/>
      <w:r w:rsidRPr="00286417">
        <w:rPr>
          <w:rFonts w:ascii="Roboto Condensed" w:hAnsi="Roboto Condensed" w:cstheme="minorHAnsi"/>
        </w:rPr>
        <w:t>menţionat</w:t>
      </w:r>
      <w:proofErr w:type="spellEnd"/>
      <w:r w:rsidRPr="00286417">
        <w:rPr>
          <w:rFonts w:ascii="Roboto Condensed" w:hAnsi="Roboto Condensed" w:cstheme="minorHAnsi"/>
        </w:rPr>
        <w:t xml:space="preserve"> documentar în anul 1888. </w:t>
      </w:r>
    </w:p>
    <w:p w14:paraId="343C7C8B" w14:textId="77777777" w:rsidR="00D72C76" w:rsidRPr="00286417" w:rsidRDefault="00D72C76" w:rsidP="00286417">
      <w:pPr>
        <w:spacing w:line="276" w:lineRule="auto"/>
        <w:jc w:val="both"/>
        <w:rPr>
          <w:szCs w:val="24"/>
          <w:lang w:val="ro-RO"/>
        </w:rPr>
      </w:pPr>
    </w:p>
    <w:p w14:paraId="0F829E2A" w14:textId="77777777" w:rsidR="00D72C76" w:rsidRPr="00286417" w:rsidRDefault="00D72C76" w:rsidP="00286417">
      <w:pPr>
        <w:pStyle w:val="Titlu3"/>
        <w:numPr>
          <w:ilvl w:val="2"/>
          <w:numId w:val="1"/>
        </w:numPr>
        <w:spacing w:line="276" w:lineRule="auto"/>
        <w:ind w:left="1276" w:hanging="992"/>
        <w:rPr>
          <w:i/>
          <w:iCs/>
          <w:color w:val="006699"/>
          <w:lang w:val="ro-RO"/>
        </w:rPr>
      </w:pPr>
      <w:bookmarkStart w:id="14" w:name="_Toc146015117"/>
      <w:r w:rsidRPr="00286417">
        <w:rPr>
          <w:i/>
          <w:iCs/>
          <w:color w:val="006699"/>
          <w:lang w:val="ro-RO"/>
        </w:rPr>
        <w:t xml:space="preserve">Caracteristici </w:t>
      </w:r>
      <w:proofErr w:type="spellStart"/>
      <w:r w:rsidRPr="00286417">
        <w:rPr>
          <w:i/>
          <w:iCs/>
          <w:color w:val="006699"/>
          <w:lang w:val="ro-RO"/>
        </w:rPr>
        <w:t>fizico</w:t>
      </w:r>
      <w:proofErr w:type="spellEnd"/>
      <w:r w:rsidRPr="00286417">
        <w:rPr>
          <w:i/>
          <w:iCs/>
          <w:color w:val="006699"/>
          <w:lang w:val="ro-RO"/>
        </w:rPr>
        <w:t>-geografice</w:t>
      </w:r>
      <w:bookmarkEnd w:id="14"/>
    </w:p>
    <w:p w14:paraId="20FA778B" w14:textId="77777777" w:rsidR="00D72C76" w:rsidRPr="00286417" w:rsidRDefault="00D72C76" w:rsidP="00286417">
      <w:pPr>
        <w:spacing w:line="276" w:lineRule="auto"/>
        <w:jc w:val="both"/>
        <w:rPr>
          <w:rFonts w:cstheme="minorHAnsi"/>
          <w:szCs w:val="24"/>
          <w:lang w:val="ro-RO"/>
        </w:rPr>
      </w:pPr>
      <w:r w:rsidRPr="00286417">
        <w:rPr>
          <w:rFonts w:cstheme="minorHAnsi"/>
          <w:b/>
          <w:bCs/>
          <w:color w:val="006699"/>
          <w:szCs w:val="24"/>
          <w:lang w:val="ro-RO"/>
        </w:rPr>
        <w:t xml:space="preserve">Suprafața comunei Balatina </w:t>
      </w:r>
      <w:r w:rsidRPr="00286417">
        <w:rPr>
          <w:rFonts w:cstheme="minorHAnsi"/>
          <w:szCs w:val="24"/>
          <w:lang w:val="ro-RO"/>
        </w:rPr>
        <w:t>este de  7782,36 ha, dintre care 543,4 constituie intravilanul localității, Din totalul extravilanului 4510,77 ha constituie terenurile agricole, 92,45 ha constituie drumurile și căi de comunicație, 2263,89 ha constituie terenurile împădurite. Terenurile sub apă constituie 371,85 ha.</w:t>
      </w:r>
    </w:p>
    <w:p w14:paraId="43C8D182" w14:textId="77777777" w:rsidR="00D72C76" w:rsidRPr="00286417" w:rsidRDefault="00D72C76" w:rsidP="00286417">
      <w:pPr>
        <w:spacing w:line="276" w:lineRule="auto"/>
        <w:rPr>
          <w:rFonts w:cstheme="minorHAnsi"/>
          <w:szCs w:val="24"/>
          <w:lang w:val="ro-RO"/>
        </w:rPr>
      </w:pPr>
    </w:p>
    <w:p w14:paraId="0A1A430B" w14:textId="77777777" w:rsidR="00D72C76" w:rsidRPr="00286417" w:rsidRDefault="00D72C76" w:rsidP="00286417">
      <w:pPr>
        <w:spacing w:line="276" w:lineRule="auto"/>
        <w:jc w:val="both"/>
        <w:rPr>
          <w:rFonts w:cstheme="minorHAnsi"/>
          <w:szCs w:val="24"/>
          <w:lang w:val="ro-RO"/>
        </w:rPr>
      </w:pPr>
      <w:r w:rsidRPr="00286417">
        <w:rPr>
          <w:rFonts w:cstheme="minorHAnsi"/>
          <w:b/>
          <w:bCs/>
          <w:color w:val="006699"/>
          <w:szCs w:val="24"/>
          <w:lang w:val="ro-RO"/>
        </w:rPr>
        <w:t>Bazine acvatice</w:t>
      </w:r>
      <w:r w:rsidRPr="00286417">
        <w:rPr>
          <w:rFonts w:cstheme="minorHAnsi"/>
          <w:szCs w:val="24"/>
          <w:lang w:val="ro-RO"/>
        </w:rPr>
        <w:t xml:space="preserve"> </w:t>
      </w:r>
      <w:r w:rsidRPr="00286417">
        <w:rPr>
          <w:rFonts w:cstheme="minorHAnsi"/>
          <w:b/>
          <w:bCs/>
          <w:color w:val="006699"/>
          <w:szCs w:val="24"/>
          <w:lang w:val="ro-RO"/>
        </w:rPr>
        <w:t xml:space="preserve"> | </w:t>
      </w:r>
      <w:r w:rsidRPr="00286417">
        <w:rPr>
          <w:rFonts w:cstheme="minorHAnsi"/>
          <w:szCs w:val="24"/>
          <w:lang w:val="ro-RO"/>
        </w:rPr>
        <w:t>Primăria comunei Balatina are înregistrate 15 bazine acvatice, cu suprafața totală de 73.14 ha, dintre care 13 bazine sunt acoperite cu apă cu suprafața de 64.91 ha. Toate 13 bazine acvatice sunt benefice pentru adăparea animalelor, pentru piscicultură, irigare. Pentru zona de agrement sunt disponibile 2 bazine acvatice cu suprafața de 14.62 ha.</w:t>
      </w:r>
      <w:r w:rsidR="00286417" w:rsidRPr="00286417">
        <w:rPr>
          <w:rFonts w:cstheme="minorHAnsi"/>
          <w:szCs w:val="24"/>
          <w:lang w:val="ro-RO"/>
        </w:rPr>
        <w:t xml:space="preserve"> </w:t>
      </w:r>
      <w:r w:rsidRPr="00286417">
        <w:rPr>
          <w:rFonts w:cstheme="minorHAnsi"/>
          <w:szCs w:val="24"/>
          <w:lang w:val="ro-RO"/>
        </w:rPr>
        <w:t xml:space="preserve">Fondul acvatic al comunei este format dintr-o suprafață totală de 371,85 ha, în special iazurile din localitate </w:t>
      </w:r>
      <w:proofErr w:type="spellStart"/>
      <w:r w:rsidRPr="00286417">
        <w:rPr>
          <w:rFonts w:cstheme="minorHAnsi"/>
          <w:szCs w:val="24"/>
          <w:lang w:val="ro-RO"/>
        </w:rPr>
        <w:t>şi</w:t>
      </w:r>
      <w:proofErr w:type="spellEnd"/>
      <w:r w:rsidRPr="00286417">
        <w:rPr>
          <w:rFonts w:cstheme="minorHAnsi"/>
          <w:szCs w:val="24"/>
          <w:lang w:val="ro-RO"/>
        </w:rPr>
        <w:t xml:space="preserve"> Râul Prut situat în apropierea terenurilor cu destinație agricolă. Apa potabilă pentru localnici este asigurată din cele 256 fântâni de mină și 3 fântâni arteziene din perimetrul comunei. </w:t>
      </w:r>
    </w:p>
    <w:p w14:paraId="2C8AB62B" w14:textId="77777777" w:rsidR="00D72C76" w:rsidRPr="00286417" w:rsidRDefault="00D72C76" w:rsidP="00286417">
      <w:pPr>
        <w:pStyle w:val="Legend"/>
        <w:spacing w:line="276" w:lineRule="auto"/>
        <w:jc w:val="both"/>
        <w:rPr>
          <w:rFonts w:cstheme="minorHAnsi"/>
          <w:b w:val="0"/>
          <w:iCs w:val="0"/>
          <w:szCs w:val="24"/>
          <w:lang w:val="ro-RO"/>
        </w:rPr>
      </w:pPr>
    </w:p>
    <w:p w14:paraId="607B59CC" w14:textId="77777777" w:rsidR="00163D3F" w:rsidRDefault="00163D3F" w:rsidP="00163D3F">
      <w:pPr>
        <w:pStyle w:val="Legend"/>
        <w:keepNext/>
      </w:pPr>
      <w:bookmarkStart w:id="15" w:name="_Toc146015162"/>
      <w:proofErr w:type="spellStart"/>
      <w:r>
        <w:t>Tabelul</w:t>
      </w:r>
      <w:proofErr w:type="spellEnd"/>
      <w:r>
        <w:t xml:space="preserve">  </w:t>
      </w:r>
      <w:r>
        <w:fldChar w:fldCharType="begin"/>
      </w:r>
      <w:r>
        <w:instrText xml:space="preserve"> SEQ Tabelul_ \* ARABIC </w:instrText>
      </w:r>
      <w:r>
        <w:fldChar w:fldCharType="separate"/>
      </w:r>
      <w:r w:rsidR="00AD6678">
        <w:rPr>
          <w:noProof/>
        </w:rPr>
        <w:t>2</w:t>
      </w:r>
      <w:r>
        <w:fldChar w:fldCharType="end"/>
      </w:r>
      <w:r>
        <w:t xml:space="preserve">. </w:t>
      </w:r>
      <w:proofErr w:type="spellStart"/>
      <w:r w:rsidRPr="00EE4D96">
        <w:t>Bazine</w:t>
      </w:r>
      <w:proofErr w:type="spellEnd"/>
      <w:r w:rsidRPr="00EE4D96">
        <w:t xml:space="preserve"> </w:t>
      </w:r>
      <w:proofErr w:type="spellStart"/>
      <w:r w:rsidRPr="00EE4D96">
        <w:t>acvatice</w:t>
      </w:r>
      <w:bookmarkEnd w:id="1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61"/>
        <w:gridCol w:w="1792"/>
        <w:gridCol w:w="2595"/>
      </w:tblGrid>
      <w:tr w:rsidR="00D72C76" w:rsidRPr="00286417" w14:paraId="59C69FCD" w14:textId="77777777" w:rsidTr="00077822">
        <w:tc>
          <w:tcPr>
            <w:tcW w:w="284" w:type="pct"/>
            <w:hideMark/>
          </w:tcPr>
          <w:p w14:paraId="7730E091"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Nr.</w:t>
            </w:r>
          </w:p>
        </w:tc>
        <w:tc>
          <w:tcPr>
            <w:tcW w:w="2503" w:type="pct"/>
            <w:hideMark/>
          </w:tcPr>
          <w:p w14:paraId="29240560"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Amplasarea</w:t>
            </w:r>
          </w:p>
        </w:tc>
        <w:tc>
          <w:tcPr>
            <w:tcW w:w="904" w:type="pct"/>
            <w:hideMark/>
          </w:tcPr>
          <w:p w14:paraId="65EF0086"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Suprafața, ha</w:t>
            </w:r>
          </w:p>
        </w:tc>
        <w:tc>
          <w:tcPr>
            <w:tcW w:w="1309" w:type="pct"/>
            <w:hideMark/>
          </w:tcPr>
          <w:p w14:paraId="1CF40DEB"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Proprietate</w:t>
            </w:r>
          </w:p>
        </w:tc>
      </w:tr>
      <w:tr w:rsidR="00D72C76" w:rsidRPr="00286417" w14:paraId="0B80E3F4" w14:textId="77777777" w:rsidTr="00077822">
        <w:trPr>
          <w:trHeight w:val="270"/>
        </w:trPr>
        <w:tc>
          <w:tcPr>
            <w:tcW w:w="284" w:type="pct"/>
            <w:hideMark/>
          </w:tcPr>
          <w:p w14:paraId="33ED547D"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w:t>
            </w:r>
          </w:p>
        </w:tc>
        <w:tc>
          <w:tcPr>
            <w:tcW w:w="2503" w:type="pct"/>
            <w:hideMark/>
          </w:tcPr>
          <w:p w14:paraId="32CF1128" w14:textId="77777777" w:rsidR="00D72C76" w:rsidRPr="00286417" w:rsidRDefault="00286417" w:rsidP="00286417">
            <w:pPr>
              <w:spacing w:line="276" w:lineRule="auto"/>
              <w:jc w:val="both"/>
              <w:rPr>
                <w:rFonts w:cstheme="minorHAnsi"/>
                <w:szCs w:val="24"/>
                <w:lang w:val="ro-RO"/>
              </w:rPr>
            </w:pPr>
            <w:r w:rsidRPr="00286417">
              <w:rPr>
                <w:rFonts w:cstheme="minorHAnsi"/>
                <w:szCs w:val="24"/>
                <w:lang w:val="ro-RO"/>
              </w:rPr>
              <w:t>La hotar ( s. Clococenii Vechi)</w:t>
            </w:r>
          </w:p>
        </w:tc>
        <w:tc>
          <w:tcPr>
            <w:tcW w:w="904" w:type="pct"/>
            <w:hideMark/>
          </w:tcPr>
          <w:p w14:paraId="4CD20BE3"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5.27</w:t>
            </w:r>
          </w:p>
        </w:tc>
        <w:tc>
          <w:tcPr>
            <w:tcW w:w="1309" w:type="pct"/>
            <w:hideMark/>
          </w:tcPr>
          <w:p w14:paraId="311EF3EF"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APL</w:t>
            </w:r>
          </w:p>
        </w:tc>
      </w:tr>
      <w:tr w:rsidR="00D72C76" w:rsidRPr="00286417" w14:paraId="5FA6B382" w14:textId="77777777" w:rsidTr="00077822">
        <w:trPr>
          <w:trHeight w:val="270"/>
        </w:trPr>
        <w:tc>
          <w:tcPr>
            <w:tcW w:w="284" w:type="pct"/>
            <w:hideMark/>
          </w:tcPr>
          <w:p w14:paraId="6AB5D018"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2.</w:t>
            </w:r>
          </w:p>
        </w:tc>
        <w:tc>
          <w:tcPr>
            <w:tcW w:w="2503" w:type="pct"/>
            <w:hideMark/>
          </w:tcPr>
          <w:p w14:paraId="5BFD1B5C" w14:textId="77777777" w:rsidR="00D72C76" w:rsidRPr="00286417" w:rsidRDefault="00D72C76" w:rsidP="00286417">
            <w:pPr>
              <w:spacing w:line="276" w:lineRule="auto"/>
              <w:jc w:val="both"/>
              <w:rPr>
                <w:rFonts w:cstheme="minorHAnsi"/>
                <w:szCs w:val="24"/>
                <w:lang w:val="ro-RO"/>
              </w:rPr>
            </w:pPr>
            <w:proofErr w:type="spellStart"/>
            <w:r w:rsidRPr="00286417">
              <w:rPr>
                <w:rFonts w:cstheme="minorHAnsi"/>
                <w:szCs w:val="24"/>
                <w:lang w:val="ro-RO"/>
              </w:rPr>
              <w:t>Gănăria</w:t>
            </w:r>
            <w:proofErr w:type="spellEnd"/>
            <w:r w:rsidRPr="00286417">
              <w:rPr>
                <w:rFonts w:cstheme="minorHAnsi"/>
                <w:szCs w:val="24"/>
                <w:lang w:val="ro-RO"/>
              </w:rPr>
              <w:t xml:space="preserve"> (s. Clococenii Vechi)</w:t>
            </w:r>
          </w:p>
        </w:tc>
        <w:tc>
          <w:tcPr>
            <w:tcW w:w="904" w:type="pct"/>
            <w:hideMark/>
          </w:tcPr>
          <w:p w14:paraId="180F6ED1"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2.84</w:t>
            </w:r>
          </w:p>
        </w:tc>
        <w:tc>
          <w:tcPr>
            <w:tcW w:w="1309" w:type="pct"/>
            <w:hideMark/>
          </w:tcPr>
          <w:p w14:paraId="231B0BF6"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APL</w:t>
            </w:r>
          </w:p>
        </w:tc>
      </w:tr>
      <w:tr w:rsidR="00D72C76" w:rsidRPr="00286417" w14:paraId="77262770" w14:textId="77777777" w:rsidTr="00077822">
        <w:trPr>
          <w:trHeight w:val="270"/>
        </w:trPr>
        <w:tc>
          <w:tcPr>
            <w:tcW w:w="284" w:type="pct"/>
            <w:hideMark/>
          </w:tcPr>
          <w:p w14:paraId="19416596"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3.</w:t>
            </w:r>
          </w:p>
        </w:tc>
        <w:tc>
          <w:tcPr>
            <w:tcW w:w="2503" w:type="pct"/>
            <w:hideMark/>
          </w:tcPr>
          <w:p w14:paraId="7CE2D96B"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La cardon ( s. Clococenii Vechi)</w:t>
            </w:r>
          </w:p>
        </w:tc>
        <w:tc>
          <w:tcPr>
            <w:tcW w:w="904" w:type="pct"/>
            <w:hideMark/>
          </w:tcPr>
          <w:p w14:paraId="25BBEB56"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2.23</w:t>
            </w:r>
          </w:p>
        </w:tc>
        <w:tc>
          <w:tcPr>
            <w:tcW w:w="1309" w:type="pct"/>
            <w:hideMark/>
          </w:tcPr>
          <w:p w14:paraId="354019AF"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APL</w:t>
            </w:r>
          </w:p>
        </w:tc>
      </w:tr>
      <w:tr w:rsidR="00D72C76" w:rsidRPr="00286417" w14:paraId="6984218E" w14:textId="77777777" w:rsidTr="00077822">
        <w:trPr>
          <w:trHeight w:val="270"/>
        </w:trPr>
        <w:tc>
          <w:tcPr>
            <w:tcW w:w="284" w:type="pct"/>
            <w:hideMark/>
          </w:tcPr>
          <w:p w14:paraId="0DC3DDDD"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4.</w:t>
            </w:r>
          </w:p>
        </w:tc>
        <w:tc>
          <w:tcPr>
            <w:tcW w:w="2503" w:type="pct"/>
            <w:hideMark/>
          </w:tcPr>
          <w:p w14:paraId="2E232999"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La prisaca (s. </w:t>
            </w:r>
            <w:proofErr w:type="spellStart"/>
            <w:r w:rsidRPr="00286417">
              <w:rPr>
                <w:rFonts w:cstheme="minorHAnsi"/>
                <w:szCs w:val="24"/>
                <w:lang w:val="ro-RO"/>
              </w:rPr>
              <w:t>lipovăț</w:t>
            </w:r>
            <w:proofErr w:type="spellEnd"/>
            <w:r w:rsidRPr="00286417">
              <w:rPr>
                <w:rFonts w:cstheme="minorHAnsi"/>
                <w:szCs w:val="24"/>
                <w:lang w:val="ro-RO"/>
              </w:rPr>
              <w:t>)</w:t>
            </w:r>
          </w:p>
        </w:tc>
        <w:tc>
          <w:tcPr>
            <w:tcW w:w="904" w:type="pct"/>
            <w:hideMark/>
          </w:tcPr>
          <w:p w14:paraId="15FFA2E8"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0.90</w:t>
            </w:r>
          </w:p>
        </w:tc>
        <w:tc>
          <w:tcPr>
            <w:tcW w:w="1309" w:type="pct"/>
            <w:hideMark/>
          </w:tcPr>
          <w:p w14:paraId="0B196D56"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APL</w:t>
            </w:r>
          </w:p>
        </w:tc>
      </w:tr>
      <w:tr w:rsidR="00D72C76" w:rsidRPr="00286417" w14:paraId="5357DD08" w14:textId="77777777" w:rsidTr="00077822">
        <w:trPr>
          <w:trHeight w:val="270"/>
        </w:trPr>
        <w:tc>
          <w:tcPr>
            <w:tcW w:w="284" w:type="pct"/>
            <w:hideMark/>
          </w:tcPr>
          <w:p w14:paraId="0D082FF6"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5.</w:t>
            </w:r>
          </w:p>
        </w:tc>
        <w:tc>
          <w:tcPr>
            <w:tcW w:w="2503" w:type="pct"/>
            <w:hideMark/>
          </w:tcPr>
          <w:p w14:paraId="0E24AF03"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La </w:t>
            </w:r>
            <w:proofErr w:type="spellStart"/>
            <w:r w:rsidRPr="00286417">
              <w:rPr>
                <w:rFonts w:cstheme="minorHAnsi"/>
                <w:szCs w:val="24"/>
                <w:lang w:val="ro-RO"/>
              </w:rPr>
              <w:t>Ghenuța</w:t>
            </w:r>
            <w:proofErr w:type="spellEnd"/>
            <w:r w:rsidRPr="00286417">
              <w:rPr>
                <w:rFonts w:cstheme="minorHAnsi"/>
                <w:szCs w:val="24"/>
                <w:lang w:val="ro-RO"/>
              </w:rPr>
              <w:t xml:space="preserve"> (s. Tomeștii Vechi)</w:t>
            </w:r>
          </w:p>
        </w:tc>
        <w:tc>
          <w:tcPr>
            <w:tcW w:w="904" w:type="pct"/>
            <w:hideMark/>
          </w:tcPr>
          <w:p w14:paraId="305AB3DF"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2.97</w:t>
            </w:r>
          </w:p>
        </w:tc>
        <w:tc>
          <w:tcPr>
            <w:tcW w:w="1309" w:type="pct"/>
            <w:hideMark/>
          </w:tcPr>
          <w:p w14:paraId="22B34B2E"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APL</w:t>
            </w:r>
          </w:p>
        </w:tc>
      </w:tr>
      <w:tr w:rsidR="00D72C76" w:rsidRPr="00286417" w14:paraId="77C43908" w14:textId="77777777" w:rsidTr="00077822">
        <w:trPr>
          <w:trHeight w:val="270"/>
        </w:trPr>
        <w:tc>
          <w:tcPr>
            <w:tcW w:w="284" w:type="pct"/>
            <w:hideMark/>
          </w:tcPr>
          <w:p w14:paraId="6CC75405"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6.</w:t>
            </w:r>
          </w:p>
        </w:tc>
        <w:tc>
          <w:tcPr>
            <w:tcW w:w="2503" w:type="pct"/>
            <w:hideMark/>
          </w:tcPr>
          <w:p w14:paraId="35EF3509"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La carieră ( s. Balatina)</w:t>
            </w:r>
          </w:p>
        </w:tc>
        <w:tc>
          <w:tcPr>
            <w:tcW w:w="904" w:type="pct"/>
            <w:hideMark/>
          </w:tcPr>
          <w:p w14:paraId="34D25F6E"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0.60</w:t>
            </w:r>
          </w:p>
        </w:tc>
        <w:tc>
          <w:tcPr>
            <w:tcW w:w="1309" w:type="pct"/>
            <w:hideMark/>
          </w:tcPr>
          <w:p w14:paraId="05A3CB8B"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APL</w:t>
            </w:r>
          </w:p>
        </w:tc>
      </w:tr>
      <w:tr w:rsidR="00D72C76" w:rsidRPr="00286417" w14:paraId="3E27A8AB" w14:textId="77777777" w:rsidTr="00077822">
        <w:trPr>
          <w:trHeight w:val="270"/>
        </w:trPr>
        <w:tc>
          <w:tcPr>
            <w:tcW w:w="284" w:type="pct"/>
            <w:hideMark/>
          </w:tcPr>
          <w:p w14:paraId="3DCCE82F"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7.</w:t>
            </w:r>
          </w:p>
        </w:tc>
        <w:tc>
          <w:tcPr>
            <w:tcW w:w="2503" w:type="pct"/>
            <w:hideMark/>
          </w:tcPr>
          <w:p w14:paraId="78F42BB6"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La </w:t>
            </w:r>
            <w:proofErr w:type="spellStart"/>
            <w:r w:rsidRPr="00286417">
              <w:rPr>
                <w:rFonts w:cstheme="minorHAnsi"/>
                <w:szCs w:val="24"/>
                <w:lang w:val="ro-RO"/>
              </w:rPr>
              <w:t>fiermă</w:t>
            </w:r>
            <w:proofErr w:type="spellEnd"/>
            <w:r w:rsidRPr="00286417">
              <w:rPr>
                <w:rFonts w:cstheme="minorHAnsi"/>
                <w:szCs w:val="24"/>
                <w:lang w:val="ro-RO"/>
              </w:rPr>
              <w:t xml:space="preserve"> ( s. Tomeștii Noi)</w:t>
            </w:r>
          </w:p>
        </w:tc>
        <w:tc>
          <w:tcPr>
            <w:tcW w:w="904" w:type="pct"/>
            <w:hideMark/>
          </w:tcPr>
          <w:p w14:paraId="4A3DE0C0"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1.72</w:t>
            </w:r>
          </w:p>
        </w:tc>
        <w:tc>
          <w:tcPr>
            <w:tcW w:w="1309" w:type="pct"/>
            <w:hideMark/>
          </w:tcPr>
          <w:p w14:paraId="42E3F480"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APL</w:t>
            </w:r>
          </w:p>
        </w:tc>
      </w:tr>
      <w:tr w:rsidR="00D72C76" w:rsidRPr="00286417" w14:paraId="69359721" w14:textId="77777777" w:rsidTr="00077822">
        <w:trPr>
          <w:trHeight w:val="270"/>
        </w:trPr>
        <w:tc>
          <w:tcPr>
            <w:tcW w:w="284" w:type="pct"/>
            <w:hideMark/>
          </w:tcPr>
          <w:p w14:paraId="127E7D9E"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8.</w:t>
            </w:r>
          </w:p>
        </w:tc>
        <w:tc>
          <w:tcPr>
            <w:tcW w:w="2503" w:type="pct"/>
            <w:hideMark/>
          </w:tcPr>
          <w:p w14:paraId="19A5D38B" w14:textId="77777777" w:rsidR="00D72C76" w:rsidRPr="00286417" w:rsidRDefault="00D72C76" w:rsidP="00286417">
            <w:pPr>
              <w:spacing w:line="276" w:lineRule="auto"/>
              <w:jc w:val="both"/>
              <w:rPr>
                <w:rFonts w:cstheme="minorHAnsi"/>
                <w:szCs w:val="24"/>
                <w:lang w:val="ro-RO"/>
              </w:rPr>
            </w:pPr>
            <w:proofErr w:type="spellStart"/>
            <w:r w:rsidRPr="00286417">
              <w:rPr>
                <w:rFonts w:cstheme="minorHAnsi"/>
                <w:szCs w:val="24"/>
                <w:lang w:val="ro-RO"/>
              </w:rPr>
              <w:t>Năspăria</w:t>
            </w:r>
            <w:proofErr w:type="spellEnd"/>
            <w:r w:rsidRPr="00286417">
              <w:rPr>
                <w:rFonts w:cstheme="minorHAnsi"/>
                <w:szCs w:val="24"/>
                <w:lang w:val="ro-RO"/>
              </w:rPr>
              <w:t xml:space="preserve"> (s. Tomeștii Noi)</w:t>
            </w:r>
          </w:p>
        </w:tc>
        <w:tc>
          <w:tcPr>
            <w:tcW w:w="904" w:type="pct"/>
            <w:hideMark/>
          </w:tcPr>
          <w:p w14:paraId="09B1375E"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1.62</w:t>
            </w:r>
          </w:p>
        </w:tc>
        <w:tc>
          <w:tcPr>
            <w:tcW w:w="1309" w:type="pct"/>
            <w:hideMark/>
          </w:tcPr>
          <w:p w14:paraId="6EA5C9A4"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APL</w:t>
            </w:r>
          </w:p>
        </w:tc>
      </w:tr>
      <w:tr w:rsidR="00D72C76" w:rsidRPr="00286417" w14:paraId="0DF73D76" w14:textId="77777777" w:rsidTr="00077822">
        <w:trPr>
          <w:trHeight w:val="270"/>
        </w:trPr>
        <w:tc>
          <w:tcPr>
            <w:tcW w:w="284" w:type="pct"/>
            <w:hideMark/>
          </w:tcPr>
          <w:p w14:paraId="47F3C53F"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9.</w:t>
            </w:r>
          </w:p>
        </w:tc>
        <w:tc>
          <w:tcPr>
            <w:tcW w:w="2503" w:type="pct"/>
            <w:hideMark/>
          </w:tcPr>
          <w:p w14:paraId="6DE2F02E"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La Țiganca ( s. Clococenii Noi)</w:t>
            </w:r>
          </w:p>
        </w:tc>
        <w:tc>
          <w:tcPr>
            <w:tcW w:w="904" w:type="pct"/>
            <w:hideMark/>
          </w:tcPr>
          <w:p w14:paraId="3624FCF0"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13.0</w:t>
            </w:r>
          </w:p>
        </w:tc>
        <w:tc>
          <w:tcPr>
            <w:tcW w:w="1309" w:type="pct"/>
            <w:hideMark/>
          </w:tcPr>
          <w:p w14:paraId="44085024"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APL</w:t>
            </w:r>
          </w:p>
        </w:tc>
      </w:tr>
      <w:tr w:rsidR="00D72C76" w:rsidRPr="00286417" w14:paraId="52EE933B" w14:textId="77777777" w:rsidTr="00077822">
        <w:trPr>
          <w:trHeight w:val="270"/>
        </w:trPr>
        <w:tc>
          <w:tcPr>
            <w:tcW w:w="284" w:type="pct"/>
            <w:hideMark/>
          </w:tcPr>
          <w:p w14:paraId="60FD9D2D"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10.</w:t>
            </w:r>
          </w:p>
        </w:tc>
        <w:tc>
          <w:tcPr>
            <w:tcW w:w="2503" w:type="pct"/>
            <w:hideMark/>
          </w:tcPr>
          <w:p w14:paraId="7C83A1DC"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La pepinieră (s. Lipovăț)</w:t>
            </w:r>
          </w:p>
        </w:tc>
        <w:tc>
          <w:tcPr>
            <w:tcW w:w="904" w:type="pct"/>
            <w:hideMark/>
          </w:tcPr>
          <w:p w14:paraId="60E55EF2"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1.83</w:t>
            </w:r>
          </w:p>
        </w:tc>
        <w:tc>
          <w:tcPr>
            <w:tcW w:w="1309" w:type="pct"/>
            <w:hideMark/>
          </w:tcPr>
          <w:p w14:paraId="5A7844A7"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APL</w:t>
            </w:r>
          </w:p>
        </w:tc>
      </w:tr>
      <w:tr w:rsidR="00D72C76" w:rsidRPr="00286417" w14:paraId="7CDC77F1" w14:textId="77777777" w:rsidTr="00077822">
        <w:trPr>
          <w:trHeight w:val="270"/>
        </w:trPr>
        <w:tc>
          <w:tcPr>
            <w:tcW w:w="284" w:type="pct"/>
            <w:hideMark/>
          </w:tcPr>
          <w:p w14:paraId="25933319"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11.</w:t>
            </w:r>
          </w:p>
        </w:tc>
        <w:tc>
          <w:tcPr>
            <w:tcW w:w="2503" w:type="pct"/>
            <w:hideMark/>
          </w:tcPr>
          <w:p w14:paraId="1B1C18CE"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La izvoare (s. Tomeștii Noi)</w:t>
            </w:r>
          </w:p>
        </w:tc>
        <w:tc>
          <w:tcPr>
            <w:tcW w:w="904" w:type="pct"/>
            <w:hideMark/>
          </w:tcPr>
          <w:p w14:paraId="1FF05EB2"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0.7534</w:t>
            </w:r>
          </w:p>
        </w:tc>
        <w:tc>
          <w:tcPr>
            <w:tcW w:w="1309" w:type="pct"/>
            <w:hideMark/>
          </w:tcPr>
          <w:p w14:paraId="636D8D8E"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APL</w:t>
            </w:r>
          </w:p>
        </w:tc>
      </w:tr>
      <w:tr w:rsidR="00D72C76" w:rsidRPr="00286417" w14:paraId="583CB10D" w14:textId="77777777" w:rsidTr="00077822">
        <w:trPr>
          <w:trHeight w:val="270"/>
        </w:trPr>
        <w:tc>
          <w:tcPr>
            <w:tcW w:w="284" w:type="pct"/>
            <w:hideMark/>
          </w:tcPr>
          <w:p w14:paraId="30F26651"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12.</w:t>
            </w:r>
          </w:p>
        </w:tc>
        <w:tc>
          <w:tcPr>
            <w:tcW w:w="2503" w:type="pct"/>
            <w:hideMark/>
          </w:tcPr>
          <w:p w14:paraId="5E4BFE60"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La izvoare (s. Tomeștii Noi)</w:t>
            </w:r>
          </w:p>
        </w:tc>
        <w:tc>
          <w:tcPr>
            <w:tcW w:w="904" w:type="pct"/>
            <w:hideMark/>
          </w:tcPr>
          <w:p w14:paraId="246A979F"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0.2343</w:t>
            </w:r>
          </w:p>
        </w:tc>
        <w:tc>
          <w:tcPr>
            <w:tcW w:w="1309" w:type="pct"/>
            <w:hideMark/>
          </w:tcPr>
          <w:p w14:paraId="28477412"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APL</w:t>
            </w:r>
          </w:p>
        </w:tc>
      </w:tr>
      <w:tr w:rsidR="00D72C76" w:rsidRPr="00286417" w14:paraId="2D98D4F8" w14:textId="77777777" w:rsidTr="00077822">
        <w:trPr>
          <w:trHeight w:val="270"/>
        </w:trPr>
        <w:tc>
          <w:tcPr>
            <w:tcW w:w="284" w:type="pct"/>
            <w:hideMark/>
          </w:tcPr>
          <w:p w14:paraId="2B6129BF"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13.</w:t>
            </w:r>
          </w:p>
        </w:tc>
        <w:tc>
          <w:tcPr>
            <w:tcW w:w="2503" w:type="pct"/>
            <w:hideMark/>
          </w:tcPr>
          <w:p w14:paraId="498B5F0D"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Bazin de acumulare (s. Tomeștii Noi)</w:t>
            </w:r>
          </w:p>
        </w:tc>
        <w:tc>
          <w:tcPr>
            <w:tcW w:w="904" w:type="pct"/>
            <w:hideMark/>
          </w:tcPr>
          <w:p w14:paraId="02CA4753"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35.038</w:t>
            </w:r>
          </w:p>
        </w:tc>
        <w:tc>
          <w:tcPr>
            <w:tcW w:w="1309" w:type="pct"/>
            <w:hideMark/>
          </w:tcPr>
          <w:p w14:paraId="251EE736"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Apele Moldovei</w:t>
            </w:r>
          </w:p>
        </w:tc>
      </w:tr>
      <w:tr w:rsidR="00D72C76" w:rsidRPr="00286417" w14:paraId="0D3C1CF6" w14:textId="77777777" w:rsidTr="00077822">
        <w:trPr>
          <w:trHeight w:val="270"/>
        </w:trPr>
        <w:tc>
          <w:tcPr>
            <w:tcW w:w="284" w:type="pct"/>
            <w:hideMark/>
          </w:tcPr>
          <w:p w14:paraId="5B2EEA1C"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14.</w:t>
            </w:r>
          </w:p>
        </w:tc>
        <w:tc>
          <w:tcPr>
            <w:tcW w:w="2503" w:type="pct"/>
            <w:hideMark/>
          </w:tcPr>
          <w:p w14:paraId="31D820F8"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Potcoava (s. Balatina)</w:t>
            </w:r>
          </w:p>
        </w:tc>
        <w:tc>
          <w:tcPr>
            <w:tcW w:w="904" w:type="pct"/>
            <w:hideMark/>
          </w:tcPr>
          <w:p w14:paraId="4B759A0B"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3.5207</w:t>
            </w:r>
          </w:p>
        </w:tc>
        <w:tc>
          <w:tcPr>
            <w:tcW w:w="1309" w:type="pct"/>
            <w:hideMark/>
          </w:tcPr>
          <w:p w14:paraId="79A36A90"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SRL „</w:t>
            </w:r>
            <w:proofErr w:type="spellStart"/>
            <w:r w:rsidRPr="00286417">
              <w:rPr>
                <w:rFonts w:cstheme="minorHAnsi"/>
                <w:szCs w:val="24"/>
                <w:lang w:val="ro-RO"/>
              </w:rPr>
              <w:t>Teoagrodor</w:t>
            </w:r>
            <w:proofErr w:type="spellEnd"/>
            <w:r w:rsidRPr="00286417">
              <w:rPr>
                <w:rFonts w:cstheme="minorHAnsi"/>
                <w:szCs w:val="24"/>
                <w:lang w:val="ro-RO"/>
              </w:rPr>
              <w:t>”</w:t>
            </w:r>
          </w:p>
        </w:tc>
      </w:tr>
      <w:tr w:rsidR="00D72C76" w:rsidRPr="00286417" w14:paraId="69392588" w14:textId="77777777" w:rsidTr="00077822">
        <w:trPr>
          <w:trHeight w:val="270"/>
        </w:trPr>
        <w:tc>
          <w:tcPr>
            <w:tcW w:w="284" w:type="pct"/>
            <w:hideMark/>
          </w:tcPr>
          <w:p w14:paraId="562FCC94"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15.</w:t>
            </w:r>
          </w:p>
        </w:tc>
        <w:tc>
          <w:tcPr>
            <w:tcW w:w="2503" w:type="pct"/>
            <w:hideMark/>
          </w:tcPr>
          <w:p w14:paraId="02C820FC" w14:textId="77777777" w:rsidR="00D72C76" w:rsidRPr="00286417" w:rsidRDefault="00D72C76" w:rsidP="00286417">
            <w:pPr>
              <w:spacing w:line="276" w:lineRule="auto"/>
              <w:jc w:val="both"/>
              <w:rPr>
                <w:rFonts w:cstheme="minorHAnsi"/>
                <w:szCs w:val="24"/>
                <w:lang w:val="ro-RO"/>
              </w:rPr>
            </w:pPr>
            <w:proofErr w:type="spellStart"/>
            <w:r w:rsidRPr="00286417">
              <w:rPr>
                <w:rFonts w:cstheme="minorHAnsi"/>
                <w:szCs w:val="24"/>
                <w:lang w:val="ro-RO"/>
              </w:rPr>
              <w:t>Tonina</w:t>
            </w:r>
            <w:proofErr w:type="spellEnd"/>
            <w:r w:rsidRPr="00286417">
              <w:rPr>
                <w:rFonts w:cstheme="minorHAnsi"/>
                <w:szCs w:val="24"/>
                <w:lang w:val="ro-RO"/>
              </w:rPr>
              <w:t xml:space="preserve"> (s. Tomeștii Noi)</w:t>
            </w:r>
          </w:p>
        </w:tc>
        <w:tc>
          <w:tcPr>
            <w:tcW w:w="904" w:type="pct"/>
            <w:hideMark/>
          </w:tcPr>
          <w:p w14:paraId="52A62782"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0.6196</w:t>
            </w:r>
          </w:p>
        </w:tc>
        <w:tc>
          <w:tcPr>
            <w:tcW w:w="1309" w:type="pct"/>
            <w:hideMark/>
          </w:tcPr>
          <w:p w14:paraId="4B467667"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Fondul apelor</w:t>
            </w:r>
          </w:p>
        </w:tc>
      </w:tr>
    </w:tbl>
    <w:p w14:paraId="5061C39F" w14:textId="77777777" w:rsidR="00D72C76" w:rsidRPr="00286417" w:rsidRDefault="00D72C76" w:rsidP="00286417">
      <w:pPr>
        <w:spacing w:line="276" w:lineRule="auto"/>
        <w:ind w:left="360"/>
        <w:jc w:val="both"/>
        <w:rPr>
          <w:rFonts w:cstheme="minorHAnsi"/>
          <w:i/>
          <w:iCs/>
          <w:szCs w:val="24"/>
          <w:lang w:val="ro-RO"/>
        </w:rPr>
      </w:pPr>
      <w:r w:rsidRPr="00286417">
        <w:rPr>
          <w:rFonts w:cstheme="minorHAnsi"/>
          <w:i/>
          <w:iCs/>
          <w:szCs w:val="24"/>
          <w:lang w:val="ro-RO"/>
        </w:rPr>
        <w:t>Sursa: Primăria comunei</w:t>
      </w:r>
    </w:p>
    <w:p w14:paraId="519A9635" w14:textId="77777777" w:rsidR="00D72C76" w:rsidRPr="00286417" w:rsidRDefault="00D72C76" w:rsidP="00286417">
      <w:pPr>
        <w:spacing w:line="276" w:lineRule="auto"/>
        <w:jc w:val="both"/>
        <w:rPr>
          <w:szCs w:val="24"/>
          <w:lang w:val="ro-RO"/>
        </w:rPr>
      </w:pPr>
    </w:p>
    <w:p w14:paraId="32815B3A" w14:textId="77777777" w:rsidR="00D72C76" w:rsidRPr="00286417" w:rsidRDefault="00D72C76" w:rsidP="00286417">
      <w:pPr>
        <w:pStyle w:val="Titlu3"/>
        <w:numPr>
          <w:ilvl w:val="2"/>
          <w:numId w:val="1"/>
        </w:numPr>
        <w:spacing w:line="276" w:lineRule="auto"/>
        <w:ind w:left="1276" w:hanging="992"/>
        <w:rPr>
          <w:i/>
          <w:iCs/>
          <w:color w:val="006699"/>
          <w:lang w:val="ro-RO"/>
        </w:rPr>
      </w:pPr>
      <w:bookmarkStart w:id="16" w:name="_Toc146015118"/>
      <w:r w:rsidRPr="00286417">
        <w:rPr>
          <w:i/>
          <w:iCs/>
          <w:color w:val="006699"/>
          <w:lang w:val="ro-RO"/>
        </w:rPr>
        <w:t>Planificare spațială</w:t>
      </w:r>
      <w:bookmarkEnd w:id="16"/>
    </w:p>
    <w:p w14:paraId="27959018" w14:textId="77777777" w:rsidR="00D72C76" w:rsidRPr="00286417" w:rsidRDefault="00D72C76" w:rsidP="00286417">
      <w:pPr>
        <w:spacing w:line="276" w:lineRule="auto"/>
        <w:jc w:val="both"/>
        <w:rPr>
          <w:szCs w:val="24"/>
          <w:lang w:val="ro-RO"/>
        </w:rPr>
      </w:pPr>
      <w:r w:rsidRPr="00286417">
        <w:rPr>
          <w:szCs w:val="24"/>
          <w:lang w:val="ro-RO"/>
        </w:rPr>
        <w:t>Localitatea nu dispune de un Plan Urbanistic General. Conform primăriei, satul este împărțit convențional în 4 părți.</w:t>
      </w:r>
    </w:p>
    <w:p w14:paraId="2FC5C242" w14:textId="77777777" w:rsidR="00D72C76" w:rsidRPr="00286417" w:rsidRDefault="00D72C76" w:rsidP="00286417">
      <w:pPr>
        <w:spacing w:line="276" w:lineRule="auto"/>
        <w:jc w:val="both"/>
        <w:rPr>
          <w:szCs w:val="24"/>
          <w:lang w:val="ro-RO"/>
        </w:rPr>
      </w:pPr>
    </w:p>
    <w:p w14:paraId="50BA3A23" w14:textId="77777777" w:rsidR="00D72C76" w:rsidRPr="00286417" w:rsidRDefault="00D72C76" w:rsidP="00286417">
      <w:pPr>
        <w:pStyle w:val="Titlu3"/>
        <w:numPr>
          <w:ilvl w:val="2"/>
          <w:numId w:val="1"/>
        </w:numPr>
        <w:spacing w:line="276" w:lineRule="auto"/>
        <w:ind w:left="1276" w:hanging="992"/>
        <w:rPr>
          <w:i/>
          <w:iCs/>
          <w:color w:val="006699"/>
          <w:lang w:val="ro-RO"/>
        </w:rPr>
      </w:pPr>
      <w:bookmarkStart w:id="17" w:name="_Toc146015119"/>
      <w:r w:rsidRPr="00286417">
        <w:rPr>
          <w:i/>
          <w:iCs/>
          <w:color w:val="006699"/>
          <w:lang w:val="ro-RO"/>
        </w:rPr>
        <w:t>Resurse naturale</w:t>
      </w:r>
      <w:bookmarkEnd w:id="17"/>
    </w:p>
    <w:p w14:paraId="13553A97"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Arealul teritorial-administrativ dispune de resurse naturale relativ bogate.  Din suprafața totală a comunei, 29,09% sunt terenuri împădurite, iar 4,77 % sunt terenuri sub apă.</w:t>
      </w:r>
    </w:p>
    <w:p w14:paraId="47B57F95" w14:textId="77777777" w:rsidR="00D72C76" w:rsidRPr="00286417" w:rsidRDefault="00D72C76" w:rsidP="00286417">
      <w:pPr>
        <w:spacing w:line="276" w:lineRule="auto"/>
        <w:jc w:val="both"/>
        <w:rPr>
          <w:rFonts w:cstheme="minorHAnsi"/>
          <w:szCs w:val="24"/>
          <w:highlight w:val="yellow"/>
          <w:lang w:val="ro-RO"/>
        </w:rPr>
      </w:pPr>
      <w:r w:rsidRPr="00286417">
        <w:rPr>
          <w:rFonts w:cstheme="minorHAnsi"/>
          <w:szCs w:val="24"/>
          <w:highlight w:val="yellow"/>
          <w:lang w:val="ro-RO"/>
        </w:rPr>
        <w:t xml:space="preserve"> </w:t>
      </w:r>
    </w:p>
    <w:p w14:paraId="18EC50F8" w14:textId="77777777" w:rsidR="00D72C76" w:rsidRPr="00286417" w:rsidRDefault="00286417" w:rsidP="00286417">
      <w:pPr>
        <w:spacing w:line="276" w:lineRule="auto"/>
        <w:jc w:val="both"/>
        <w:rPr>
          <w:rFonts w:cstheme="minorHAnsi"/>
          <w:szCs w:val="24"/>
          <w:lang w:val="ro-RO"/>
        </w:rPr>
      </w:pPr>
      <w:r w:rsidRPr="00286417">
        <w:rPr>
          <w:rFonts w:cstheme="minorHAnsi"/>
          <w:szCs w:val="24"/>
          <w:lang w:val="ro-RO"/>
        </w:rPr>
        <w:t>În zona comunei</w:t>
      </w:r>
      <w:r w:rsidR="00D72C76" w:rsidRPr="00286417">
        <w:rPr>
          <w:rFonts w:cstheme="minorHAnsi"/>
          <w:szCs w:val="24"/>
          <w:lang w:val="ro-RO"/>
        </w:rPr>
        <w:t xml:space="preserve"> Balatina se află Rezervația Păd</w:t>
      </w:r>
      <w:r w:rsidRPr="00286417">
        <w:rPr>
          <w:rFonts w:cstheme="minorHAnsi"/>
          <w:szCs w:val="24"/>
          <w:lang w:val="ro-RO"/>
        </w:rPr>
        <w:t>urea Domnească (arealul Țării Bâ</w:t>
      </w:r>
      <w:r w:rsidR="00D72C76" w:rsidRPr="00286417">
        <w:rPr>
          <w:rFonts w:cstheme="minorHAnsi"/>
          <w:szCs w:val="24"/>
          <w:lang w:val="ro-RO"/>
        </w:rPr>
        <w:t xml:space="preserve">tlanilor). Este cea mai atipică zonă umedă de pe teritoriul Rezervației, fiind de fapt un habitat forestier component al pădurii de stejari din lunca Prutului. Se află la 3 km de comuna Balatina și la o </w:t>
      </w:r>
      <w:proofErr w:type="spellStart"/>
      <w:r w:rsidR="00D72C76" w:rsidRPr="00286417">
        <w:rPr>
          <w:rFonts w:cstheme="minorHAnsi"/>
          <w:szCs w:val="24"/>
          <w:lang w:val="ro-RO"/>
        </w:rPr>
        <w:t>distanţă</w:t>
      </w:r>
      <w:proofErr w:type="spellEnd"/>
      <w:r w:rsidR="00D72C76" w:rsidRPr="00286417">
        <w:rPr>
          <w:rFonts w:cstheme="minorHAnsi"/>
          <w:szCs w:val="24"/>
          <w:lang w:val="ro-RO"/>
        </w:rPr>
        <w:t xml:space="preserve"> de 0,8 km de albia Prutului. Acest loc a devenit casă pentru 3 specii de păsări acvatice: stârcul cenușiu (Ardea </w:t>
      </w:r>
      <w:proofErr w:type="spellStart"/>
      <w:r w:rsidR="00D72C76" w:rsidRPr="00286417">
        <w:rPr>
          <w:rFonts w:cstheme="minorHAnsi"/>
          <w:szCs w:val="24"/>
          <w:lang w:val="ro-RO"/>
        </w:rPr>
        <w:t>Cinerea</w:t>
      </w:r>
      <w:proofErr w:type="spellEnd"/>
      <w:r w:rsidR="00D72C76" w:rsidRPr="00286417">
        <w:rPr>
          <w:rFonts w:cstheme="minorHAnsi"/>
          <w:szCs w:val="24"/>
          <w:lang w:val="ro-RO"/>
        </w:rPr>
        <w:t>), egreta mică (</w:t>
      </w:r>
      <w:proofErr w:type="spellStart"/>
      <w:r w:rsidR="00D72C76" w:rsidRPr="00286417">
        <w:rPr>
          <w:rFonts w:cstheme="minorHAnsi"/>
          <w:szCs w:val="24"/>
          <w:lang w:val="ro-RO"/>
        </w:rPr>
        <w:t>Egretta</w:t>
      </w:r>
      <w:proofErr w:type="spellEnd"/>
      <w:r w:rsidR="00D72C76" w:rsidRPr="00286417">
        <w:rPr>
          <w:rFonts w:cstheme="minorHAnsi"/>
          <w:szCs w:val="24"/>
          <w:lang w:val="ro-RO"/>
        </w:rPr>
        <w:t xml:space="preserve"> </w:t>
      </w:r>
      <w:proofErr w:type="spellStart"/>
      <w:r w:rsidR="00D72C76" w:rsidRPr="00286417">
        <w:rPr>
          <w:rFonts w:cstheme="minorHAnsi"/>
          <w:szCs w:val="24"/>
          <w:lang w:val="ro-RO"/>
        </w:rPr>
        <w:t>garzeta</w:t>
      </w:r>
      <w:proofErr w:type="spellEnd"/>
      <w:r w:rsidR="00D72C76" w:rsidRPr="00286417">
        <w:rPr>
          <w:rFonts w:cstheme="minorHAnsi"/>
          <w:szCs w:val="24"/>
          <w:lang w:val="ro-RO"/>
        </w:rPr>
        <w:t>) și stârcul de noapte (</w:t>
      </w:r>
      <w:proofErr w:type="spellStart"/>
      <w:r w:rsidR="00D72C76" w:rsidRPr="00286417">
        <w:rPr>
          <w:rFonts w:cstheme="minorHAnsi"/>
          <w:szCs w:val="24"/>
          <w:lang w:val="ro-RO"/>
        </w:rPr>
        <w:t>Hycticorex</w:t>
      </w:r>
      <w:proofErr w:type="spellEnd"/>
      <w:r w:rsidR="00D72C76" w:rsidRPr="00286417">
        <w:rPr>
          <w:rFonts w:cstheme="minorHAnsi"/>
          <w:szCs w:val="24"/>
          <w:lang w:val="ro-RO"/>
        </w:rPr>
        <w:t xml:space="preserve"> </w:t>
      </w:r>
      <w:proofErr w:type="spellStart"/>
      <w:r w:rsidR="00D72C76" w:rsidRPr="00286417">
        <w:rPr>
          <w:rFonts w:cstheme="minorHAnsi"/>
          <w:szCs w:val="24"/>
          <w:lang w:val="ro-RO"/>
        </w:rPr>
        <w:t>nycticarax</w:t>
      </w:r>
      <w:proofErr w:type="spellEnd"/>
      <w:r w:rsidR="00D72C76" w:rsidRPr="00286417">
        <w:rPr>
          <w:rFonts w:cstheme="minorHAnsi"/>
          <w:szCs w:val="24"/>
          <w:lang w:val="ro-RO"/>
        </w:rPr>
        <w:t xml:space="preserve">) care au ales să își facă cuiburile pe copaci. Stârcul cenușiu este obișnuit să cuibărească și în copaci atunci când nu-i place stuful, lucru evidențiat de numărul mare de perechi cuibăritoare din colonie. Același lucru e valabil și în cazul egretei mici și a stârcului de noapte, care preferă să cuibărească în colonii mixte, însă numărul mare de perechi și preferința lor pentru acest habitat (pădure de stejar) face ca ,,Țara Bâtlanilor" să fie un fenomen unic </w:t>
      </w:r>
      <w:r w:rsidR="00D72C76" w:rsidRPr="00286417">
        <w:rPr>
          <w:rFonts w:cstheme="minorHAnsi"/>
          <w:szCs w:val="24"/>
          <w:lang w:val="ro-RO"/>
        </w:rPr>
        <w:lastRenderedPageBreak/>
        <w:t xml:space="preserve">pentru Republica Moldova. Din cele aproximativ de 1000 de perechi, stârcul domină cu cea mai mare pondere, lăsând loc doar câtorva perechi de egretă mică și stârc de noapte. </w:t>
      </w:r>
    </w:p>
    <w:p w14:paraId="3CEB0BC4" w14:textId="77777777" w:rsidR="00D72C76" w:rsidRPr="00286417" w:rsidRDefault="00D72C76" w:rsidP="00286417">
      <w:pPr>
        <w:spacing w:line="276" w:lineRule="auto"/>
        <w:jc w:val="both"/>
        <w:rPr>
          <w:rFonts w:cstheme="minorHAnsi"/>
          <w:szCs w:val="24"/>
          <w:lang w:val="ro-RO"/>
        </w:rPr>
      </w:pPr>
    </w:p>
    <w:p w14:paraId="202F3798"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Fiecare arbore găzduiește până la 18 cuiburi amplasate la 15-20 m înălțime, dând impresia unei creșe suspendate. În total, au fost numărate 332 de cuiburi, dintre care 271 sunt populate. Păsările se află aici de la sfârșitul lunii martie până în prima decadă a lunii octombrie. Colonia se întinde pe suprafață de 3000 m2 , parcela 17 din </w:t>
      </w:r>
      <w:proofErr w:type="spellStart"/>
      <w:r w:rsidRPr="00286417">
        <w:rPr>
          <w:rFonts w:cstheme="minorHAnsi"/>
          <w:szCs w:val="24"/>
          <w:lang w:val="ro-RO"/>
        </w:rPr>
        <w:t>rezervaţie</w:t>
      </w:r>
      <w:proofErr w:type="spellEnd"/>
      <w:r w:rsidRPr="00286417">
        <w:rPr>
          <w:rFonts w:cstheme="minorHAnsi"/>
          <w:szCs w:val="24"/>
          <w:lang w:val="ro-RO"/>
        </w:rPr>
        <w:t xml:space="preserve"> și este strict protejată, accesul fiind foarte limitat pentru a nu deranja păsările în perioada de cuibărire. Înainte de </w:t>
      </w:r>
      <w:proofErr w:type="spellStart"/>
      <w:r w:rsidRPr="00286417">
        <w:rPr>
          <w:rFonts w:cstheme="minorHAnsi"/>
          <w:szCs w:val="24"/>
          <w:lang w:val="ro-RO"/>
        </w:rPr>
        <w:t>construcţia</w:t>
      </w:r>
      <w:proofErr w:type="spellEnd"/>
      <w:r w:rsidRPr="00286417">
        <w:rPr>
          <w:rFonts w:cstheme="minorHAnsi"/>
          <w:szCs w:val="24"/>
          <w:lang w:val="ro-RO"/>
        </w:rPr>
        <w:t xml:space="preserve"> barajului de la Costești-Stânca, „</w:t>
      </w:r>
      <w:proofErr w:type="spellStart"/>
      <w:r w:rsidRPr="00286417">
        <w:rPr>
          <w:rFonts w:cstheme="minorHAnsi"/>
          <w:szCs w:val="24"/>
          <w:lang w:val="ro-RO"/>
        </w:rPr>
        <w:t>Ţara</w:t>
      </w:r>
      <w:proofErr w:type="spellEnd"/>
      <w:r w:rsidRPr="00286417">
        <w:rPr>
          <w:rFonts w:cstheme="minorHAnsi"/>
          <w:szCs w:val="24"/>
          <w:lang w:val="ro-RO"/>
        </w:rPr>
        <w:t xml:space="preserve"> Bâtlanilor" era inundată an de an de apele Prutului. După reglementarea albiei râului, </w:t>
      </w:r>
      <w:proofErr w:type="spellStart"/>
      <w:r w:rsidRPr="00286417">
        <w:rPr>
          <w:rFonts w:cstheme="minorHAnsi"/>
          <w:szCs w:val="24"/>
          <w:lang w:val="ro-RO"/>
        </w:rPr>
        <w:t>inundaţiile</w:t>
      </w:r>
      <w:proofErr w:type="spellEnd"/>
      <w:r w:rsidRPr="00286417">
        <w:rPr>
          <w:rFonts w:cstheme="minorHAnsi"/>
          <w:szCs w:val="24"/>
          <w:lang w:val="ro-RO"/>
        </w:rPr>
        <w:t xml:space="preserve"> au devenit mult mai rare, iar excrementele păsărilor au contribuit la </w:t>
      </w:r>
      <w:proofErr w:type="spellStart"/>
      <w:r w:rsidRPr="00286417">
        <w:rPr>
          <w:rFonts w:cstheme="minorHAnsi"/>
          <w:szCs w:val="24"/>
          <w:lang w:val="ro-RO"/>
        </w:rPr>
        <w:t>acidifierea</w:t>
      </w:r>
      <w:proofErr w:type="spellEnd"/>
      <w:r w:rsidRPr="00286417">
        <w:rPr>
          <w:rFonts w:cstheme="minorHAnsi"/>
          <w:szCs w:val="24"/>
          <w:lang w:val="ro-RO"/>
        </w:rPr>
        <w:t xml:space="preserve"> solului, determinând cu timpul uscarea arborilor. Odată cu uscarea copacilor, se mută și cuiburile, astfel că an de an, </w:t>
      </w:r>
      <w:proofErr w:type="spellStart"/>
      <w:r w:rsidRPr="00286417">
        <w:rPr>
          <w:rFonts w:cstheme="minorHAnsi"/>
          <w:szCs w:val="24"/>
          <w:lang w:val="ro-RO"/>
        </w:rPr>
        <w:t>Ţara</w:t>
      </w:r>
      <w:proofErr w:type="spellEnd"/>
      <w:r w:rsidRPr="00286417">
        <w:rPr>
          <w:rFonts w:cstheme="minorHAnsi"/>
          <w:szCs w:val="24"/>
          <w:lang w:val="ro-RO"/>
        </w:rPr>
        <w:t xml:space="preserve"> Bâtlanilor își schimbă un pic locul și hotarele. Însă vizitatorii curioși nu au cum să rateze această comunitate gălăgioasă și interesantă. Imaginea unor păsări mari care se agită și zboară de la un copac la altul este irepetabilă, iar numărul lor este cu siguranță impunător. </w:t>
      </w:r>
    </w:p>
    <w:p w14:paraId="4E749071" w14:textId="77777777" w:rsidR="00D72C76" w:rsidRPr="00286417" w:rsidRDefault="00D72C76" w:rsidP="00286417">
      <w:pPr>
        <w:spacing w:line="276" w:lineRule="auto"/>
        <w:rPr>
          <w:rFonts w:cstheme="minorHAnsi"/>
          <w:b/>
          <w:szCs w:val="24"/>
          <w:lang w:val="ro-RO"/>
        </w:rPr>
      </w:pPr>
    </w:p>
    <w:p w14:paraId="68D6312A" w14:textId="77777777" w:rsidR="00163D3F" w:rsidRDefault="00163D3F" w:rsidP="00163D3F">
      <w:pPr>
        <w:pStyle w:val="Legend"/>
        <w:keepNext/>
      </w:pPr>
      <w:bookmarkStart w:id="18" w:name="_Toc146015163"/>
      <w:proofErr w:type="spellStart"/>
      <w:r>
        <w:t>Tabelul</w:t>
      </w:r>
      <w:proofErr w:type="spellEnd"/>
      <w:r>
        <w:t xml:space="preserve">  </w:t>
      </w:r>
      <w:r>
        <w:fldChar w:fldCharType="begin"/>
      </w:r>
      <w:r>
        <w:instrText xml:space="preserve"> SEQ Tabelul_ \* ARABIC </w:instrText>
      </w:r>
      <w:r>
        <w:fldChar w:fldCharType="separate"/>
      </w:r>
      <w:r w:rsidR="00AD6678">
        <w:rPr>
          <w:noProof/>
        </w:rPr>
        <w:t>3</w:t>
      </w:r>
      <w:r>
        <w:fldChar w:fldCharType="end"/>
      </w:r>
      <w:r>
        <w:t xml:space="preserve">. </w:t>
      </w:r>
      <w:proofErr w:type="spellStart"/>
      <w:r w:rsidRPr="00C66D2E">
        <w:t>Spaţii</w:t>
      </w:r>
      <w:proofErr w:type="spellEnd"/>
      <w:r w:rsidRPr="00C66D2E">
        <w:t xml:space="preserve"> </w:t>
      </w:r>
      <w:proofErr w:type="spellStart"/>
      <w:r w:rsidRPr="00C66D2E">
        <w:t>verzi</w:t>
      </w:r>
      <w:bookmarkEnd w:id="18"/>
      <w:proofErr w:type="spellEnd"/>
    </w:p>
    <w:tbl>
      <w:tblPr>
        <w:tblStyle w:val="TableGrid1"/>
        <w:tblW w:w="4756" w:type="pct"/>
        <w:tblLook w:val="04A0" w:firstRow="1" w:lastRow="0" w:firstColumn="1" w:lastColumn="0" w:noHBand="0" w:noVBand="1"/>
      </w:tblPr>
      <w:tblGrid>
        <w:gridCol w:w="551"/>
        <w:gridCol w:w="4844"/>
        <w:gridCol w:w="2017"/>
        <w:gridCol w:w="2015"/>
      </w:tblGrid>
      <w:tr w:rsidR="00D72C76" w:rsidRPr="00286417" w14:paraId="048387AA" w14:textId="77777777" w:rsidTr="00163D3F">
        <w:tc>
          <w:tcPr>
            <w:tcW w:w="292" w:type="pct"/>
          </w:tcPr>
          <w:p w14:paraId="7C290A98" w14:textId="77777777" w:rsidR="00D72C76" w:rsidRPr="00286417" w:rsidRDefault="00D72C76" w:rsidP="00077822">
            <w:pPr>
              <w:spacing w:line="276" w:lineRule="auto"/>
              <w:jc w:val="center"/>
              <w:rPr>
                <w:rFonts w:cstheme="minorHAnsi"/>
                <w:b/>
                <w:szCs w:val="24"/>
                <w:lang w:val="ro-RO"/>
              </w:rPr>
            </w:pPr>
            <w:r w:rsidRPr="00286417">
              <w:rPr>
                <w:rFonts w:cstheme="minorHAnsi"/>
                <w:b/>
                <w:szCs w:val="24"/>
                <w:lang w:val="ro-RO"/>
              </w:rPr>
              <w:t>Nr.</w:t>
            </w:r>
          </w:p>
        </w:tc>
        <w:tc>
          <w:tcPr>
            <w:tcW w:w="2569" w:type="pct"/>
          </w:tcPr>
          <w:p w14:paraId="4D887077"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Amplasarea</w:t>
            </w:r>
          </w:p>
        </w:tc>
        <w:tc>
          <w:tcPr>
            <w:tcW w:w="1070" w:type="pct"/>
          </w:tcPr>
          <w:p w14:paraId="064F59D4"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Suprafața, ha</w:t>
            </w:r>
          </w:p>
        </w:tc>
        <w:tc>
          <w:tcPr>
            <w:tcW w:w="1069" w:type="pct"/>
          </w:tcPr>
          <w:p w14:paraId="2D35D044"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Proprietate</w:t>
            </w:r>
          </w:p>
        </w:tc>
      </w:tr>
      <w:tr w:rsidR="00D72C76" w:rsidRPr="00286417" w14:paraId="41804ABB" w14:textId="77777777" w:rsidTr="00163D3F">
        <w:trPr>
          <w:trHeight w:val="270"/>
        </w:trPr>
        <w:tc>
          <w:tcPr>
            <w:tcW w:w="292" w:type="pct"/>
          </w:tcPr>
          <w:p w14:paraId="44F838C2" w14:textId="77777777" w:rsidR="00D72C76" w:rsidRPr="00286417" w:rsidRDefault="00D72C76" w:rsidP="00077822">
            <w:pPr>
              <w:spacing w:line="276" w:lineRule="auto"/>
              <w:jc w:val="center"/>
              <w:rPr>
                <w:rFonts w:cstheme="minorHAnsi"/>
                <w:szCs w:val="24"/>
                <w:lang w:val="ro-RO"/>
              </w:rPr>
            </w:pPr>
            <w:r w:rsidRPr="00286417">
              <w:rPr>
                <w:rFonts w:cstheme="minorHAnsi"/>
                <w:szCs w:val="24"/>
                <w:lang w:val="ro-RO"/>
              </w:rPr>
              <w:t>1.</w:t>
            </w:r>
          </w:p>
        </w:tc>
        <w:tc>
          <w:tcPr>
            <w:tcW w:w="2569" w:type="pct"/>
          </w:tcPr>
          <w:p w14:paraId="01A64691" w14:textId="77777777" w:rsidR="00D72C76" w:rsidRPr="00286417" w:rsidRDefault="00D72C76" w:rsidP="00286417">
            <w:pPr>
              <w:spacing w:line="276" w:lineRule="auto"/>
              <w:rPr>
                <w:rFonts w:cstheme="minorHAnsi"/>
                <w:szCs w:val="24"/>
                <w:lang w:val="ro-RO"/>
              </w:rPr>
            </w:pPr>
            <w:r w:rsidRPr="00286417">
              <w:rPr>
                <w:rFonts w:cstheme="minorHAnsi"/>
                <w:szCs w:val="24"/>
                <w:lang w:val="ro-RO"/>
              </w:rPr>
              <w:t>Gospodăria Silvică Glodeni</w:t>
            </w:r>
          </w:p>
        </w:tc>
        <w:tc>
          <w:tcPr>
            <w:tcW w:w="1070" w:type="pct"/>
          </w:tcPr>
          <w:p w14:paraId="62EDE537"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 xml:space="preserve">1011,08 </w:t>
            </w:r>
          </w:p>
        </w:tc>
        <w:tc>
          <w:tcPr>
            <w:tcW w:w="1069" w:type="pct"/>
          </w:tcPr>
          <w:p w14:paraId="5B7F6631"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Statul</w:t>
            </w:r>
          </w:p>
        </w:tc>
      </w:tr>
      <w:tr w:rsidR="00D72C76" w:rsidRPr="00286417" w14:paraId="5EB067E0" w14:textId="77777777" w:rsidTr="00163D3F">
        <w:trPr>
          <w:trHeight w:val="270"/>
        </w:trPr>
        <w:tc>
          <w:tcPr>
            <w:tcW w:w="292" w:type="pct"/>
          </w:tcPr>
          <w:p w14:paraId="71BFB51B" w14:textId="77777777" w:rsidR="00D72C76" w:rsidRPr="00286417" w:rsidRDefault="00D72C76" w:rsidP="00077822">
            <w:pPr>
              <w:spacing w:line="276" w:lineRule="auto"/>
              <w:jc w:val="center"/>
              <w:rPr>
                <w:rFonts w:cstheme="minorHAnsi"/>
                <w:szCs w:val="24"/>
                <w:lang w:val="ro-RO"/>
              </w:rPr>
            </w:pPr>
            <w:r w:rsidRPr="00286417">
              <w:rPr>
                <w:rFonts w:cstheme="minorHAnsi"/>
                <w:szCs w:val="24"/>
                <w:lang w:val="ro-RO"/>
              </w:rPr>
              <w:t>2.</w:t>
            </w:r>
          </w:p>
        </w:tc>
        <w:tc>
          <w:tcPr>
            <w:tcW w:w="2569" w:type="pct"/>
          </w:tcPr>
          <w:p w14:paraId="6293D075" w14:textId="77777777" w:rsidR="00D72C76" w:rsidRPr="00286417" w:rsidRDefault="00D72C76" w:rsidP="00286417">
            <w:pPr>
              <w:spacing w:line="276" w:lineRule="auto"/>
              <w:rPr>
                <w:rFonts w:cstheme="minorHAnsi"/>
                <w:szCs w:val="24"/>
                <w:lang w:val="ro-RO"/>
              </w:rPr>
            </w:pPr>
            <w:r w:rsidRPr="00286417">
              <w:rPr>
                <w:rFonts w:cstheme="minorHAnsi"/>
                <w:szCs w:val="24"/>
                <w:lang w:val="ro-RO"/>
              </w:rPr>
              <w:t>Rezervația Naturală Pădurea Domnească</w:t>
            </w:r>
          </w:p>
        </w:tc>
        <w:tc>
          <w:tcPr>
            <w:tcW w:w="1070" w:type="pct"/>
          </w:tcPr>
          <w:p w14:paraId="5BB0F7E3"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 xml:space="preserve">1141,52 </w:t>
            </w:r>
          </w:p>
        </w:tc>
        <w:tc>
          <w:tcPr>
            <w:tcW w:w="1069" w:type="pct"/>
          </w:tcPr>
          <w:p w14:paraId="2F22A212"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Statul</w:t>
            </w:r>
          </w:p>
        </w:tc>
      </w:tr>
      <w:tr w:rsidR="00D72C76" w:rsidRPr="00286417" w14:paraId="70C532EE" w14:textId="77777777" w:rsidTr="00163D3F">
        <w:trPr>
          <w:trHeight w:val="270"/>
        </w:trPr>
        <w:tc>
          <w:tcPr>
            <w:tcW w:w="292" w:type="pct"/>
          </w:tcPr>
          <w:p w14:paraId="308DE653" w14:textId="77777777" w:rsidR="00D72C76" w:rsidRPr="00286417" w:rsidRDefault="00D72C76" w:rsidP="00077822">
            <w:pPr>
              <w:spacing w:line="276" w:lineRule="auto"/>
              <w:jc w:val="center"/>
              <w:rPr>
                <w:rFonts w:cstheme="minorHAnsi"/>
                <w:szCs w:val="24"/>
                <w:lang w:val="ro-RO"/>
              </w:rPr>
            </w:pPr>
            <w:r w:rsidRPr="00286417">
              <w:rPr>
                <w:rFonts w:cstheme="minorHAnsi"/>
                <w:szCs w:val="24"/>
                <w:lang w:val="ro-RO"/>
              </w:rPr>
              <w:t>3.</w:t>
            </w:r>
          </w:p>
        </w:tc>
        <w:tc>
          <w:tcPr>
            <w:tcW w:w="2569" w:type="pct"/>
          </w:tcPr>
          <w:p w14:paraId="4EC9D1D9" w14:textId="77777777" w:rsidR="00D72C76" w:rsidRPr="00286417" w:rsidRDefault="00D72C76" w:rsidP="00286417">
            <w:pPr>
              <w:spacing w:line="276" w:lineRule="auto"/>
              <w:rPr>
                <w:rFonts w:cstheme="minorHAnsi"/>
                <w:szCs w:val="24"/>
                <w:lang w:val="ro-RO"/>
              </w:rPr>
            </w:pPr>
            <w:r w:rsidRPr="00286417">
              <w:rPr>
                <w:rFonts w:cstheme="minorHAnsi"/>
                <w:szCs w:val="24"/>
                <w:lang w:val="ro-RO"/>
              </w:rPr>
              <w:t>Plantații forestiere a Primăriei comunei Balatina</w:t>
            </w:r>
          </w:p>
        </w:tc>
        <w:tc>
          <w:tcPr>
            <w:tcW w:w="1070" w:type="pct"/>
          </w:tcPr>
          <w:p w14:paraId="2F84478D"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 xml:space="preserve">111,29 </w:t>
            </w:r>
          </w:p>
        </w:tc>
        <w:tc>
          <w:tcPr>
            <w:tcW w:w="1069" w:type="pct"/>
          </w:tcPr>
          <w:p w14:paraId="00B9BE46"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Primăria</w:t>
            </w:r>
          </w:p>
        </w:tc>
      </w:tr>
    </w:tbl>
    <w:p w14:paraId="583FDACF" w14:textId="77777777" w:rsidR="00D72C76" w:rsidRPr="00286417" w:rsidRDefault="00286417" w:rsidP="00286417">
      <w:pPr>
        <w:spacing w:line="276" w:lineRule="auto"/>
        <w:jc w:val="both"/>
        <w:rPr>
          <w:rFonts w:cstheme="minorHAnsi"/>
          <w:i/>
          <w:szCs w:val="24"/>
          <w:lang w:val="ro-RO"/>
        </w:rPr>
      </w:pPr>
      <w:r w:rsidRPr="00286417">
        <w:rPr>
          <w:rFonts w:cstheme="minorHAnsi"/>
          <w:i/>
          <w:szCs w:val="24"/>
          <w:lang w:val="ro-RO"/>
        </w:rPr>
        <w:t>Sursă: Primăria comunei</w:t>
      </w:r>
    </w:p>
    <w:p w14:paraId="24BA1071" w14:textId="77777777" w:rsidR="00D72C76" w:rsidRPr="00286417" w:rsidRDefault="00D72C76" w:rsidP="00286417">
      <w:pPr>
        <w:spacing w:line="276" w:lineRule="auto"/>
        <w:rPr>
          <w:rFonts w:cstheme="minorHAnsi"/>
          <w:b/>
          <w:bCs/>
          <w:i/>
          <w:iCs/>
          <w:szCs w:val="24"/>
          <w:lang w:val="ro-RO"/>
        </w:rPr>
      </w:pPr>
    </w:p>
    <w:p w14:paraId="11157F58" w14:textId="77777777" w:rsidR="00D72C76" w:rsidRPr="00286417" w:rsidRDefault="00D72C76" w:rsidP="00286417">
      <w:pPr>
        <w:spacing w:line="276" w:lineRule="auto"/>
        <w:rPr>
          <w:rFonts w:cstheme="minorHAnsi"/>
          <w:szCs w:val="24"/>
          <w:highlight w:val="white"/>
          <w:lang w:val="ro-RO"/>
        </w:rPr>
      </w:pPr>
      <w:r w:rsidRPr="00286417">
        <w:rPr>
          <w:rFonts w:cstheme="minorHAnsi"/>
          <w:szCs w:val="24"/>
          <w:highlight w:val="white"/>
          <w:lang w:val="ro-RO"/>
        </w:rPr>
        <w:t>L</w:t>
      </w:r>
      <w:r w:rsidR="00286417" w:rsidRPr="00286417">
        <w:rPr>
          <w:rFonts w:cstheme="minorHAnsi"/>
          <w:szCs w:val="24"/>
          <w:highlight w:val="white"/>
          <w:lang w:val="ro-RO"/>
        </w:rPr>
        <w:t>a 0,7 km Est față de satul Balat</w:t>
      </w:r>
      <w:r w:rsidRPr="00286417">
        <w:rPr>
          <w:rFonts w:cstheme="minorHAnsi"/>
          <w:szCs w:val="24"/>
          <w:highlight w:val="white"/>
          <w:lang w:val="ro-RO"/>
        </w:rPr>
        <w:t>ina, este amplasată cariera de piatră care anual are un volum de 100 000 tone. Aceasta se află în gestiunea unui agent economic.</w:t>
      </w:r>
    </w:p>
    <w:p w14:paraId="00C3009B" w14:textId="77777777" w:rsidR="00D72C76" w:rsidRPr="00286417" w:rsidRDefault="00D72C76" w:rsidP="00286417">
      <w:pPr>
        <w:spacing w:line="276" w:lineRule="auto"/>
        <w:rPr>
          <w:szCs w:val="24"/>
          <w:lang w:val="ro-RO"/>
        </w:rPr>
      </w:pPr>
    </w:p>
    <w:p w14:paraId="53FADF2C" w14:textId="77777777" w:rsidR="00D72C76" w:rsidRPr="00286417" w:rsidRDefault="00D72C76" w:rsidP="00286417">
      <w:pPr>
        <w:pStyle w:val="Titlu3"/>
        <w:numPr>
          <w:ilvl w:val="2"/>
          <w:numId w:val="1"/>
        </w:numPr>
        <w:spacing w:line="276" w:lineRule="auto"/>
        <w:ind w:left="1276" w:hanging="992"/>
        <w:rPr>
          <w:i/>
          <w:iCs/>
          <w:color w:val="006699"/>
          <w:lang w:val="ro-RO"/>
        </w:rPr>
      </w:pPr>
      <w:bookmarkStart w:id="19" w:name="_Toc146015120"/>
      <w:r w:rsidRPr="00286417">
        <w:rPr>
          <w:i/>
          <w:iCs/>
          <w:color w:val="006699"/>
          <w:lang w:val="ro-RO"/>
        </w:rPr>
        <w:t>Factorii de poluare a mediului</w:t>
      </w:r>
      <w:bookmarkEnd w:id="19"/>
    </w:p>
    <w:p w14:paraId="5A5082E9" w14:textId="77777777" w:rsidR="00D72C76" w:rsidRPr="00286417" w:rsidRDefault="00D72C76" w:rsidP="00286417">
      <w:pPr>
        <w:spacing w:line="276" w:lineRule="auto"/>
        <w:jc w:val="both"/>
        <w:rPr>
          <w:rFonts w:cstheme="minorHAnsi"/>
          <w:szCs w:val="24"/>
          <w:lang w:val="ro-RO"/>
        </w:rPr>
      </w:pPr>
      <w:r w:rsidRPr="00286417">
        <w:rPr>
          <w:b/>
          <w:color w:val="0070C0"/>
          <w:szCs w:val="24"/>
          <w:lang w:val="ro-RO"/>
        </w:rPr>
        <w:t xml:space="preserve">Calitatea aerului. </w:t>
      </w:r>
      <w:r w:rsidRPr="00286417">
        <w:rPr>
          <w:rFonts w:cstheme="minorHAnsi"/>
          <w:szCs w:val="24"/>
          <w:lang w:val="ro-RO"/>
        </w:rPr>
        <w:t xml:space="preserve">Calitatea aerului este influențată de activitatea umană, transport, iar tendința istorică este că poluarea aerului a crescut în timp, în special în zonele dens populate. Deoarece comuna Balatina dispune de suprafețe împădurite și este situată în apropiere de Pădurea Domnească, calitatea aerului este acceptabilă pentru majoritatea persoanelor. În comună volumul noxelor degajate în atmosferă este minim, reieșind din faptul că pe teritoriul  acesteia nu există întreprinderi industriale, depozite de îngrășăminte și pesticide. </w:t>
      </w:r>
    </w:p>
    <w:p w14:paraId="5DBB0779" w14:textId="77777777" w:rsidR="00D72C76" w:rsidRPr="00286417" w:rsidRDefault="00D72C76" w:rsidP="00286417">
      <w:pPr>
        <w:spacing w:line="276" w:lineRule="auto"/>
        <w:jc w:val="both"/>
        <w:rPr>
          <w:rFonts w:cstheme="minorHAnsi"/>
          <w:szCs w:val="24"/>
          <w:lang w:val="ro-RO"/>
        </w:rPr>
      </w:pPr>
    </w:p>
    <w:p w14:paraId="6B1A9D33"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Principalele surse de poluare a mediului  în comună sunt: transportul auto, gunoiștile neautorizate,  arderea tuturor tipurilor de combustibil în gospodăriile personale, arderea ilegala a miriștii și deșeurile de la animale din gospodăriile personale, prezența benzinăriei etc.</w:t>
      </w:r>
    </w:p>
    <w:p w14:paraId="770D8B1C" w14:textId="77777777" w:rsidR="00D72C76" w:rsidRPr="00286417" w:rsidRDefault="00D72C76" w:rsidP="00286417">
      <w:pPr>
        <w:spacing w:line="276" w:lineRule="auto"/>
        <w:jc w:val="both"/>
        <w:rPr>
          <w:rFonts w:cstheme="minorHAnsi"/>
          <w:szCs w:val="24"/>
          <w:lang w:val="ro-RO"/>
        </w:rPr>
      </w:pPr>
    </w:p>
    <w:p w14:paraId="5D9EAC6D" w14:textId="77777777" w:rsidR="00D72C76" w:rsidRPr="00286417" w:rsidRDefault="00D72C76" w:rsidP="00286417">
      <w:pPr>
        <w:spacing w:line="276" w:lineRule="auto"/>
        <w:jc w:val="both"/>
        <w:rPr>
          <w:szCs w:val="24"/>
          <w:lang w:val="ro-RO"/>
        </w:rPr>
      </w:pPr>
      <w:r w:rsidRPr="00286417">
        <w:rPr>
          <w:b/>
          <w:color w:val="0070C0"/>
          <w:szCs w:val="24"/>
          <w:lang w:val="ro-RO"/>
        </w:rPr>
        <w:t xml:space="preserve">Calitatea solului. </w:t>
      </w:r>
      <w:r w:rsidRPr="00286417">
        <w:rPr>
          <w:rFonts w:cstheme="minorHAnsi"/>
          <w:szCs w:val="24"/>
          <w:lang w:val="ro-RO"/>
        </w:rPr>
        <w:t xml:space="preserve">Fiind caracterizat prin resurse acvatice râul Prut, sub formă de bazine (iazuri) </w:t>
      </w:r>
      <w:proofErr w:type="spellStart"/>
      <w:r w:rsidRPr="00286417">
        <w:rPr>
          <w:rFonts w:cstheme="minorHAnsi"/>
          <w:szCs w:val="24"/>
          <w:lang w:val="ro-RO"/>
        </w:rPr>
        <w:t>şi</w:t>
      </w:r>
      <w:proofErr w:type="spellEnd"/>
      <w:r w:rsidRPr="00286417">
        <w:rPr>
          <w:rFonts w:cstheme="minorHAnsi"/>
          <w:szCs w:val="24"/>
          <w:lang w:val="ro-RO"/>
        </w:rPr>
        <w:t xml:space="preserve"> având un relief predominat de altitudini joase (până la 84 m) bonitatea solului este una relativ bună aparținând clasei a III de bonitate (66 de puncte), relieful comunei este prielnic pentru cultivarea și creșterea culturilor cerealiere. Pe teritoriul comunei, actualmente, nu există suprafețe afectate de alunecări de teren.</w:t>
      </w:r>
      <w:r w:rsidR="00286417">
        <w:rPr>
          <w:rFonts w:cstheme="minorHAnsi"/>
          <w:szCs w:val="24"/>
          <w:lang w:val="ro-RO"/>
        </w:rPr>
        <w:t xml:space="preserve"> </w:t>
      </w:r>
      <w:r w:rsidRPr="00286417">
        <w:rPr>
          <w:szCs w:val="24"/>
          <w:lang w:val="ro-RO"/>
        </w:rPr>
        <w:t xml:space="preserve">În localitate sunt proprietari de terenuri agricole care utilizează tehnologii avansate de producere agricolă, folosind diverse chimicale, pesticide, ceea ce respectiv influențează asupra calității solului. De asemenea impact semnificativ are arderea miriștilor. </w:t>
      </w:r>
    </w:p>
    <w:p w14:paraId="2B49CA29" w14:textId="77777777" w:rsidR="00D72C76" w:rsidRPr="00286417" w:rsidRDefault="00D72C76" w:rsidP="00286417">
      <w:pPr>
        <w:spacing w:line="276" w:lineRule="auto"/>
        <w:jc w:val="both"/>
        <w:rPr>
          <w:szCs w:val="24"/>
          <w:lang w:val="ro-RO"/>
        </w:rPr>
      </w:pPr>
    </w:p>
    <w:p w14:paraId="48DD4456" w14:textId="77777777" w:rsidR="00D72C76" w:rsidRPr="00286417" w:rsidRDefault="00D72C76" w:rsidP="00286417">
      <w:pPr>
        <w:spacing w:line="276" w:lineRule="auto"/>
        <w:jc w:val="both"/>
        <w:rPr>
          <w:rFonts w:cstheme="minorHAnsi"/>
          <w:szCs w:val="24"/>
          <w:lang w:val="ro-RO"/>
        </w:rPr>
      </w:pPr>
      <w:r w:rsidRPr="00286417">
        <w:rPr>
          <w:b/>
          <w:color w:val="0070C0"/>
          <w:szCs w:val="24"/>
          <w:lang w:val="ro-RO"/>
        </w:rPr>
        <w:lastRenderedPageBreak/>
        <w:t xml:space="preserve">Calitatea apei potabile. </w:t>
      </w:r>
      <w:r w:rsidRPr="00286417">
        <w:rPr>
          <w:rFonts w:cstheme="minorHAnsi"/>
          <w:szCs w:val="24"/>
          <w:lang w:val="ro-RO"/>
        </w:rPr>
        <w:t xml:space="preserve">În prezent în comuna Balatina, r-nul Glodeni nu este implementat un sistem centralizat de alimentare cu apă a caselor de locuit </w:t>
      </w:r>
      <w:proofErr w:type="spellStart"/>
      <w:r w:rsidRPr="00286417">
        <w:rPr>
          <w:rFonts w:cstheme="minorHAnsi"/>
          <w:szCs w:val="24"/>
          <w:lang w:val="ro-RO"/>
        </w:rPr>
        <w:t>şi</w:t>
      </w:r>
      <w:proofErr w:type="spellEnd"/>
      <w:r w:rsidRPr="00286417">
        <w:rPr>
          <w:rFonts w:cstheme="minorHAnsi"/>
          <w:szCs w:val="24"/>
          <w:lang w:val="ro-RO"/>
        </w:rPr>
        <w:t xml:space="preserve"> a edificiilor social-administrative. Pentru următorii ani se prognozează aprovizionarea cu apă a localităților din componența comunei. Sursa principală de aprovizionare cu apă potabilă o constituie fântânile de tip mină. În localitate sunt puse în exploatare 256 de fântâni de tip mină a căror apă este utilizată de către localnici pentru necesitățile casnice de zi cu zi. Cu toate acestea, există riscul real </w:t>
      </w:r>
      <w:proofErr w:type="spellStart"/>
      <w:r w:rsidRPr="00286417">
        <w:rPr>
          <w:rFonts w:cstheme="minorHAnsi"/>
          <w:szCs w:val="24"/>
          <w:lang w:val="ro-RO"/>
        </w:rPr>
        <w:t>şi</w:t>
      </w:r>
      <w:proofErr w:type="spellEnd"/>
      <w:r w:rsidRPr="00286417">
        <w:rPr>
          <w:rFonts w:cstheme="minorHAnsi"/>
          <w:szCs w:val="24"/>
          <w:lang w:val="ro-RO"/>
        </w:rPr>
        <w:t xml:space="preserve"> continuu ca în unele zone ale comunității apa să fie insuficientă, iar calitatea acesteia în majoritatea fântânilor să fie nesatisfăcătoare. În acest caz, este necesară efectuarea unei analize a calității apei, cu o marcare ulterioară a fântânilor prin intermediul cerculețelor de diferite culori ( caracteristice rezultatelor analizei). </w:t>
      </w:r>
    </w:p>
    <w:p w14:paraId="6B936EFB" w14:textId="77777777" w:rsidR="00D72C76" w:rsidRPr="00286417" w:rsidRDefault="00D72C76" w:rsidP="00286417">
      <w:pPr>
        <w:pStyle w:val="Stil"/>
        <w:spacing w:line="276" w:lineRule="auto"/>
        <w:ind w:left="9" w:right="67"/>
        <w:rPr>
          <w:rFonts w:ascii="Roboto Condensed" w:eastAsiaTheme="minorHAnsi" w:hAnsi="Roboto Condensed" w:cstheme="minorHAnsi"/>
          <w:lang w:eastAsia="en-US"/>
          <w14:ligatures w14:val="none"/>
        </w:rPr>
      </w:pPr>
    </w:p>
    <w:p w14:paraId="121587ED"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În anul 2021 primăria comunei Balatina a beneficiat de proiectul „Sistemul de alimentare cu apă și canalizare din lunca râului Prut, raionul Glodeni. Etapa I-Cuhnești și Balatina” Rețele exterioare de apă din s. Balatina raionul Glodeni. În cadrul acestuia au fost efectuate lucrări de creare a apeductului. La moment doar 80 de gospodării sunt conectate, dar nici acestea nu au apă din cauza că nu sunt finalizate lucrările la stația de pompare.</w:t>
      </w:r>
    </w:p>
    <w:p w14:paraId="7462D312"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În anul 2022 primăria comunei Balatina a depus către AIPA proiectul „Rețele exterioare de alimentare cu apă” a satului Tomeștii Noi din cadrul comunei. Din cadrul proiectului au fost trase țevile pentru apă. La moment nici o localitate din cadrul comunei nu dispune de sistem centralizat de aprovizionare cu apă.</w:t>
      </w:r>
    </w:p>
    <w:p w14:paraId="0E48594C" w14:textId="77777777" w:rsidR="00D72C76" w:rsidRPr="00286417" w:rsidRDefault="00D72C76" w:rsidP="00286417">
      <w:pPr>
        <w:spacing w:line="276" w:lineRule="auto"/>
        <w:jc w:val="both"/>
        <w:rPr>
          <w:rFonts w:cstheme="minorHAnsi"/>
          <w:szCs w:val="24"/>
          <w:lang w:val="ro-RO"/>
        </w:rPr>
      </w:pPr>
      <w:proofErr w:type="spellStart"/>
      <w:r w:rsidRPr="00286417">
        <w:rPr>
          <w:rFonts w:cstheme="minorHAnsi"/>
          <w:szCs w:val="24"/>
          <w:lang w:val="ro-RO"/>
        </w:rPr>
        <w:t>Deşi</w:t>
      </w:r>
      <w:proofErr w:type="spellEnd"/>
      <w:r w:rsidRPr="00286417">
        <w:rPr>
          <w:rFonts w:cstheme="minorHAnsi"/>
          <w:szCs w:val="24"/>
          <w:lang w:val="ro-RO"/>
        </w:rPr>
        <w:t xml:space="preserve"> în comună sunt 3 fântâni arteziene, la moment niciuna nu este </w:t>
      </w:r>
      <w:proofErr w:type="spellStart"/>
      <w:r w:rsidRPr="00286417">
        <w:rPr>
          <w:rFonts w:cstheme="minorHAnsi"/>
          <w:szCs w:val="24"/>
          <w:lang w:val="ro-RO"/>
        </w:rPr>
        <w:t>funcţională</w:t>
      </w:r>
      <w:proofErr w:type="spellEnd"/>
      <w:r w:rsidRPr="00286417">
        <w:rPr>
          <w:rFonts w:cstheme="minorHAnsi"/>
          <w:szCs w:val="24"/>
          <w:lang w:val="ro-RO"/>
        </w:rPr>
        <w:t>.</w:t>
      </w:r>
    </w:p>
    <w:p w14:paraId="0896608D" w14:textId="77777777" w:rsidR="00D72C76" w:rsidRPr="00286417" w:rsidRDefault="00D72C76" w:rsidP="00286417">
      <w:pPr>
        <w:spacing w:line="276" w:lineRule="auto"/>
        <w:jc w:val="both"/>
        <w:rPr>
          <w:b/>
          <w:szCs w:val="24"/>
          <w:lang w:val="ro-RO"/>
        </w:rPr>
      </w:pPr>
    </w:p>
    <w:p w14:paraId="0C02AD95" w14:textId="77777777" w:rsidR="00D72C76" w:rsidRPr="00286417" w:rsidRDefault="00D72C76" w:rsidP="00286417">
      <w:pPr>
        <w:spacing w:line="276" w:lineRule="auto"/>
        <w:jc w:val="both"/>
        <w:rPr>
          <w:rFonts w:cstheme="minorHAnsi"/>
          <w:szCs w:val="24"/>
          <w:lang w:val="ro-RO"/>
        </w:rPr>
      </w:pPr>
      <w:r w:rsidRPr="00286417">
        <w:rPr>
          <w:b/>
          <w:color w:val="0070C0"/>
          <w:szCs w:val="24"/>
          <w:lang w:val="ro-RO"/>
        </w:rPr>
        <w:t>Gestionarea deșeurilor.</w:t>
      </w:r>
      <w:r w:rsidRPr="00286417">
        <w:rPr>
          <w:color w:val="0070C0"/>
          <w:szCs w:val="24"/>
          <w:lang w:val="ro-RO"/>
        </w:rPr>
        <w:t xml:space="preserve"> </w:t>
      </w:r>
      <w:r w:rsidRPr="00286417">
        <w:rPr>
          <w:rFonts w:cstheme="minorHAnsi"/>
          <w:szCs w:val="24"/>
          <w:lang w:val="ro-RO"/>
        </w:rPr>
        <w:t xml:space="preserve">Serviciul de salubrizare în comuna Balatina, </w:t>
      </w:r>
      <w:proofErr w:type="spellStart"/>
      <w:r w:rsidRPr="00286417">
        <w:rPr>
          <w:rFonts w:cstheme="minorHAnsi"/>
          <w:szCs w:val="24"/>
          <w:lang w:val="ro-RO"/>
        </w:rPr>
        <w:t>deşi</w:t>
      </w:r>
      <w:proofErr w:type="spellEnd"/>
      <w:r w:rsidRPr="00286417">
        <w:rPr>
          <w:rFonts w:cstheme="minorHAnsi"/>
          <w:szCs w:val="24"/>
          <w:lang w:val="ro-RO"/>
        </w:rPr>
        <w:t xml:space="preserve"> este considerat a fi de calitate bună, </w:t>
      </w:r>
      <w:proofErr w:type="spellStart"/>
      <w:r w:rsidRPr="00286417">
        <w:rPr>
          <w:rFonts w:cstheme="minorHAnsi"/>
          <w:szCs w:val="24"/>
          <w:lang w:val="ro-RO"/>
        </w:rPr>
        <w:t>totuşi</w:t>
      </w:r>
      <w:proofErr w:type="spellEnd"/>
      <w:r w:rsidRPr="00286417">
        <w:rPr>
          <w:rFonts w:cstheme="minorHAnsi"/>
          <w:szCs w:val="24"/>
          <w:lang w:val="ro-RO"/>
        </w:rPr>
        <w:t xml:space="preserve"> reprezintă o problemă din cauza iresponsabilității locuitorilor față de mediul  înconjurător. În anul 2021, </w:t>
      </w:r>
      <w:r w:rsidRPr="00286417">
        <w:rPr>
          <w:rFonts w:eastAsia="Arial Unicode MS" w:cstheme="minorHAnsi"/>
          <w:szCs w:val="24"/>
          <w:lang w:val="ro-RO" w:bidi="en-US"/>
        </w:rPr>
        <w:t xml:space="preserve">ÎM „Viitorul Balatina” a derulat proiectul „Procurarea tehnicii speciale pentru transportarea deșeurilor” pentru care APL a cofinanțat suma de </w:t>
      </w:r>
      <w:r w:rsidRPr="00286417">
        <w:rPr>
          <w:rFonts w:cstheme="minorHAnsi"/>
          <w:szCs w:val="24"/>
          <w:lang w:val="ro-RO"/>
        </w:rPr>
        <w:t xml:space="preserve"> </w:t>
      </w:r>
      <w:r w:rsidRPr="00286417">
        <w:rPr>
          <w:rFonts w:eastAsia="Arial Unicode MS" w:cstheme="minorHAnsi"/>
          <w:szCs w:val="24"/>
          <w:lang w:val="ro-RO" w:bidi="en-US"/>
        </w:rPr>
        <w:t xml:space="preserve">300 000 lei, iar din partea GAL „Stâncile Prutului”, LEADER, </w:t>
      </w:r>
      <w:proofErr w:type="spellStart"/>
      <w:r w:rsidRPr="00286417">
        <w:rPr>
          <w:rFonts w:eastAsia="Arial Unicode MS" w:cstheme="minorHAnsi"/>
          <w:szCs w:val="24"/>
          <w:lang w:val="ro-RO" w:bidi="en-US"/>
        </w:rPr>
        <w:t>Solidarity</w:t>
      </w:r>
      <w:proofErr w:type="spellEnd"/>
      <w:r w:rsidRPr="00286417">
        <w:rPr>
          <w:rFonts w:eastAsia="Arial Unicode MS" w:cstheme="minorHAnsi"/>
          <w:szCs w:val="24"/>
          <w:lang w:val="ro-RO" w:bidi="en-US"/>
        </w:rPr>
        <w:t xml:space="preserve"> Fund PL</w:t>
      </w:r>
      <w:r w:rsidRPr="00286417">
        <w:rPr>
          <w:rFonts w:cstheme="minorHAnsi"/>
          <w:szCs w:val="24"/>
          <w:lang w:val="ro-RO"/>
        </w:rPr>
        <w:t xml:space="preserve">  au primit suma de </w:t>
      </w:r>
      <w:r w:rsidRPr="00286417">
        <w:rPr>
          <w:rFonts w:eastAsia="Arial Unicode MS" w:cstheme="minorHAnsi"/>
          <w:szCs w:val="24"/>
          <w:lang w:val="ro-RO" w:bidi="en-US"/>
        </w:rPr>
        <w:t>370 000 l</w:t>
      </w:r>
      <w:r w:rsidRPr="00286417">
        <w:rPr>
          <w:rFonts w:cstheme="minorHAnsi"/>
          <w:szCs w:val="24"/>
          <w:lang w:val="ro-RO"/>
        </w:rPr>
        <w:t>ei pentru implementarea proiectului dat. Deși a fost creat și dotat serviciul de salubrizare pentru comuna Balatina, evacuarea de la poartă  a deșeurilor este organizată doar pentru 70 de gospodării din comună, ceea ce semnifică 3,5% din numărul total al gospodăriilor. Pentru acest serviciu, persoanele fizice achită lunar suma de 50 lei. O mare parte a populației nu este dispusă să achite pentru serviciul de evacuare a deșeurilor, motivând că nu au deșeuri în gospodării.</w:t>
      </w:r>
    </w:p>
    <w:p w14:paraId="5DC9F4FC" w14:textId="77777777" w:rsidR="00D72C76" w:rsidRPr="00286417" w:rsidRDefault="00D72C76" w:rsidP="00286417">
      <w:pPr>
        <w:spacing w:line="276" w:lineRule="auto"/>
        <w:jc w:val="both"/>
        <w:rPr>
          <w:rFonts w:cstheme="minorHAnsi"/>
          <w:szCs w:val="24"/>
          <w:lang w:val="ro-RO"/>
        </w:rPr>
      </w:pPr>
    </w:p>
    <w:p w14:paraId="27C848CE"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Gunoiul colectat de  către </w:t>
      </w:r>
      <w:r w:rsidRPr="00286417">
        <w:rPr>
          <w:rFonts w:eastAsia="Arial Unicode MS" w:cstheme="minorHAnsi"/>
          <w:szCs w:val="24"/>
          <w:lang w:val="ro-RO" w:bidi="en-US"/>
        </w:rPr>
        <w:t xml:space="preserve">ÎM „Viitorul Balatina” </w:t>
      </w:r>
      <w:r w:rsidRPr="00286417">
        <w:rPr>
          <w:rFonts w:cstheme="minorHAnsi"/>
          <w:szCs w:val="24"/>
          <w:lang w:val="ro-RO"/>
        </w:rPr>
        <w:t xml:space="preserve">este depozitat la o gunoiște neautorizată în extravilan, unde gunoiul este aruncat în mod arbitrar. </w:t>
      </w:r>
      <w:r w:rsidRPr="00286417">
        <w:rPr>
          <w:rFonts w:eastAsia="Arial Unicode MS" w:cstheme="minorHAnsi"/>
          <w:szCs w:val="24"/>
          <w:lang w:val="ro-RO" w:bidi="en-US"/>
        </w:rPr>
        <w:t>Gunoiștea nu este amenajată, nu are semne informative speciale, nu este îndiguită </w:t>
      </w:r>
      <w:proofErr w:type="spellStart"/>
      <w:r w:rsidRPr="00286417">
        <w:rPr>
          <w:rFonts w:eastAsia="Arial Unicode MS" w:cstheme="minorHAnsi"/>
          <w:szCs w:val="24"/>
          <w:lang w:val="ro-RO" w:bidi="en-US"/>
        </w:rPr>
        <w:t>şi</w:t>
      </w:r>
      <w:proofErr w:type="spellEnd"/>
      <w:r w:rsidRPr="00286417">
        <w:rPr>
          <w:rFonts w:eastAsia="Arial Unicode MS" w:cstheme="minorHAnsi"/>
          <w:szCs w:val="24"/>
          <w:lang w:val="ro-RO" w:bidi="en-US"/>
        </w:rPr>
        <w:t xml:space="preserve"> nu dispune de sistem de drenaj pentru evacuarea scurgerilor nocive. C</w:t>
      </w:r>
      <w:r w:rsidRPr="00286417">
        <w:rPr>
          <w:rFonts w:cstheme="minorHAnsi"/>
          <w:szCs w:val="24"/>
          <w:lang w:val="ro-RO"/>
        </w:rPr>
        <w:t>ompostarea gunoiului nu este practicată. Atitudinea iresponsabilă a locuitorilor față de amenajarea gunoiștii și depozitarea gunoiului în locuri interzise (margini de drum, malurile râului și a iazurilor, pe pășuni, în păduri) contribuie la crearea unor focare de infecție cu influență asupra sănătății locuitorii și cu grav impact asupra mediului înconjurător.</w:t>
      </w:r>
    </w:p>
    <w:p w14:paraId="499DD7D5" w14:textId="77777777" w:rsidR="00D72C76" w:rsidRPr="00286417" w:rsidRDefault="00D72C76" w:rsidP="00286417">
      <w:pPr>
        <w:spacing w:line="276" w:lineRule="auto"/>
        <w:jc w:val="both"/>
        <w:rPr>
          <w:szCs w:val="24"/>
          <w:lang w:val="ro-RO"/>
        </w:rPr>
      </w:pPr>
    </w:p>
    <w:p w14:paraId="476DEDC8" w14:textId="77777777" w:rsidR="00D72C76" w:rsidRPr="00286417" w:rsidRDefault="00D72C76" w:rsidP="00286417">
      <w:pPr>
        <w:pStyle w:val="Titlu2"/>
        <w:numPr>
          <w:ilvl w:val="1"/>
          <w:numId w:val="1"/>
        </w:numPr>
        <w:spacing w:line="276" w:lineRule="auto"/>
        <w:ind w:left="709" w:hanging="709"/>
        <w:rPr>
          <w:color w:val="006699"/>
          <w:sz w:val="24"/>
          <w:szCs w:val="24"/>
          <w:lang w:val="ro-RO"/>
        </w:rPr>
      </w:pPr>
      <w:bookmarkStart w:id="20" w:name="_Toc146015121"/>
      <w:r w:rsidRPr="00286417">
        <w:rPr>
          <w:color w:val="006699"/>
          <w:sz w:val="24"/>
          <w:szCs w:val="24"/>
          <w:lang w:val="ro-RO"/>
        </w:rPr>
        <w:t>Demografie</w:t>
      </w:r>
      <w:bookmarkEnd w:id="20"/>
    </w:p>
    <w:p w14:paraId="6333CF0D" w14:textId="77777777" w:rsidR="00D72C76" w:rsidRPr="00286417" w:rsidRDefault="00D72C76" w:rsidP="00286417">
      <w:pPr>
        <w:pStyle w:val="Titlu3"/>
        <w:numPr>
          <w:ilvl w:val="2"/>
          <w:numId w:val="1"/>
        </w:numPr>
        <w:spacing w:line="276" w:lineRule="auto"/>
        <w:ind w:left="1276" w:hanging="992"/>
        <w:rPr>
          <w:i/>
          <w:iCs/>
          <w:color w:val="006699"/>
          <w:lang w:val="ro-RO"/>
        </w:rPr>
      </w:pPr>
      <w:bookmarkStart w:id="21" w:name="_Toc146015122"/>
      <w:r w:rsidRPr="00286417">
        <w:rPr>
          <w:i/>
          <w:iCs/>
          <w:color w:val="006699"/>
          <w:lang w:val="ro-RO"/>
        </w:rPr>
        <w:t>Resurse umane</w:t>
      </w:r>
      <w:bookmarkEnd w:id="21"/>
    </w:p>
    <w:p w14:paraId="559B1165"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Conform datelor recensământului din 2014, în comuna Balatina locuiau 4803 persoane dintre care 2319 de sex masculin(48,3%) și 2484 de sex feminin(51,7%).  Conform datelor prezentate de primărie comunei în perioada 2020-2023 numărul populației a crescut față de anul 2014, ajungând în anul 2023 la 4930 persoane(o creștere cu 127 persoane).</w:t>
      </w:r>
    </w:p>
    <w:p w14:paraId="38F72A35" w14:textId="77777777" w:rsidR="00D72C76" w:rsidRPr="00286417" w:rsidRDefault="00D72C76" w:rsidP="00286417">
      <w:pPr>
        <w:spacing w:line="276" w:lineRule="auto"/>
        <w:jc w:val="both"/>
        <w:rPr>
          <w:rFonts w:cstheme="minorHAnsi"/>
          <w:szCs w:val="24"/>
          <w:lang w:val="ro-RO"/>
        </w:rPr>
      </w:pPr>
    </w:p>
    <w:p w14:paraId="7D1AF6E9" w14:textId="77777777" w:rsidR="00163D3F" w:rsidRDefault="00163D3F" w:rsidP="00163D3F">
      <w:pPr>
        <w:pStyle w:val="Legend"/>
        <w:keepNext/>
      </w:pPr>
      <w:bookmarkStart w:id="22" w:name="_Toc146015164"/>
      <w:proofErr w:type="spellStart"/>
      <w:r>
        <w:lastRenderedPageBreak/>
        <w:t>Tabelul</w:t>
      </w:r>
      <w:proofErr w:type="spellEnd"/>
      <w:r>
        <w:t xml:space="preserve">  </w:t>
      </w:r>
      <w:r>
        <w:fldChar w:fldCharType="begin"/>
      </w:r>
      <w:r>
        <w:instrText xml:space="preserve"> SEQ Tabelul_ \* ARABIC </w:instrText>
      </w:r>
      <w:r>
        <w:fldChar w:fldCharType="separate"/>
      </w:r>
      <w:r w:rsidR="00AD6678">
        <w:rPr>
          <w:noProof/>
        </w:rPr>
        <w:t>4</w:t>
      </w:r>
      <w:r>
        <w:fldChar w:fldCharType="end"/>
      </w:r>
      <w:r>
        <w:t xml:space="preserve">. </w:t>
      </w:r>
      <w:proofErr w:type="spellStart"/>
      <w:r w:rsidRPr="0095723D">
        <w:t>Populația</w:t>
      </w:r>
      <w:proofErr w:type="spellEnd"/>
      <w:r w:rsidRPr="0095723D">
        <w:t xml:space="preserve"> </w:t>
      </w:r>
      <w:proofErr w:type="spellStart"/>
      <w:r w:rsidRPr="0095723D">
        <w:t>comunei</w:t>
      </w:r>
      <w:proofErr w:type="spellEnd"/>
      <w:r w:rsidRPr="0095723D">
        <w:t xml:space="preserve"> </w:t>
      </w:r>
      <w:proofErr w:type="spellStart"/>
      <w:r w:rsidRPr="0095723D">
        <w:t>Balatina</w:t>
      </w:r>
      <w:proofErr w:type="spellEnd"/>
      <w:r w:rsidRPr="0095723D">
        <w:t xml:space="preserve">, la </w:t>
      </w:r>
      <w:proofErr w:type="spellStart"/>
      <w:r w:rsidRPr="0095723D">
        <w:t>începutul</w:t>
      </w:r>
      <w:proofErr w:type="spellEnd"/>
      <w:r w:rsidRPr="0095723D">
        <w:t xml:space="preserve"> </w:t>
      </w:r>
      <w:proofErr w:type="spellStart"/>
      <w:r w:rsidRPr="0095723D">
        <w:t>anului</w:t>
      </w:r>
      <w:bookmarkEnd w:id="22"/>
      <w:proofErr w:type="spellEnd"/>
    </w:p>
    <w:tbl>
      <w:tblPr>
        <w:tblW w:w="98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570"/>
        <w:gridCol w:w="1571"/>
        <w:gridCol w:w="1570"/>
        <w:gridCol w:w="1571"/>
      </w:tblGrid>
      <w:tr w:rsidR="00D72C76" w:rsidRPr="00286417" w14:paraId="08D6509D" w14:textId="77777777" w:rsidTr="00286417">
        <w:trPr>
          <w:trHeight w:val="324"/>
        </w:trPr>
        <w:tc>
          <w:tcPr>
            <w:tcW w:w="3574" w:type="dxa"/>
            <w:shd w:val="clear" w:color="auto" w:fill="auto"/>
            <w:vAlign w:val="center"/>
            <w:hideMark/>
          </w:tcPr>
          <w:p w14:paraId="0E7F49AD" w14:textId="77777777" w:rsidR="00D72C76" w:rsidRPr="00286417" w:rsidRDefault="00D72C76" w:rsidP="00286417">
            <w:pPr>
              <w:spacing w:line="276" w:lineRule="auto"/>
              <w:jc w:val="center"/>
              <w:rPr>
                <w:rFonts w:eastAsia="Times New Roman" w:cstheme="minorHAnsi"/>
                <w:b/>
                <w:bCs/>
                <w:color w:val="000000"/>
                <w:szCs w:val="24"/>
                <w:lang w:val="ro-RO" w:eastAsia="ro-RO"/>
              </w:rPr>
            </w:pPr>
            <w:r w:rsidRPr="00286417">
              <w:rPr>
                <w:rFonts w:eastAsia="Times New Roman" w:cstheme="minorHAnsi"/>
                <w:b/>
                <w:bCs/>
                <w:color w:val="000000"/>
                <w:szCs w:val="24"/>
                <w:lang w:val="ro-RO" w:eastAsia="ro-RO"/>
              </w:rPr>
              <w:t>Indicatori</w:t>
            </w:r>
          </w:p>
        </w:tc>
        <w:tc>
          <w:tcPr>
            <w:tcW w:w="1570" w:type="dxa"/>
            <w:shd w:val="clear" w:color="auto" w:fill="auto"/>
            <w:vAlign w:val="center"/>
            <w:hideMark/>
          </w:tcPr>
          <w:p w14:paraId="443A1D3B" w14:textId="77777777" w:rsidR="00D72C76" w:rsidRPr="00286417" w:rsidRDefault="00D72C76" w:rsidP="00286417">
            <w:pPr>
              <w:spacing w:line="276" w:lineRule="auto"/>
              <w:jc w:val="center"/>
              <w:rPr>
                <w:rFonts w:eastAsia="Times New Roman" w:cstheme="minorHAnsi"/>
                <w:b/>
                <w:bCs/>
                <w:color w:val="000000"/>
                <w:szCs w:val="24"/>
                <w:lang w:val="ro-RO" w:eastAsia="ro-RO"/>
              </w:rPr>
            </w:pPr>
            <w:r w:rsidRPr="00286417">
              <w:rPr>
                <w:rFonts w:eastAsia="Times New Roman" w:cstheme="minorHAnsi"/>
                <w:b/>
                <w:bCs/>
                <w:color w:val="000000"/>
                <w:szCs w:val="24"/>
                <w:lang w:val="ro-RO" w:eastAsia="ro-RO"/>
              </w:rPr>
              <w:t>2020</w:t>
            </w:r>
          </w:p>
        </w:tc>
        <w:tc>
          <w:tcPr>
            <w:tcW w:w="1571" w:type="dxa"/>
            <w:shd w:val="clear" w:color="auto" w:fill="auto"/>
            <w:vAlign w:val="center"/>
            <w:hideMark/>
          </w:tcPr>
          <w:p w14:paraId="048040CC" w14:textId="77777777" w:rsidR="00D72C76" w:rsidRPr="00286417" w:rsidRDefault="00D72C76" w:rsidP="00286417">
            <w:pPr>
              <w:spacing w:line="276" w:lineRule="auto"/>
              <w:jc w:val="center"/>
              <w:rPr>
                <w:rFonts w:eastAsia="Times New Roman" w:cstheme="minorHAnsi"/>
                <w:b/>
                <w:bCs/>
                <w:color w:val="000000"/>
                <w:szCs w:val="24"/>
                <w:lang w:val="ro-RO" w:eastAsia="ro-RO"/>
              </w:rPr>
            </w:pPr>
            <w:r w:rsidRPr="00286417">
              <w:rPr>
                <w:rFonts w:eastAsia="Times New Roman" w:cstheme="minorHAnsi"/>
                <w:b/>
                <w:bCs/>
                <w:color w:val="000000"/>
                <w:szCs w:val="24"/>
                <w:lang w:val="ro-RO" w:eastAsia="ro-RO"/>
              </w:rPr>
              <w:t>2021</w:t>
            </w:r>
          </w:p>
        </w:tc>
        <w:tc>
          <w:tcPr>
            <w:tcW w:w="1570" w:type="dxa"/>
            <w:shd w:val="clear" w:color="auto" w:fill="auto"/>
            <w:vAlign w:val="center"/>
            <w:hideMark/>
          </w:tcPr>
          <w:p w14:paraId="474275DA" w14:textId="77777777" w:rsidR="00D72C76" w:rsidRPr="00286417" w:rsidRDefault="00D72C76" w:rsidP="00286417">
            <w:pPr>
              <w:spacing w:line="276" w:lineRule="auto"/>
              <w:jc w:val="center"/>
              <w:rPr>
                <w:rFonts w:eastAsia="Times New Roman" w:cstheme="minorHAnsi"/>
                <w:b/>
                <w:bCs/>
                <w:color w:val="000000"/>
                <w:szCs w:val="24"/>
                <w:lang w:val="ro-RO" w:eastAsia="ro-RO"/>
              </w:rPr>
            </w:pPr>
            <w:r w:rsidRPr="00286417">
              <w:rPr>
                <w:rFonts w:eastAsia="Times New Roman" w:cstheme="minorHAnsi"/>
                <w:b/>
                <w:bCs/>
                <w:color w:val="000000"/>
                <w:szCs w:val="24"/>
                <w:lang w:val="ro-RO" w:eastAsia="ro-RO"/>
              </w:rPr>
              <w:t>2022</w:t>
            </w:r>
          </w:p>
        </w:tc>
        <w:tc>
          <w:tcPr>
            <w:tcW w:w="1571" w:type="dxa"/>
            <w:shd w:val="clear" w:color="auto" w:fill="auto"/>
            <w:vAlign w:val="center"/>
            <w:hideMark/>
          </w:tcPr>
          <w:p w14:paraId="5BAFF852" w14:textId="77777777" w:rsidR="00D72C76" w:rsidRPr="00286417" w:rsidRDefault="00D72C76" w:rsidP="00286417">
            <w:pPr>
              <w:spacing w:line="276" w:lineRule="auto"/>
              <w:jc w:val="center"/>
              <w:rPr>
                <w:rFonts w:eastAsia="Times New Roman" w:cstheme="minorHAnsi"/>
                <w:b/>
                <w:bCs/>
                <w:color w:val="000000"/>
                <w:szCs w:val="24"/>
                <w:lang w:val="ro-RO" w:eastAsia="ro-RO"/>
              </w:rPr>
            </w:pPr>
            <w:r w:rsidRPr="00286417">
              <w:rPr>
                <w:rFonts w:eastAsia="Times New Roman" w:cstheme="minorHAnsi"/>
                <w:b/>
                <w:bCs/>
                <w:color w:val="000000"/>
                <w:szCs w:val="24"/>
                <w:lang w:val="ro-RO" w:eastAsia="ro-RO"/>
              </w:rPr>
              <w:t>2023</w:t>
            </w:r>
          </w:p>
        </w:tc>
      </w:tr>
      <w:tr w:rsidR="00D72C76" w:rsidRPr="00286417" w14:paraId="7E88D636" w14:textId="77777777" w:rsidTr="00286417">
        <w:trPr>
          <w:trHeight w:val="299"/>
        </w:trPr>
        <w:tc>
          <w:tcPr>
            <w:tcW w:w="3574" w:type="dxa"/>
            <w:shd w:val="clear" w:color="auto" w:fill="auto"/>
            <w:vAlign w:val="center"/>
            <w:hideMark/>
          </w:tcPr>
          <w:p w14:paraId="20DF3CF3" w14:textId="77777777" w:rsidR="00D72C76" w:rsidRPr="00286417" w:rsidRDefault="00D72C76" w:rsidP="00286417">
            <w:pPr>
              <w:spacing w:line="276" w:lineRule="auto"/>
              <w:rPr>
                <w:rFonts w:eastAsia="Times New Roman" w:cstheme="minorHAnsi"/>
                <w:b/>
                <w:bCs/>
                <w:color w:val="000000"/>
                <w:szCs w:val="24"/>
                <w:lang w:val="ro-RO" w:eastAsia="ro-RO"/>
              </w:rPr>
            </w:pPr>
            <w:r w:rsidRPr="00286417">
              <w:rPr>
                <w:rFonts w:eastAsia="Times New Roman" w:cstheme="minorHAnsi"/>
                <w:b/>
                <w:bCs/>
                <w:color w:val="000000"/>
                <w:szCs w:val="24"/>
                <w:lang w:val="ro-RO" w:eastAsia="ro-RO"/>
              </w:rPr>
              <w:t>Numărul total al populației</w:t>
            </w:r>
          </w:p>
        </w:tc>
        <w:tc>
          <w:tcPr>
            <w:tcW w:w="1570" w:type="dxa"/>
            <w:shd w:val="clear" w:color="auto" w:fill="auto"/>
            <w:vAlign w:val="center"/>
            <w:hideMark/>
          </w:tcPr>
          <w:p w14:paraId="2F320CAC" w14:textId="77777777" w:rsidR="00D72C76" w:rsidRPr="00286417" w:rsidRDefault="00D72C76" w:rsidP="00286417">
            <w:pPr>
              <w:spacing w:line="276" w:lineRule="auto"/>
              <w:jc w:val="center"/>
              <w:rPr>
                <w:rFonts w:eastAsia="Times New Roman" w:cstheme="minorHAnsi"/>
                <w:color w:val="000000"/>
                <w:szCs w:val="24"/>
                <w:lang w:val="ro-RO" w:eastAsia="ro-RO"/>
              </w:rPr>
            </w:pPr>
            <w:r w:rsidRPr="00286417">
              <w:rPr>
                <w:rFonts w:eastAsia="Times New Roman" w:cstheme="minorHAnsi"/>
                <w:color w:val="000000"/>
                <w:szCs w:val="24"/>
                <w:lang w:val="ro-RO" w:eastAsia="ro-RO"/>
              </w:rPr>
              <w:t>4945</w:t>
            </w:r>
          </w:p>
        </w:tc>
        <w:tc>
          <w:tcPr>
            <w:tcW w:w="1571" w:type="dxa"/>
            <w:shd w:val="clear" w:color="auto" w:fill="auto"/>
            <w:vAlign w:val="center"/>
            <w:hideMark/>
          </w:tcPr>
          <w:p w14:paraId="2E1CE685" w14:textId="77777777" w:rsidR="00D72C76" w:rsidRPr="00286417" w:rsidRDefault="00D72C76" w:rsidP="00286417">
            <w:pPr>
              <w:spacing w:line="276" w:lineRule="auto"/>
              <w:jc w:val="center"/>
              <w:rPr>
                <w:rFonts w:eastAsia="Times New Roman" w:cstheme="minorHAnsi"/>
                <w:color w:val="000000"/>
                <w:szCs w:val="24"/>
                <w:lang w:val="ro-RO" w:eastAsia="ro-RO"/>
              </w:rPr>
            </w:pPr>
            <w:r w:rsidRPr="00286417">
              <w:rPr>
                <w:rFonts w:eastAsia="Times New Roman" w:cstheme="minorHAnsi"/>
                <w:color w:val="000000"/>
                <w:szCs w:val="24"/>
                <w:lang w:val="ro-RO" w:eastAsia="ro-RO"/>
              </w:rPr>
              <w:t>4942</w:t>
            </w:r>
          </w:p>
        </w:tc>
        <w:tc>
          <w:tcPr>
            <w:tcW w:w="1570" w:type="dxa"/>
            <w:shd w:val="clear" w:color="auto" w:fill="auto"/>
            <w:vAlign w:val="center"/>
            <w:hideMark/>
          </w:tcPr>
          <w:p w14:paraId="25C45376" w14:textId="77777777" w:rsidR="00D72C76" w:rsidRPr="00286417" w:rsidRDefault="00D72C76" w:rsidP="00286417">
            <w:pPr>
              <w:spacing w:line="276" w:lineRule="auto"/>
              <w:jc w:val="center"/>
              <w:rPr>
                <w:rFonts w:eastAsia="Times New Roman" w:cstheme="minorHAnsi"/>
                <w:color w:val="000000"/>
                <w:szCs w:val="24"/>
                <w:lang w:val="ro-RO" w:eastAsia="ro-RO"/>
              </w:rPr>
            </w:pPr>
            <w:r w:rsidRPr="00286417">
              <w:rPr>
                <w:rFonts w:eastAsia="Times New Roman" w:cstheme="minorHAnsi"/>
                <w:color w:val="000000"/>
                <w:szCs w:val="24"/>
                <w:lang w:val="ro-RO" w:eastAsia="ro-RO"/>
              </w:rPr>
              <w:t>4938</w:t>
            </w:r>
          </w:p>
        </w:tc>
        <w:tc>
          <w:tcPr>
            <w:tcW w:w="1571" w:type="dxa"/>
            <w:shd w:val="clear" w:color="auto" w:fill="auto"/>
            <w:vAlign w:val="center"/>
            <w:hideMark/>
          </w:tcPr>
          <w:p w14:paraId="77C292DB" w14:textId="77777777" w:rsidR="00D72C76" w:rsidRPr="00286417" w:rsidRDefault="00D72C76" w:rsidP="00286417">
            <w:pPr>
              <w:spacing w:line="276" w:lineRule="auto"/>
              <w:jc w:val="center"/>
              <w:rPr>
                <w:rFonts w:eastAsia="Times New Roman" w:cstheme="minorHAnsi"/>
                <w:color w:val="000000"/>
                <w:szCs w:val="24"/>
                <w:lang w:val="ro-RO" w:eastAsia="ro-RO"/>
              </w:rPr>
            </w:pPr>
            <w:r w:rsidRPr="00286417">
              <w:rPr>
                <w:rFonts w:eastAsia="Times New Roman" w:cstheme="minorHAnsi"/>
                <w:color w:val="000000"/>
                <w:szCs w:val="24"/>
                <w:lang w:val="ro-RO" w:eastAsia="ro-RO"/>
              </w:rPr>
              <w:t>4930</w:t>
            </w:r>
          </w:p>
        </w:tc>
      </w:tr>
      <w:tr w:rsidR="00D72C76" w:rsidRPr="00286417" w14:paraId="05185D02" w14:textId="77777777" w:rsidTr="00286417">
        <w:trPr>
          <w:trHeight w:val="312"/>
        </w:trPr>
        <w:tc>
          <w:tcPr>
            <w:tcW w:w="3574" w:type="dxa"/>
            <w:shd w:val="clear" w:color="auto" w:fill="auto"/>
            <w:vAlign w:val="center"/>
            <w:hideMark/>
          </w:tcPr>
          <w:p w14:paraId="628EE328" w14:textId="77777777" w:rsidR="00D72C76" w:rsidRPr="00286417" w:rsidRDefault="00D72C76" w:rsidP="00286417">
            <w:pPr>
              <w:spacing w:line="276" w:lineRule="auto"/>
              <w:rPr>
                <w:rFonts w:eastAsia="Times New Roman" w:cstheme="minorHAnsi"/>
                <w:color w:val="000000"/>
                <w:szCs w:val="24"/>
                <w:lang w:val="ro-RO" w:eastAsia="ro-RO"/>
              </w:rPr>
            </w:pPr>
            <w:r w:rsidRPr="00286417">
              <w:rPr>
                <w:rFonts w:eastAsia="Times New Roman" w:cstheme="minorHAnsi"/>
                <w:color w:val="000000"/>
                <w:szCs w:val="24"/>
                <w:lang w:val="ro-RO" w:eastAsia="ro-RO"/>
              </w:rPr>
              <w:t>Femei</w:t>
            </w:r>
          </w:p>
        </w:tc>
        <w:tc>
          <w:tcPr>
            <w:tcW w:w="1570" w:type="dxa"/>
            <w:shd w:val="clear" w:color="auto" w:fill="auto"/>
            <w:vAlign w:val="center"/>
            <w:hideMark/>
          </w:tcPr>
          <w:p w14:paraId="1EAD5405" w14:textId="77777777" w:rsidR="00D72C76" w:rsidRPr="00286417" w:rsidRDefault="00D72C76" w:rsidP="00286417">
            <w:pPr>
              <w:spacing w:line="276" w:lineRule="auto"/>
              <w:jc w:val="center"/>
              <w:rPr>
                <w:rFonts w:eastAsia="Times New Roman" w:cstheme="minorHAnsi"/>
                <w:color w:val="000000"/>
                <w:szCs w:val="24"/>
                <w:lang w:val="ro-RO" w:eastAsia="ro-RO"/>
              </w:rPr>
            </w:pPr>
            <w:r w:rsidRPr="00286417">
              <w:rPr>
                <w:rFonts w:eastAsia="Times New Roman" w:cstheme="minorHAnsi"/>
                <w:color w:val="000000"/>
                <w:szCs w:val="24"/>
                <w:lang w:val="ro-RO" w:eastAsia="ro-RO"/>
              </w:rPr>
              <w:t>2469</w:t>
            </w:r>
          </w:p>
        </w:tc>
        <w:tc>
          <w:tcPr>
            <w:tcW w:w="1571" w:type="dxa"/>
            <w:shd w:val="clear" w:color="auto" w:fill="auto"/>
            <w:vAlign w:val="center"/>
            <w:hideMark/>
          </w:tcPr>
          <w:p w14:paraId="7A7CF92A" w14:textId="77777777" w:rsidR="00D72C76" w:rsidRPr="00286417" w:rsidRDefault="00D72C76" w:rsidP="00286417">
            <w:pPr>
              <w:spacing w:line="276" w:lineRule="auto"/>
              <w:jc w:val="center"/>
              <w:rPr>
                <w:rFonts w:eastAsia="Times New Roman" w:cstheme="minorHAnsi"/>
                <w:color w:val="000000"/>
                <w:szCs w:val="24"/>
                <w:lang w:val="ro-RO" w:eastAsia="ro-RO"/>
              </w:rPr>
            </w:pPr>
            <w:r w:rsidRPr="00286417">
              <w:rPr>
                <w:rFonts w:eastAsia="Times New Roman" w:cstheme="minorHAnsi"/>
                <w:color w:val="000000"/>
                <w:szCs w:val="24"/>
                <w:lang w:val="ro-RO" w:eastAsia="ro-RO"/>
              </w:rPr>
              <w:t>2467</w:t>
            </w:r>
          </w:p>
        </w:tc>
        <w:tc>
          <w:tcPr>
            <w:tcW w:w="1570" w:type="dxa"/>
            <w:shd w:val="clear" w:color="auto" w:fill="auto"/>
            <w:vAlign w:val="center"/>
            <w:hideMark/>
          </w:tcPr>
          <w:p w14:paraId="276FA6B0" w14:textId="77777777" w:rsidR="00D72C76" w:rsidRPr="00286417" w:rsidRDefault="00D72C76" w:rsidP="00286417">
            <w:pPr>
              <w:spacing w:line="276" w:lineRule="auto"/>
              <w:jc w:val="center"/>
              <w:rPr>
                <w:rFonts w:eastAsia="Times New Roman" w:cstheme="minorHAnsi"/>
                <w:color w:val="000000"/>
                <w:szCs w:val="24"/>
                <w:lang w:val="ro-RO" w:eastAsia="ro-RO"/>
              </w:rPr>
            </w:pPr>
            <w:r w:rsidRPr="00286417">
              <w:rPr>
                <w:rFonts w:eastAsia="Times New Roman" w:cstheme="minorHAnsi"/>
                <w:color w:val="000000"/>
                <w:szCs w:val="24"/>
                <w:lang w:val="ro-RO" w:eastAsia="ro-RO"/>
              </w:rPr>
              <w:t>2465</w:t>
            </w:r>
          </w:p>
        </w:tc>
        <w:tc>
          <w:tcPr>
            <w:tcW w:w="1571" w:type="dxa"/>
            <w:shd w:val="clear" w:color="auto" w:fill="auto"/>
            <w:vAlign w:val="center"/>
            <w:hideMark/>
          </w:tcPr>
          <w:p w14:paraId="015A6D1B" w14:textId="77777777" w:rsidR="00D72C76" w:rsidRPr="00286417" w:rsidRDefault="00D72C76" w:rsidP="00286417">
            <w:pPr>
              <w:spacing w:line="276" w:lineRule="auto"/>
              <w:jc w:val="center"/>
              <w:rPr>
                <w:rFonts w:eastAsia="Times New Roman" w:cstheme="minorHAnsi"/>
                <w:color w:val="000000"/>
                <w:szCs w:val="24"/>
                <w:lang w:val="ro-RO" w:eastAsia="ro-RO"/>
              </w:rPr>
            </w:pPr>
            <w:r w:rsidRPr="00286417">
              <w:rPr>
                <w:rFonts w:eastAsia="Times New Roman" w:cstheme="minorHAnsi"/>
                <w:color w:val="000000"/>
                <w:szCs w:val="24"/>
                <w:lang w:val="ro-RO" w:eastAsia="ro-RO"/>
              </w:rPr>
              <w:t>2461</w:t>
            </w:r>
          </w:p>
        </w:tc>
      </w:tr>
      <w:tr w:rsidR="00D72C76" w:rsidRPr="00286417" w14:paraId="13C79625" w14:textId="77777777" w:rsidTr="00286417">
        <w:trPr>
          <w:trHeight w:val="312"/>
        </w:trPr>
        <w:tc>
          <w:tcPr>
            <w:tcW w:w="3574" w:type="dxa"/>
            <w:shd w:val="clear" w:color="auto" w:fill="auto"/>
            <w:vAlign w:val="center"/>
            <w:hideMark/>
          </w:tcPr>
          <w:p w14:paraId="12B4D20C" w14:textId="77777777" w:rsidR="00D72C76" w:rsidRPr="00286417" w:rsidRDefault="00D72C76" w:rsidP="00286417">
            <w:pPr>
              <w:spacing w:line="276" w:lineRule="auto"/>
              <w:rPr>
                <w:rFonts w:eastAsia="Times New Roman" w:cstheme="minorHAnsi"/>
                <w:color w:val="000000"/>
                <w:szCs w:val="24"/>
                <w:lang w:val="ro-RO" w:eastAsia="ro-RO"/>
              </w:rPr>
            </w:pPr>
            <w:proofErr w:type="spellStart"/>
            <w:r w:rsidRPr="00286417">
              <w:rPr>
                <w:rFonts w:eastAsia="Times New Roman" w:cstheme="minorHAnsi"/>
                <w:color w:val="000000"/>
                <w:szCs w:val="24"/>
                <w:lang w:val="ro-RO" w:eastAsia="ro-RO"/>
              </w:rPr>
              <w:t>Bărbaţi</w:t>
            </w:r>
            <w:proofErr w:type="spellEnd"/>
          </w:p>
        </w:tc>
        <w:tc>
          <w:tcPr>
            <w:tcW w:w="1570" w:type="dxa"/>
            <w:shd w:val="clear" w:color="auto" w:fill="auto"/>
            <w:vAlign w:val="center"/>
            <w:hideMark/>
          </w:tcPr>
          <w:p w14:paraId="3DEADDCD" w14:textId="77777777" w:rsidR="00D72C76" w:rsidRPr="00286417" w:rsidRDefault="00D72C76" w:rsidP="00286417">
            <w:pPr>
              <w:spacing w:line="276" w:lineRule="auto"/>
              <w:jc w:val="center"/>
              <w:rPr>
                <w:rFonts w:eastAsia="Times New Roman" w:cstheme="minorHAnsi"/>
                <w:color w:val="000000"/>
                <w:szCs w:val="24"/>
                <w:lang w:val="ro-RO" w:eastAsia="ro-RO"/>
              </w:rPr>
            </w:pPr>
            <w:r w:rsidRPr="00286417">
              <w:rPr>
                <w:rFonts w:eastAsia="Times New Roman" w:cstheme="minorHAnsi"/>
                <w:color w:val="000000"/>
                <w:szCs w:val="24"/>
                <w:lang w:val="ro-RO" w:eastAsia="ro-RO"/>
              </w:rPr>
              <w:t>2476</w:t>
            </w:r>
          </w:p>
        </w:tc>
        <w:tc>
          <w:tcPr>
            <w:tcW w:w="1571" w:type="dxa"/>
            <w:shd w:val="clear" w:color="auto" w:fill="auto"/>
            <w:vAlign w:val="center"/>
            <w:hideMark/>
          </w:tcPr>
          <w:p w14:paraId="764BC7F5" w14:textId="77777777" w:rsidR="00D72C76" w:rsidRPr="00286417" w:rsidRDefault="00D72C76" w:rsidP="00286417">
            <w:pPr>
              <w:spacing w:line="276" w:lineRule="auto"/>
              <w:jc w:val="center"/>
              <w:rPr>
                <w:rFonts w:eastAsia="Times New Roman" w:cstheme="minorHAnsi"/>
                <w:color w:val="000000"/>
                <w:szCs w:val="24"/>
                <w:lang w:val="ro-RO" w:eastAsia="ro-RO"/>
              </w:rPr>
            </w:pPr>
            <w:r w:rsidRPr="00286417">
              <w:rPr>
                <w:rFonts w:eastAsia="Times New Roman" w:cstheme="minorHAnsi"/>
                <w:color w:val="000000"/>
                <w:szCs w:val="24"/>
                <w:lang w:val="ro-RO" w:eastAsia="ro-RO"/>
              </w:rPr>
              <w:t>2475</w:t>
            </w:r>
          </w:p>
        </w:tc>
        <w:tc>
          <w:tcPr>
            <w:tcW w:w="1570" w:type="dxa"/>
            <w:shd w:val="clear" w:color="auto" w:fill="auto"/>
            <w:vAlign w:val="center"/>
            <w:hideMark/>
          </w:tcPr>
          <w:p w14:paraId="54430727" w14:textId="77777777" w:rsidR="00D72C76" w:rsidRPr="00286417" w:rsidRDefault="00D72C76" w:rsidP="00286417">
            <w:pPr>
              <w:spacing w:line="276" w:lineRule="auto"/>
              <w:jc w:val="center"/>
              <w:rPr>
                <w:rFonts w:eastAsia="Times New Roman" w:cstheme="minorHAnsi"/>
                <w:color w:val="000000"/>
                <w:szCs w:val="24"/>
                <w:lang w:val="ro-RO" w:eastAsia="ro-RO"/>
              </w:rPr>
            </w:pPr>
            <w:r w:rsidRPr="00286417">
              <w:rPr>
                <w:rFonts w:eastAsia="Times New Roman" w:cstheme="minorHAnsi"/>
                <w:color w:val="000000"/>
                <w:szCs w:val="24"/>
                <w:lang w:val="ro-RO" w:eastAsia="ro-RO"/>
              </w:rPr>
              <w:t>2473</w:t>
            </w:r>
          </w:p>
        </w:tc>
        <w:tc>
          <w:tcPr>
            <w:tcW w:w="1571" w:type="dxa"/>
            <w:shd w:val="clear" w:color="auto" w:fill="auto"/>
            <w:vAlign w:val="center"/>
            <w:hideMark/>
          </w:tcPr>
          <w:p w14:paraId="2A763478" w14:textId="77777777" w:rsidR="00D72C76" w:rsidRPr="00286417" w:rsidRDefault="00D72C76" w:rsidP="00286417">
            <w:pPr>
              <w:spacing w:line="276" w:lineRule="auto"/>
              <w:jc w:val="center"/>
              <w:rPr>
                <w:rFonts w:eastAsia="Times New Roman" w:cstheme="minorHAnsi"/>
                <w:color w:val="000000"/>
                <w:szCs w:val="24"/>
                <w:lang w:val="ro-RO" w:eastAsia="ro-RO"/>
              </w:rPr>
            </w:pPr>
            <w:r w:rsidRPr="00286417">
              <w:rPr>
                <w:rFonts w:eastAsia="Times New Roman" w:cstheme="minorHAnsi"/>
                <w:color w:val="000000"/>
                <w:szCs w:val="24"/>
                <w:lang w:val="ro-RO" w:eastAsia="ro-RO"/>
              </w:rPr>
              <w:t>2469</w:t>
            </w:r>
          </w:p>
        </w:tc>
      </w:tr>
    </w:tbl>
    <w:p w14:paraId="6AD7C5E8" w14:textId="77777777" w:rsidR="00D72C76" w:rsidRPr="00286417" w:rsidRDefault="00D72C76" w:rsidP="00286417">
      <w:pPr>
        <w:spacing w:line="276" w:lineRule="auto"/>
        <w:jc w:val="both"/>
        <w:rPr>
          <w:rFonts w:eastAsia="Times New Roman" w:cstheme="minorHAnsi"/>
          <w:i/>
          <w:color w:val="000000"/>
          <w:szCs w:val="24"/>
          <w:lang w:val="ro-RO" w:eastAsia="ro-RO"/>
        </w:rPr>
      </w:pPr>
      <w:r w:rsidRPr="00286417">
        <w:rPr>
          <w:rFonts w:eastAsia="Times New Roman" w:cstheme="minorHAnsi"/>
          <w:i/>
          <w:color w:val="000000"/>
          <w:szCs w:val="24"/>
          <w:lang w:val="ro-RO" w:eastAsia="ro-RO"/>
        </w:rPr>
        <w:t>Sursă: Primăria comunei</w:t>
      </w:r>
    </w:p>
    <w:p w14:paraId="3B08036A" w14:textId="77777777" w:rsidR="00D72C76" w:rsidRPr="00286417" w:rsidRDefault="00AD6678" w:rsidP="00286417">
      <w:pPr>
        <w:spacing w:line="276" w:lineRule="auto"/>
        <w:jc w:val="both"/>
        <w:rPr>
          <w:rFonts w:cstheme="minorHAnsi"/>
          <w:szCs w:val="24"/>
          <w:lang w:val="ro-RO" w:eastAsia="ro-RO"/>
        </w:rPr>
      </w:pPr>
      <w:r>
        <w:rPr>
          <w:rFonts w:cstheme="minorHAnsi"/>
          <w:noProof/>
          <w:szCs w:val="24"/>
          <w:lang w:val="ro-RO" w:eastAsia="ro-RO"/>
        </w:rPr>
        <mc:AlternateContent>
          <mc:Choice Requires="wpg">
            <w:drawing>
              <wp:anchor distT="0" distB="0" distL="114300" distR="114300" simplePos="0" relativeHeight="251663360" behindDoc="0" locked="0" layoutInCell="1" allowOverlap="1" wp14:anchorId="28D271F7" wp14:editId="238EE521">
                <wp:simplePos x="0" y="0"/>
                <wp:positionH relativeFrom="column">
                  <wp:posOffset>-3810</wp:posOffset>
                </wp:positionH>
                <wp:positionV relativeFrom="paragraph">
                  <wp:posOffset>677545</wp:posOffset>
                </wp:positionV>
                <wp:extent cx="6300470" cy="2369521"/>
                <wp:effectExtent l="0" t="0" r="5080" b="12065"/>
                <wp:wrapTight wrapText="bothSides">
                  <wp:wrapPolygon edited="0">
                    <wp:start x="0" y="0"/>
                    <wp:lineTo x="0" y="1910"/>
                    <wp:lineTo x="1698" y="2779"/>
                    <wp:lineTo x="1698" y="21536"/>
                    <wp:lineTo x="19854" y="21536"/>
                    <wp:lineTo x="19854" y="2779"/>
                    <wp:lineTo x="21552" y="1910"/>
                    <wp:lineTo x="21552" y="0"/>
                    <wp:lineTo x="0" y="0"/>
                  </wp:wrapPolygon>
                </wp:wrapTight>
                <wp:docPr id="8" name="Группа 8"/>
                <wp:cNvGraphicFramePr/>
                <a:graphic xmlns:a="http://schemas.openxmlformats.org/drawingml/2006/main">
                  <a:graphicData uri="http://schemas.microsoft.com/office/word/2010/wordprocessingGroup">
                    <wpg:wgp>
                      <wpg:cNvGrpSpPr/>
                      <wpg:grpSpPr>
                        <a:xfrm>
                          <a:off x="0" y="0"/>
                          <a:ext cx="6300470" cy="2369521"/>
                          <a:chOff x="0" y="22860"/>
                          <a:chExt cx="6300470" cy="2369521"/>
                        </a:xfrm>
                      </wpg:grpSpPr>
                      <wpg:graphicFrame>
                        <wpg:cNvPr id="1" name="Диаграмма 1"/>
                        <wpg:cNvFrPr/>
                        <wpg:xfrm>
                          <a:off x="537882" y="268941"/>
                          <a:ext cx="5242560" cy="2123440"/>
                        </wpg:xfrm>
                        <a:graphic>
                          <a:graphicData uri="http://schemas.openxmlformats.org/drawingml/2006/chart">
                            <c:chart xmlns:c="http://schemas.openxmlformats.org/drawingml/2006/chart" xmlns:r="http://schemas.openxmlformats.org/officeDocument/2006/relationships" r:id="rId16"/>
                          </a:graphicData>
                        </a:graphic>
                      </wpg:graphicFrame>
                      <wps:wsp>
                        <wps:cNvPr id="7" name="Надпись 7"/>
                        <wps:cNvSpPr txBox="1"/>
                        <wps:spPr>
                          <a:xfrm>
                            <a:off x="0" y="22860"/>
                            <a:ext cx="6300470" cy="215153"/>
                          </a:xfrm>
                          <a:prstGeom prst="rect">
                            <a:avLst/>
                          </a:prstGeom>
                          <a:solidFill>
                            <a:prstClr val="white"/>
                          </a:solidFill>
                          <a:ln>
                            <a:noFill/>
                          </a:ln>
                          <a:effectLst/>
                        </wps:spPr>
                        <wps:txbx>
                          <w:txbxContent>
                            <w:p w14:paraId="0457794E" w14:textId="77777777" w:rsidR="00085864" w:rsidRPr="004743B5" w:rsidRDefault="00085864" w:rsidP="00AD6678">
                              <w:pPr>
                                <w:pStyle w:val="Legend"/>
                                <w:jc w:val="center"/>
                                <w:rPr>
                                  <w:noProof/>
                                  <w:szCs w:val="24"/>
                                </w:rPr>
                              </w:pPr>
                              <w:bookmarkStart w:id="23" w:name="_Toc146015154"/>
                              <w:proofErr w:type="spellStart"/>
                              <w:r>
                                <w:t>Figura</w:t>
                              </w:r>
                              <w:proofErr w:type="spellEnd"/>
                              <w:r>
                                <w:t xml:space="preserve"> </w:t>
                              </w:r>
                              <w:r>
                                <w:fldChar w:fldCharType="begin"/>
                              </w:r>
                              <w:r>
                                <w:instrText xml:space="preserve"> SEQ Figura \* ARABIC </w:instrText>
                              </w:r>
                              <w:r>
                                <w:fldChar w:fldCharType="separate"/>
                              </w:r>
                              <w:r>
                                <w:rPr>
                                  <w:noProof/>
                                </w:rPr>
                                <w:t>1</w:t>
                              </w:r>
                              <w:r>
                                <w:fldChar w:fldCharType="end"/>
                              </w:r>
                              <w:r>
                                <w:t xml:space="preserve">. </w:t>
                              </w:r>
                              <w:proofErr w:type="spellStart"/>
                              <w:r w:rsidRPr="000E4BEA">
                                <w:t>Struct</w:t>
                              </w:r>
                              <w:r>
                                <w:t>ura</w:t>
                              </w:r>
                              <w:proofErr w:type="spellEnd"/>
                              <w:r>
                                <w:t xml:space="preserve"> </w:t>
                              </w:r>
                              <w:proofErr w:type="spellStart"/>
                              <w:r>
                                <w:t>populației</w:t>
                              </w:r>
                              <w:proofErr w:type="spellEnd"/>
                              <w:r>
                                <w:t xml:space="preserve"> </w:t>
                              </w:r>
                              <w:r w:rsidRPr="000E4BEA">
                                <w:t xml:space="preserve">pe </w:t>
                              </w:r>
                              <w:proofErr w:type="spellStart"/>
                              <w:r w:rsidRPr="000E4BEA">
                                <w:t>sexe</w:t>
                              </w:r>
                              <w:proofErr w:type="spellEnd"/>
                              <w:r>
                                <w:t xml:space="preserve">, </w:t>
                              </w:r>
                              <w:r w:rsidRPr="000E4BEA">
                                <w:t xml:space="preserve">2020-2023, </w:t>
                              </w:r>
                              <w:proofErr w:type="spellStart"/>
                              <w:r w:rsidRPr="000E4BEA">
                                <w:t>persoane</w:t>
                              </w:r>
                              <w:bookmarkEnd w:id="23"/>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8D271F7" id="Группа 8" o:spid="_x0000_s1026" style="position:absolute;left:0;text-align:left;margin-left:-.3pt;margin-top:53.35pt;width:496.1pt;height:186.6pt;z-index:251663360;mso-height-relative:margin" coordorigin=",228" coordsize="63004,2369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s1027" type="#_x0000_t75" style="position:absolute;left:5303;top:2606;width:52548;height:2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">
                  <v:imagedata r:id="rId17" o:title=""/>
                  <o:lock v:ext="edit" aspectratio="f"/>
                </v:shape>
                <v:shapetype id="_x0000_t202" coordsize="21600,21600" o:spt="202" path="m,l,21600r21600,l21600,xe">
                  <v:stroke joinstyle="miter"/>
                  <v:path gradientshapeok="t" o:connecttype="rect"/>
                </v:shapetype>
                <v:shape id="Надпись 7" o:spid="_x0000_s1028" type="#_x0000_t202" style="position:absolute;top:228;width:63004;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0457794E" w14:textId="77777777" w:rsidR="00085864" w:rsidRPr="004743B5" w:rsidRDefault="00085864" w:rsidP="00AD6678">
                        <w:pPr>
                          <w:pStyle w:val="Legend"/>
                          <w:jc w:val="center"/>
                          <w:rPr>
                            <w:noProof/>
                            <w:szCs w:val="24"/>
                          </w:rPr>
                        </w:pPr>
                        <w:bookmarkStart w:id="24" w:name="_Toc146015154"/>
                        <w:proofErr w:type="spellStart"/>
                        <w:r>
                          <w:t>Figura</w:t>
                        </w:r>
                        <w:proofErr w:type="spellEnd"/>
                        <w:r>
                          <w:t xml:space="preserve"> </w:t>
                        </w:r>
                        <w:r>
                          <w:fldChar w:fldCharType="begin"/>
                        </w:r>
                        <w:r>
                          <w:instrText xml:space="preserve"> SEQ Figura \* ARABIC </w:instrText>
                        </w:r>
                        <w:r>
                          <w:fldChar w:fldCharType="separate"/>
                        </w:r>
                        <w:r>
                          <w:rPr>
                            <w:noProof/>
                          </w:rPr>
                          <w:t>1</w:t>
                        </w:r>
                        <w:r>
                          <w:fldChar w:fldCharType="end"/>
                        </w:r>
                        <w:r>
                          <w:t xml:space="preserve">. </w:t>
                        </w:r>
                        <w:proofErr w:type="spellStart"/>
                        <w:r w:rsidRPr="000E4BEA">
                          <w:t>Struct</w:t>
                        </w:r>
                        <w:r>
                          <w:t>ura</w:t>
                        </w:r>
                        <w:proofErr w:type="spellEnd"/>
                        <w:r>
                          <w:t xml:space="preserve"> </w:t>
                        </w:r>
                        <w:proofErr w:type="spellStart"/>
                        <w:r>
                          <w:t>populației</w:t>
                        </w:r>
                        <w:proofErr w:type="spellEnd"/>
                        <w:r>
                          <w:t xml:space="preserve"> </w:t>
                        </w:r>
                        <w:r w:rsidRPr="000E4BEA">
                          <w:t xml:space="preserve">pe </w:t>
                        </w:r>
                        <w:proofErr w:type="spellStart"/>
                        <w:r w:rsidRPr="000E4BEA">
                          <w:t>sexe</w:t>
                        </w:r>
                        <w:proofErr w:type="spellEnd"/>
                        <w:r>
                          <w:t xml:space="preserve">, </w:t>
                        </w:r>
                        <w:r w:rsidRPr="000E4BEA">
                          <w:t xml:space="preserve">2020-2023, </w:t>
                        </w:r>
                        <w:proofErr w:type="spellStart"/>
                        <w:r w:rsidRPr="000E4BEA">
                          <w:t>persoane</w:t>
                        </w:r>
                        <w:bookmarkEnd w:id="24"/>
                        <w:proofErr w:type="spellEnd"/>
                      </w:p>
                    </w:txbxContent>
                  </v:textbox>
                </v:shape>
                <w10:wrap type="tight"/>
              </v:group>
            </w:pict>
          </mc:Fallback>
        </mc:AlternateContent>
      </w:r>
      <w:r w:rsidR="00D72C76" w:rsidRPr="00286417">
        <w:rPr>
          <w:rFonts w:cstheme="minorHAnsi"/>
          <w:szCs w:val="24"/>
          <w:lang w:val="ro-RO"/>
        </w:rPr>
        <w:t>După structura pe sexe, la începutul anului 2023 în comuna Balatina erau 2469 bărbați și 2469 femei. Prin urmare, în comună predomină persoanele de sex masculin, însă numărul acestora nu depășește numărul persoanelor de sex feminin.</w:t>
      </w:r>
      <w:r w:rsidR="00D72C76" w:rsidRPr="00286417">
        <w:rPr>
          <w:rFonts w:cstheme="minorHAnsi"/>
          <w:szCs w:val="24"/>
          <w:lang w:val="ro-RO" w:eastAsia="ro-RO"/>
        </w:rPr>
        <w:t xml:space="preserve"> </w:t>
      </w:r>
    </w:p>
    <w:p w14:paraId="3D77DC57" w14:textId="77777777" w:rsidR="00D72C76" w:rsidRPr="00286417" w:rsidRDefault="00D72C76" w:rsidP="00286417">
      <w:pPr>
        <w:spacing w:line="276" w:lineRule="auto"/>
        <w:jc w:val="both"/>
        <w:rPr>
          <w:rFonts w:cstheme="minorHAnsi"/>
          <w:szCs w:val="24"/>
          <w:lang w:val="ro-RO"/>
        </w:rPr>
      </w:pPr>
    </w:p>
    <w:p w14:paraId="3A4CBF7C" w14:textId="77777777" w:rsidR="00D72C76" w:rsidRPr="00286417" w:rsidRDefault="00D72C76" w:rsidP="00286417">
      <w:pPr>
        <w:spacing w:line="276" w:lineRule="auto"/>
        <w:jc w:val="center"/>
        <w:rPr>
          <w:rFonts w:cstheme="minorHAnsi"/>
          <w:szCs w:val="24"/>
          <w:lang w:val="ro-RO"/>
        </w:rPr>
      </w:pPr>
    </w:p>
    <w:p w14:paraId="2D5AD5A2" w14:textId="77777777" w:rsidR="00D72C76" w:rsidRPr="00286417" w:rsidRDefault="00D72C76" w:rsidP="00286417">
      <w:pPr>
        <w:spacing w:line="276" w:lineRule="auto"/>
        <w:jc w:val="both"/>
        <w:rPr>
          <w:rFonts w:cstheme="minorHAnsi"/>
          <w:szCs w:val="24"/>
          <w:lang w:val="ro-RO"/>
        </w:rPr>
      </w:pPr>
    </w:p>
    <w:p w14:paraId="10C27CAC" w14:textId="77777777" w:rsidR="00D72C76" w:rsidRPr="00286417" w:rsidRDefault="00D72C76" w:rsidP="00286417">
      <w:pPr>
        <w:spacing w:line="276" w:lineRule="auto"/>
        <w:jc w:val="both"/>
        <w:rPr>
          <w:rFonts w:cstheme="minorHAnsi"/>
          <w:szCs w:val="24"/>
          <w:lang w:val="ro-RO"/>
        </w:rPr>
      </w:pPr>
    </w:p>
    <w:p w14:paraId="10359DA4" w14:textId="77777777" w:rsidR="00D72C76" w:rsidRPr="00286417" w:rsidRDefault="00D72C76" w:rsidP="00286417">
      <w:pPr>
        <w:spacing w:line="276" w:lineRule="auto"/>
        <w:jc w:val="both"/>
        <w:rPr>
          <w:rFonts w:cstheme="minorHAnsi"/>
          <w:szCs w:val="24"/>
          <w:lang w:val="ro-RO"/>
        </w:rPr>
      </w:pPr>
    </w:p>
    <w:p w14:paraId="73ED572B" w14:textId="77777777" w:rsidR="00D72C76" w:rsidRPr="00286417" w:rsidRDefault="00D72C76" w:rsidP="00286417">
      <w:pPr>
        <w:spacing w:line="276" w:lineRule="auto"/>
        <w:jc w:val="both"/>
        <w:rPr>
          <w:rFonts w:cstheme="minorHAnsi"/>
          <w:szCs w:val="24"/>
          <w:lang w:val="ro-RO"/>
        </w:rPr>
      </w:pPr>
    </w:p>
    <w:p w14:paraId="73360E78" w14:textId="77777777" w:rsidR="00D72C76" w:rsidRPr="00286417" w:rsidRDefault="00D72C76" w:rsidP="00286417">
      <w:pPr>
        <w:spacing w:line="276" w:lineRule="auto"/>
        <w:jc w:val="both"/>
        <w:rPr>
          <w:rFonts w:cstheme="minorHAnsi"/>
          <w:szCs w:val="24"/>
          <w:lang w:val="ro-RO"/>
        </w:rPr>
      </w:pPr>
    </w:p>
    <w:p w14:paraId="7BD6098D" w14:textId="77777777" w:rsidR="00D72C76" w:rsidRPr="00286417" w:rsidRDefault="00D72C76" w:rsidP="00286417">
      <w:pPr>
        <w:spacing w:line="276" w:lineRule="auto"/>
        <w:jc w:val="both"/>
        <w:rPr>
          <w:rFonts w:cstheme="minorHAnsi"/>
          <w:szCs w:val="24"/>
          <w:lang w:val="ro-RO"/>
        </w:rPr>
      </w:pPr>
    </w:p>
    <w:p w14:paraId="5D395F15" w14:textId="77777777" w:rsidR="00D72C76" w:rsidRPr="00286417" w:rsidRDefault="00D72C76" w:rsidP="00286417">
      <w:pPr>
        <w:spacing w:line="276" w:lineRule="auto"/>
        <w:jc w:val="both"/>
        <w:rPr>
          <w:rFonts w:cstheme="minorHAnsi"/>
          <w:szCs w:val="24"/>
          <w:lang w:val="ro-RO"/>
        </w:rPr>
      </w:pPr>
    </w:p>
    <w:p w14:paraId="7D018204" w14:textId="77777777" w:rsidR="00D72C76" w:rsidRPr="00286417" w:rsidRDefault="00D72C76" w:rsidP="00286417">
      <w:pPr>
        <w:spacing w:line="276" w:lineRule="auto"/>
        <w:jc w:val="both"/>
        <w:rPr>
          <w:rFonts w:cstheme="minorHAnsi"/>
          <w:szCs w:val="24"/>
          <w:lang w:val="ro-RO"/>
        </w:rPr>
      </w:pPr>
    </w:p>
    <w:p w14:paraId="3DE5C80B" w14:textId="77777777" w:rsidR="00AD6678" w:rsidRDefault="00AD6678" w:rsidP="00286417">
      <w:pPr>
        <w:spacing w:line="276" w:lineRule="auto"/>
        <w:jc w:val="both"/>
        <w:rPr>
          <w:rFonts w:cstheme="minorHAnsi"/>
          <w:szCs w:val="24"/>
          <w:lang w:val="ro-RO"/>
        </w:rPr>
      </w:pPr>
    </w:p>
    <w:p w14:paraId="333819C0" w14:textId="77777777" w:rsidR="00D72C76" w:rsidRPr="00286417" w:rsidRDefault="00AD6678" w:rsidP="00286417">
      <w:pPr>
        <w:spacing w:line="276" w:lineRule="auto"/>
        <w:jc w:val="both"/>
        <w:rPr>
          <w:rFonts w:cstheme="minorHAnsi"/>
          <w:szCs w:val="24"/>
          <w:lang w:val="ro-RO"/>
        </w:rPr>
      </w:pPr>
      <w:r>
        <w:rPr>
          <w:rFonts w:cstheme="minorHAnsi"/>
          <w:noProof/>
          <w:szCs w:val="24"/>
          <w:lang w:val="ro-RO" w:eastAsia="ro-RO"/>
        </w:rPr>
        <mc:AlternateContent>
          <mc:Choice Requires="wpg">
            <w:drawing>
              <wp:anchor distT="0" distB="0" distL="114300" distR="114300" simplePos="0" relativeHeight="251666432" behindDoc="0" locked="0" layoutInCell="1" allowOverlap="1" wp14:anchorId="1785B076" wp14:editId="18108B8E">
                <wp:simplePos x="0" y="0"/>
                <wp:positionH relativeFrom="column">
                  <wp:posOffset>3810</wp:posOffset>
                </wp:positionH>
                <wp:positionV relativeFrom="paragraph">
                  <wp:posOffset>1144905</wp:posOffset>
                </wp:positionV>
                <wp:extent cx="6300470" cy="2311400"/>
                <wp:effectExtent l="0" t="0" r="5080" b="12700"/>
                <wp:wrapTight wrapText="bothSides">
                  <wp:wrapPolygon edited="0">
                    <wp:start x="0" y="0"/>
                    <wp:lineTo x="0" y="21541"/>
                    <wp:lineTo x="21552" y="21541"/>
                    <wp:lineTo x="21552" y="0"/>
                    <wp:lineTo x="0" y="0"/>
                  </wp:wrapPolygon>
                </wp:wrapTight>
                <wp:docPr id="12" name="Группа 12"/>
                <wp:cNvGraphicFramePr/>
                <a:graphic xmlns:a="http://schemas.openxmlformats.org/drawingml/2006/main">
                  <a:graphicData uri="http://schemas.microsoft.com/office/word/2010/wordprocessingGroup">
                    <wpg:wgp>
                      <wpg:cNvGrpSpPr/>
                      <wpg:grpSpPr>
                        <a:xfrm>
                          <a:off x="0" y="0"/>
                          <a:ext cx="6300470" cy="2311400"/>
                          <a:chOff x="0" y="114300"/>
                          <a:chExt cx="6300470" cy="2311400"/>
                        </a:xfrm>
                      </wpg:grpSpPr>
                      <wpg:graphicFrame>
                        <wpg:cNvPr id="2" name="Диаграмма 2"/>
                        <wpg:cNvFrPr/>
                        <wpg:xfrm>
                          <a:off x="0" y="285750"/>
                          <a:ext cx="6290945" cy="2139950"/>
                        </wpg:xfrm>
                        <a:graphic>
                          <a:graphicData uri="http://schemas.openxmlformats.org/drawingml/2006/chart">
                            <c:chart xmlns:c="http://schemas.openxmlformats.org/drawingml/2006/chart" xmlns:r="http://schemas.openxmlformats.org/officeDocument/2006/relationships" r:id="rId18"/>
                          </a:graphicData>
                        </a:graphic>
                      </wpg:graphicFrame>
                      <wps:wsp>
                        <wps:cNvPr id="11" name="Надпись 11"/>
                        <wps:cNvSpPr txBox="1"/>
                        <wps:spPr>
                          <a:xfrm>
                            <a:off x="9525" y="114300"/>
                            <a:ext cx="6290945" cy="209550"/>
                          </a:xfrm>
                          <a:prstGeom prst="rect">
                            <a:avLst/>
                          </a:prstGeom>
                          <a:solidFill>
                            <a:prstClr val="white"/>
                          </a:solidFill>
                          <a:ln>
                            <a:noFill/>
                          </a:ln>
                          <a:effectLst/>
                        </wps:spPr>
                        <wps:txbx>
                          <w:txbxContent>
                            <w:p w14:paraId="5560F95F" w14:textId="77777777" w:rsidR="00085864" w:rsidRPr="00C07862" w:rsidRDefault="00085864" w:rsidP="00AD6678">
                              <w:pPr>
                                <w:pStyle w:val="Legend"/>
                                <w:jc w:val="center"/>
                                <w:rPr>
                                  <w:noProof/>
                                  <w:szCs w:val="24"/>
                                </w:rPr>
                              </w:pPr>
                              <w:bookmarkStart w:id="25" w:name="_Toc146015155"/>
                              <w:proofErr w:type="spellStart"/>
                              <w:r>
                                <w:t>Figura</w:t>
                              </w:r>
                              <w:proofErr w:type="spellEnd"/>
                              <w:r>
                                <w:t xml:space="preserve"> </w:t>
                              </w:r>
                              <w:r>
                                <w:fldChar w:fldCharType="begin"/>
                              </w:r>
                              <w:r>
                                <w:instrText xml:space="preserve"> SEQ Figura \* ARABIC </w:instrText>
                              </w:r>
                              <w:r>
                                <w:fldChar w:fldCharType="separate"/>
                              </w:r>
                              <w:r>
                                <w:rPr>
                                  <w:noProof/>
                                </w:rPr>
                                <w:t>2</w:t>
                              </w:r>
                              <w:r>
                                <w:fldChar w:fldCharType="end"/>
                              </w:r>
                              <w:r>
                                <w:t xml:space="preserve">. </w:t>
                              </w:r>
                              <w:proofErr w:type="spellStart"/>
                              <w:r w:rsidRPr="001628A6">
                                <w:t>Evoluția</w:t>
                              </w:r>
                              <w:proofErr w:type="spellEnd"/>
                              <w:r w:rsidRPr="001628A6">
                                <w:t xml:space="preserve"> </w:t>
                              </w:r>
                              <w:proofErr w:type="spellStart"/>
                              <w:r w:rsidRPr="001628A6">
                                <w:t>natalității</w:t>
                              </w:r>
                              <w:proofErr w:type="spellEnd"/>
                              <w:r w:rsidRPr="001628A6">
                                <w:t xml:space="preserve"> / </w:t>
                              </w:r>
                              <w:proofErr w:type="spellStart"/>
                              <w:r w:rsidRPr="001628A6">
                                <w:t>mortalității</w:t>
                              </w:r>
                              <w:proofErr w:type="spellEnd"/>
                              <w:r w:rsidRPr="001628A6">
                                <w:t xml:space="preserve"> </w:t>
                              </w:r>
                              <w:proofErr w:type="spellStart"/>
                              <w:r w:rsidRPr="001628A6">
                                <w:t>în</w:t>
                              </w:r>
                              <w:proofErr w:type="spellEnd"/>
                              <w:r w:rsidRPr="001628A6">
                                <w:t xml:space="preserve"> </w:t>
                              </w:r>
                              <w:proofErr w:type="spellStart"/>
                              <w:r w:rsidRPr="001628A6">
                                <w:t>perioada</w:t>
                              </w:r>
                              <w:proofErr w:type="spellEnd"/>
                              <w:r w:rsidRPr="001628A6">
                                <w:t xml:space="preserve"> 2020-2023, </w:t>
                              </w:r>
                              <w:proofErr w:type="spellStart"/>
                              <w:r w:rsidRPr="001628A6">
                                <w:t>persoane</w:t>
                              </w:r>
                              <w:bookmarkEnd w:id="25"/>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785B076" id="Группа 12" o:spid="_x0000_s1029" style="position:absolute;left:0;text-align:left;margin-left:.3pt;margin-top:90.15pt;width:496.1pt;height:182pt;z-index:251666432;mso-height-relative:margin" coordorigin=",1143" coordsize="63004,23114"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">
                <v:shape id="Диаграмма 2" o:spid="_x0000_s1030" type="#_x0000_t75" style="position:absolute;left:-60;top:2788;width:63031;height:215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">
                  <v:imagedata r:id="rId19" o:title=""/>
                  <o:lock v:ext="edit" aspectratio="f"/>
                </v:shape>
                <v:shape id="Надпись 11" o:spid="_x0000_s1031" type="#_x0000_t202" style="position:absolute;left:95;top:1143;width:6290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5560F95F" w14:textId="77777777" w:rsidR="00085864" w:rsidRPr="00C07862" w:rsidRDefault="00085864" w:rsidP="00AD6678">
                        <w:pPr>
                          <w:pStyle w:val="Legend"/>
                          <w:jc w:val="center"/>
                          <w:rPr>
                            <w:noProof/>
                            <w:szCs w:val="24"/>
                          </w:rPr>
                        </w:pPr>
                        <w:bookmarkStart w:id="26" w:name="_Toc146015155"/>
                        <w:proofErr w:type="spellStart"/>
                        <w:r>
                          <w:t>Figura</w:t>
                        </w:r>
                        <w:proofErr w:type="spellEnd"/>
                        <w:r>
                          <w:t xml:space="preserve"> </w:t>
                        </w:r>
                        <w:r>
                          <w:fldChar w:fldCharType="begin"/>
                        </w:r>
                        <w:r>
                          <w:instrText xml:space="preserve"> SEQ Figura \* ARABIC </w:instrText>
                        </w:r>
                        <w:r>
                          <w:fldChar w:fldCharType="separate"/>
                        </w:r>
                        <w:r>
                          <w:rPr>
                            <w:noProof/>
                          </w:rPr>
                          <w:t>2</w:t>
                        </w:r>
                        <w:r>
                          <w:fldChar w:fldCharType="end"/>
                        </w:r>
                        <w:r>
                          <w:t xml:space="preserve">. </w:t>
                        </w:r>
                        <w:proofErr w:type="spellStart"/>
                        <w:r w:rsidRPr="001628A6">
                          <w:t>Evoluția</w:t>
                        </w:r>
                        <w:proofErr w:type="spellEnd"/>
                        <w:r w:rsidRPr="001628A6">
                          <w:t xml:space="preserve"> </w:t>
                        </w:r>
                        <w:proofErr w:type="spellStart"/>
                        <w:r w:rsidRPr="001628A6">
                          <w:t>natalității</w:t>
                        </w:r>
                        <w:proofErr w:type="spellEnd"/>
                        <w:r w:rsidRPr="001628A6">
                          <w:t xml:space="preserve"> / </w:t>
                        </w:r>
                        <w:proofErr w:type="spellStart"/>
                        <w:r w:rsidRPr="001628A6">
                          <w:t>mortalității</w:t>
                        </w:r>
                        <w:proofErr w:type="spellEnd"/>
                        <w:r w:rsidRPr="001628A6">
                          <w:t xml:space="preserve"> </w:t>
                        </w:r>
                        <w:proofErr w:type="spellStart"/>
                        <w:r w:rsidRPr="001628A6">
                          <w:t>în</w:t>
                        </w:r>
                        <w:proofErr w:type="spellEnd"/>
                        <w:r w:rsidRPr="001628A6">
                          <w:t xml:space="preserve"> </w:t>
                        </w:r>
                        <w:proofErr w:type="spellStart"/>
                        <w:r w:rsidRPr="001628A6">
                          <w:t>perioada</w:t>
                        </w:r>
                        <w:proofErr w:type="spellEnd"/>
                        <w:r w:rsidRPr="001628A6">
                          <w:t xml:space="preserve"> 2020-2023, </w:t>
                        </w:r>
                        <w:proofErr w:type="spellStart"/>
                        <w:r w:rsidRPr="001628A6">
                          <w:t>persoane</w:t>
                        </w:r>
                        <w:bookmarkEnd w:id="26"/>
                        <w:proofErr w:type="spellEnd"/>
                      </w:p>
                    </w:txbxContent>
                  </v:textbox>
                </v:shape>
                <w10:wrap type="tight"/>
              </v:group>
            </w:pict>
          </mc:Fallback>
        </mc:AlternateContent>
      </w:r>
      <w:r w:rsidR="00D72C76" w:rsidRPr="00286417">
        <w:rPr>
          <w:rFonts w:cstheme="minorHAnsi"/>
          <w:szCs w:val="24"/>
          <w:lang w:val="ro-RO"/>
        </w:rPr>
        <w:t xml:space="preserve">Din anul 2020 până în prezent în comună s-au născut 126 copii, dar în aceeași perioadă s-au înregistrat 241  decese, astfel numărul populației comunei este anual în descreștere.  Pentru perioada analizată sporul natural este negativ, mortalitatea depășind natalitatea de la 1,62 la 2,28 ori.  </w:t>
      </w:r>
      <w:proofErr w:type="spellStart"/>
      <w:r w:rsidR="00D72C76" w:rsidRPr="00286417">
        <w:rPr>
          <w:rFonts w:cstheme="minorHAnsi"/>
          <w:szCs w:val="24"/>
          <w:lang w:val="ro-RO"/>
        </w:rPr>
        <w:t>Faţă</w:t>
      </w:r>
      <w:proofErr w:type="spellEnd"/>
      <w:r w:rsidR="00D72C76" w:rsidRPr="00286417">
        <w:rPr>
          <w:rFonts w:cstheme="minorHAnsi"/>
          <w:szCs w:val="24"/>
          <w:lang w:val="ro-RO"/>
        </w:rPr>
        <w:t xml:space="preserve"> de anii 2020-2021, în ultimii 2 ani a scăzut numărul de decese. Natalitatea scăzută duce la înregistrarea unui proces de îmbătrânire sporit al populației.</w:t>
      </w:r>
    </w:p>
    <w:p w14:paraId="0A40A6BB" w14:textId="77777777" w:rsidR="00D72C76" w:rsidRDefault="00D72C76" w:rsidP="00286417">
      <w:pPr>
        <w:spacing w:line="276" w:lineRule="auto"/>
        <w:jc w:val="both"/>
        <w:rPr>
          <w:rFonts w:cstheme="minorHAnsi"/>
          <w:szCs w:val="24"/>
          <w:lang w:val="ro-RO"/>
        </w:rPr>
      </w:pPr>
      <w:r w:rsidRPr="00286417">
        <w:rPr>
          <w:rFonts w:cstheme="minorHAnsi"/>
          <w:szCs w:val="24"/>
          <w:lang w:val="ro-RO"/>
        </w:rPr>
        <w:t xml:space="preserve">Migrația populației în afara țării sau în alte localități din țară la fel reprezintă un factor care duce la micșorarea numărului populației în comună. Deși datele prezentate de primărie  arată că din anul 2020 până în prezent 51 de persoane au sosit oficial  în comună, totuși  88 de persoane au plecat în aceiași perioadă. </w:t>
      </w:r>
    </w:p>
    <w:p w14:paraId="6D490E73" w14:textId="77777777" w:rsidR="00AD6678" w:rsidRPr="00286417" w:rsidRDefault="00AD6678" w:rsidP="00286417">
      <w:pPr>
        <w:spacing w:line="276" w:lineRule="auto"/>
        <w:jc w:val="both"/>
        <w:rPr>
          <w:rFonts w:cstheme="minorHAnsi"/>
          <w:szCs w:val="24"/>
          <w:lang w:val="ro-RO"/>
        </w:rPr>
      </w:pPr>
    </w:p>
    <w:p w14:paraId="26BC4CA9" w14:textId="77777777" w:rsidR="00D72C76" w:rsidRPr="00286417" w:rsidRDefault="00D72C76" w:rsidP="00286417">
      <w:pPr>
        <w:spacing w:line="276" w:lineRule="auto"/>
        <w:jc w:val="center"/>
        <w:rPr>
          <w:rFonts w:cstheme="minorHAnsi"/>
          <w:b/>
          <w:szCs w:val="24"/>
          <w:lang w:val="ro-RO"/>
        </w:rPr>
      </w:pPr>
    </w:p>
    <w:p w14:paraId="20D5C50A" w14:textId="77777777" w:rsidR="00D72C76" w:rsidRPr="00286417" w:rsidRDefault="00AD6678" w:rsidP="00286417">
      <w:pPr>
        <w:spacing w:line="276" w:lineRule="auto"/>
        <w:jc w:val="center"/>
        <w:rPr>
          <w:rFonts w:cstheme="minorHAnsi"/>
          <w:b/>
          <w:szCs w:val="24"/>
          <w:highlight w:val="yellow"/>
          <w:lang w:val="ro-RO"/>
        </w:rPr>
      </w:pPr>
      <w:r>
        <w:rPr>
          <w:rFonts w:cstheme="minorHAnsi"/>
          <w:noProof/>
          <w:szCs w:val="24"/>
          <w:lang w:val="ro-RO" w:eastAsia="ro-RO"/>
        </w:rPr>
        <w:lastRenderedPageBreak/>
        <mc:AlternateContent>
          <mc:Choice Requires="wpg">
            <w:drawing>
              <wp:anchor distT="0" distB="0" distL="114300" distR="114300" simplePos="0" relativeHeight="251668480" behindDoc="0" locked="0" layoutInCell="1" allowOverlap="1" wp14:anchorId="762322C5" wp14:editId="3CF9E191">
                <wp:simplePos x="0" y="0"/>
                <wp:positionH relativeFrom="column">
                  <wp:posOffset>0</wp:posOffset>
                </wp:positionH>
                <wp:positionV relativeFrom="paragraph">
                  <wp:posOffset>200025</wp:posOffset>
                </wp:positionV>
                <wp:extent cx="6296025" cy="2371725"/>
                <wp:effectExtent l="0" t="0" r="9525" b="9525"/>
                <wp:wrapTight wrapText="bothSides">
                  <wp:wrapPolygon edited="0">
                    <wp:start x="0" y="0"/>
                    <wp:lineTo x="0" y="21513"/>
                    <wp:lineTo x="21567" y="21513"/>
                    <wp:lineTo x="21567" y="0"/>
                    <wp:lineTo x="0" y="0"/>
                  </wp:wrapPolygon>
                </wp:wrapTight>
                <wp:docPr id="14" name="Группа 14"/>
                <wp:cNvGraphicFramePr/>
                <a:graphic xmlns:a="http://schemas.openxmlformats.org/drawingml/2006/main">
                  <a:graphicData uri="http://schemas.microsoft.com/office/word/2010/wordprocessingGroup">
                    <wpg:wgp>
                      <wpg:cNvGrpSpPr/>
                      <wpg:grpSpPr>
                        <a:xfrm>
                          <a:off x="0" y="0"/>
                          <a:ext cx="6296025" cy="2371725"/>
                          <a:chOff x="0" y="0"/>
                          <a:chExt cx="6296025" cy="2371725"/>
                        </a:xfrm>
                      </wpg:grpSpPr>
                      <wpg:graphicFrame>
                        <wpg:cNvPr id="3" name="Диаграмма 3"/>
                        <wpg:cNvFrPr/>
                        <wpg:xfrm>
                          <a:off x="0" y="276225"/>
                          <a:ext cx="6296025" cy="2095500"/>
                        </wpg:xfrm>
                        <a:graphic>
                          <a:graphicData uri="http://schemas.openxmlformats.org/drawingml/2006/chart">
                            <c:chart xmlns:c="http://schemas.openxmlformats.org/drawingml/2006/chart" xmlns:r="http://schemas.openxmlformats.org/officeDocument/2006/relationships" r:id="rId20"/>
                          </a:graphicData>
                        </a:graphic>
                      </wpg:graphicFrame>
                      <wps:wsp>
                        <wps:cNvPr id="13" name="Надпись 13"/>
                        <wps:cNvSpPr txBox="1"/>
                        <wps:spPr>
                          <a:xfrm>
                            <a:off x="0" y="0"/>
                            <a:ext cx="6296025" cy="276225"/>
                          </a:xfrm>
                          <a:prstGeom prst="rect">
                            <a:avLst/>
                          </a:prstGeom>
                          <a:solidFill>
                            <a:prstClr val="white"/>
                          </a:solidFill>
                          <a:ln>
                            <a:noFill/>
                          </a:ln>
                          <a:effectLst/>
                        </wps:spPr>
                        <wps:txbx>
                          <w:txbxContent>
                            <w:p w14:paraId="63A0712C" w14:textId="77777777" w:rsidR="00085864" w:rsidRPr="005561CB" w:rsidRDefault="00085864" w:rsidP="00AD6678">
                              <w:pPr>
                                <w:pStyle w:val="Legend"/>
                                <w:jc w:val="center"/>
                                <w:rPr>
                                  <w:noProof/>
                                  <w:szCs w:val="24"/>
                                </w:rPr>
                              </w:pPr>
                              <w:bookmarkStart w:id="27" w:name="_Toc146015156"/>
                              <w:proofErr w:type="spellStart"/>
                              <w:r>
                                <w:t>Figura</w:t>
                              </w:r>
                              <w:proofErr w:type="spellEnd"/>
                              <w:r>
                                <w:t xml:space="preserve"> </w:t>
                              </w:r>
                              <w:r>
                                <w:fldChar w:fldCharType="begin"/>
                              </w:r>
                              <w:r>
                                <w:instrText xml:space="preserve"> SEQ Figura \* ARABIC </w:instrText>
                              </w:r>
                              <w:r>
                                <w:fldChar w:fldCharType="separate"/>
                              </w:r>
                              <w:r>
                                <w:rPr>
                                  <w:noProof/>
                                </w:rPr>
                                <w:t>3</w:t>
                              </w:r>
                              <w:r>
                                <w:fldChar w:fldCharType="end"/>
                              </w:r>
                              <w:r>
                                <w:t xml:space="preserve">. </w:t>
                              </w:r>
                              <w:proofErr w:type="spellStart"/>
                              <w:r w:rsidRPr="00AB49F2">
                                <w:t>Structura</w:t>
                              </w:r>
                              <w:proofErr w:type="spellEnd"/>
                              <w:r w:rsidRPr="00AB49F2">
                                <w:t xml:space="preserve"> </w:t>
                              </w:r>
                              <w:proofErr w:type="spellStart"/>
                              <w:r w:rsidRPr="00AB49F2">
                                <w:t>populației</w:t>
                              </w:r>
                              <w:proofErr w:type="spellEnd"/>
                              <w:r w:rsidRPr="00AB49F2">
                                <w:t xml:space="preserve"> pe </w:t>
                              </w:r>
                              <w:proofErr w:type="spellStart"/>
                              <w:r w:rsidRPr="00AB49F2">
                                <w:t>grupuri</w:t>
                              </w:r>
                              <w:proofErr w:type="spellEnd"/>
                              <w:r w:rsidRPr="00AB49F2">
                                <w:t xml:space="preserve"> de </w:t>
                              </w:r>
                              <w:proofErr w:type="spellStart"/>
                              <w:r w:rsidRPr="00AB49F2">
                                <w:t>vârstă</w:t>
                              </w:r>
                              <w:proofErr w:type="spellEnd"/>
                              <w:r w:rsidRPr="00AB49F2">
                                <w:t xml:space="preserve">, </w:t>
                              </w:r>
                              <w:proofErr w:type="spellStart"/>
                              <w:r w:rsidRPr="00AB49F2">
                                <w:t>perioada</w:t>
                              </w:r>
                              <w:proofErr w:type="spellEnd"/>
                              <w:r w:rsidRPr="00AB49F2">
                                <w:t xml:space="preserve"> 2020-2023, </w:t>
                              </w:r>
                              <w:proofErr w:type="spellStart"/>
                              <w:r w:rsidRPr="00AB49F2">
                                <w:t>persoane</w:t>
                              </w:r>
                              <w:bookmarkEnd w:id="27"/>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62322C5" id="Группа 14" o:spid="_x0000_s1032" style="position:absolute;left:0;text-align:left;margin-left:0;margin-top:15.75pt;width:495.75pt;height:186.75pt;z-index:251668480" coordsize="62960,23717"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">
                <v:shape id="Диаграмма 3" o:spid="_x0000_s1033" type="#_x0000_t75" style="position:absolute;left:-60;top:2682;width:63092;height:2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">
                  <v:imagedata r:id="rId21" o:title=""/>
                  <o:lock v:ext="edit" aspectratio="f"/>
                </v:shape>
                <v:shape id="Надпись 13" o:spid="_x0000_s1034" type="#_x0000_t202" style="position:absolute;width:6296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63A0712C" w14:textId="77777777" w:rsidR="00085864" w:rsidRPr="005561CB" w:rsidRDefault="00085864" w:rsidP="00AD6678">
                        <w:pPr>
                          <w:pStyle w:val="Legend"/>
                          <w:jc w:val="center"/>
                          <w:rPr>
                            <w:noProof/>
                            <w:szCs w:val="24"/>
                          </w:rPr>
                        </w:pPr>
                        <w:bookmarkStart w:id="28" w:name="_Toc146015156"/>
                        <w:proofErr w:type="spellStart"/>
                        <w:r>
                          <w:t>Figura</w:t>
                        </w:r>
                        <w:proofErr w:type="spellEnd"/>
                        <w:r>
                          <w:t xml:space="preserve"> </w:t>
                        </w:r>
                        <w:r>
                          <w:fldChar w:fldCharType="begin"/>
                        </w:r>
                        <w:r>
                          <w:instrText xml:space="preserve"> SEQ Figura \* ARABIC </w:instrText>
                        </w:r>
                        <w:r>
                          <w:fldChar w:fldCharType="separate"/>
                        </w:r>
                        <w:r>
                          <w:rPr>
                            <w:noProof/>
                          </w:rPr>
                          <w:t>3</w:t>
                        </w:r>
                        <w:r>
                          <w:fldChar w:fldCharType="end"/>
                        </w:r>
                        <w:r>
                          <w:t xml:space="preserve">. </w:t>
                        </w:r>
                        <w:proofErr w:type="spellStart"/>
                        <w:r w:rsidRPr="00AB49F2">
                          <w:t>Structura</w:t>
                        </w:r>
                        <w:proofErr w:type="spellEnd"/>
                        <w:r w:rsidRPr="00AB49F2">
                          <w:t xml:space="preserve"> </w:t>
                        </w:r>
                        <w:proofErr w:type="spellStart"/>
                        <w:r w:rsidRPr="00AB49F2">
                          <w:t>populației</w:t>
                        </w:r>
                        <w:proofErr w:type="spellEnd"/>
                        <w:r w:rsidRPr="00AB49F2">
                          <w:t xml:space="preserve"> pe </w:t>
                        </w:r>
                        <w:proofErr w:type="spellStart"/>
                        <w:r w:rsidRPr="00AB49F2">
                          <w:t>grupuri</w:t>
                        </w:r>
                        <w:proofErr w:type="spellEnd"/>
                        <w:r w:rsidRPr="00AB49F2">
                          <w:t xml:space="preserve"> de </w:t>
                        </w:r>
                        <w:proofErr w:type="spellStart"/>
                        <w:r w:rsidRPr="00AB49F2">
                          <w:t>vârstă</w:t>
                        </w:r>
                        <w:proofErr w:type="spellEnd"/>
                        <w:r w:rsidRPr="00AB49F2">
                          <w:t xml:space="preserve">, </w:t>
                        </w:r>
                        <w:proofErr w:type="spellStart"/>
                        <w:r w:rsidRPr="00AB49F2">
                          <w:t>perioada</w:t>
                        </w:r>
                        <w:proofErr w:type="spellEnd"/>
                        <w:r w:rsidRPr="00AB49F2">
                          <w:t xml:space="preserve"> 2020-2023, </w:t>
                        </w:r>
                        <w:proofErr w:type="spellStart"/>
                        <w:r w:rsidRPr="00AB49F2">
                          <w:t>persoane</w:t>
                        </w:r>
                        <w:bookmarkEnd w:id="28"/>
                        <w:proofErr w:type="spellEnd"/>
                      </w:p>
                    </w:txbxContent>
                  </v:textbox>
                </v:shape>
                <w10:wrap type="tight"/>
              </v:group>
            </w:pict>
          </mc:Fallback>
        </mc:AlternateContent>
      </w:r>
    </w:p>
    <w:p w14:paraId="43F4DBB6"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Conform categoriei de vârstă, în comuna Balatina, la începutul anului 2023 locuiau 814 copii, 3012 persoane cu vârsta aptă de muncă și 1104 persoane peste vârsta aptă de muncă. Astfel, din numărul total al populației, la începutul anului 2023, persoanele cu vârsta aptă  de muncă constituie 61,09%, populația peste vârsta aptă de muncă – 22,40%, iar 16,51% sunt copii cu vârsta de până la 15 ani.</w:t>
      </w:r>
    </w:p>
    <w:p w14:paraId="239DAF1C" w14:textId="77777777" w:rsidR="00D72C76" w:rsidRPr="00286417" w:rsidRDefault="00D72C76" w:rsidP="00286417">
      <w:pPr>
        <w:spacing w:line="276" w:lineRule="auto"/>
        <w:jc w:val="center"/>
        <w:rPr>
          <w:rFonts w:cstheme="minorHAnsi"/>
          <w:b/>
          <w:szCs w:val="24"/>
          <w:lang w:val="ro-RO"/>
        </w:rPr>
      </w:pPr>
    </w:p>
    <w:p w14:paraId="73537E6A" w14:textId="77777777" w:rsidR="00AD6678" w:rsidRDefault="00AD6678" w:rsidP="00AD6678">
      <w:pPr>
        <w:pStyle w:val="Legend"/>
        <w:keepNext/>
        <w:jc w:val="center"/>
      </w:pPr>
      <w:bookmarkStart w:id="29" w:name="_Toc146015157"/>
      <w:proofErr w:type="spellStart"/>
      <w:r>
        <w:t>Figura</w:t>
      </w:r>
      <w:proofErr w:type="spellEnd"/>
      <w:r>
        <w:t xml:space="preserve"> </w:t>
      </w:r>
      <w:r>
        <w:fldChar w:fldCharType="begin"/>
      </w:r>
      <w:r>
        <w:instrText xml:space="preserve"> SEQ Figura \* ARABIC </w:instrText>
      </w:r>
      <w:r>
        <w:fldChar w:fldCharType="separate"/>
      </w:r>
      <w:r w:rsidR="00E80B5B">
        <w:rPr>
          <w:noProof/>
        </w:rPr>
        <w:t>4</w:t>
      </w:r>
      <w:r>
        <w:fldChar w:fldCharType="end"/>
      </w:r>
      <w:r>
        <w:t xml:space="preserve">. </w:t>
      </w:r>
      <w:proofErr w:type="spellStart"/>
      <w:r w:rsidRPr="002A2BEF">
        <w:t>Structura</w:t>
      </w:r>
      <w:proofErr w:type="spellEnd"/>
      <w:r w:rsidRPr="002A2BEF">
        <w:t xml:space="preserve"> </w:t>
      </w:r>
      <w:proofErr w:type="spellStart"/>
      <w:r w:rsidRPr="002A2BEF">
        <w:t>populației</w:t>
      </w:r>
      <w:proofErr w:type="spellEnd"/>
      <w:r w:rsidRPr="002A2BEF">
        <w:t xml:space="preserve"> pe </w:t>
      </w:r>
      <w:proofErr w:type="spellStart"/>
      <w:r w:rsidRPr="002A2BEF">
        <w:t>grupuri</w:t>
      </w:r>
      <w:proofErr w:type="spellEnd"/>
      <w:r w:rsidRPr="002A2BEF">
        <w:t xml:space="preserve"> de </w:t>
      </w:r>
      <w:proofErr w:type="spellStart"/>
      <w:r w:rsidRPr="002A2BEF">
        <w:t>vârstă</w:t>
      </w:r>
      <w:proofErr w:type="spellEnd"/>
      <w:r w:rsidRPr="002A2BEF">
        <w:t xml:space="preserve"> la </w:t>
      </w:r>
      <w:proofErr w:type="spellStart"/>
      <w:r w:rsidRPr="002A2BEF">
        <w:t>începutul</w:t>
      </w:r>
      <w:proofErr w:type="spellEnd"/>
      <w:r w:rsidRPr="002A2BEF">
        <w:t xml:space="preserve"> </w:t>
      </w:r>
      <w:proofErr w:type="spellStart"/>
      <w:r w:rsidRPr="002A2BEF">
        <w:t>anului</w:t>
      </w:r>
      <w:proofErr w:type="spellEnd"/>
      <w:r w:rsidRPr="002A2BEF">
        <w:t xml:space="preserve"> 2023, </w:t>
      </w:r>
      <w:proofErr w:type="spellStart"/>
      <w:r w:rsidRPr="002A2BEF">
        <w:t>persoane</w:t>
      </w:r>
      <w:bookmarkEnd w:id="29"/>
      <w:proofErr w:type="spellEnd"/>
    </w:p>
    <w:p w14:paraId="6525A004" w14:textId="77777777" w:rsidR="00D72C76" w:rsidRPr="00286417" w:rsidRDefault="00D72C76" w:rsidP="00286417">
      <w:pPr>
        <w:spacing w:line="276" w:lineRule="auto"/>
        <w:ind w:left="360"/>
        <w:jc w:val="center"/>
        <w:rPr>
          <w:rFonts w:cstheme="minorHAnsi"/>
          <w:szCs w:val="24"/>
          <w:lang w:val="ro-RO"/>
        </w:rPr>
      </w:pPr>
      <w:r w:rsidRPr="00286417">
        <w:rPr>
          <w:noProof/>
          <w:szCs w:val="24"/>
          <w:lang w:val="ro-RO" w:eastAsia="ro-RO"/>
        </w:rPr>
        <w:drawing>
          <wp:inline distT="0" distB="0" distL="0" distR="0" wp14:anchorId="594F5735" wp14:editId="74EBFDEA">
            <wp:extent cx="3924300" cy="2232660"/>
            <wp:effectExtent l="0" t="0" r="0" b="152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F78AEDD" w14:textId="77777777" w:rsidR="00D72C76" w:rsidRPr="00286417" w:rsidRDefault="00D72C76" w:rsidP="00286417">
      <w:pPr>
        <w:pStyle w:val="Stil"/>
        <w:spacing w:line="276" w:lineRule="auto"/>
        <w:jc w:val="both"/>
        <w:rPr>
          <w:rFonts w:ascii="Roboto Condensed" w:eastAsiaTheme="minorHAnsi" w:hAnsi="Roboto Condensed" w:cstheme="minorHAnsi"/>
          <w:lang w:eastAsia="en-US"/>
          <w14:ligatures w14:val="none"/>
        </w:rPr>
      </w:pPr>
      <w:r w:rsidRPr="00286417">
        <w:rPr>
          <w:rFonts w:ascii="Roboto Condensed" w:eastAsiaTheme="minorHAnsi" w:hAnsi="Roboto Condensed" w:cstheme="minorHAnsi"/>
          <w:lang w:eastAsia="en-US"/>
          <w14:ligatures w14:val="none"/>
        </w:rPr>
        <w:t>Actualmente, în comuna Balatina  sunt înregistrate 2205 gospodării individuale particulare, dintre care 293  sunt părăsite, ceea ce constituie 13,28%. Majoritatea gospodăriilor părăsite aparțin populației care a migrat peste hotare în căutarea unui loc de trai mai bun.</w:t>
      </w:r>
    </w:p>
    <w:p w14:paraId="03D94654" w14:textId="77777777" w:rsidR="00D72C76" w:rsidRPr="00286417" w:rsidRDefault="00D72C76" w:rsidP="00286417">
      <w:pPr>
        <w:pStyle w:val="Stil"/>
        <w:spacing w:line="276" w:lineRule="auto"/>
        <w:jc w:val="both"/>
        <w:rPr>
          <w:rFonts w:ascii="Roboto Condensed" w:eastAsiaTheme="minorHAnsi" w:hAnsi="Roboto Condensed" w:cstheme="minorHAnsi"/>
          <w:lang w:eastAsia="en-US"/>
          <w14:ligatures w14:val="none"/>
        </w:rPr>
      </w:pPr>
    </w:p>
    <w:p w14:paraId="416BC9AD" w14:textId="77777777" w:rsidR="00D72C76" w:rsidRPr="00286417" w:rsidRDefault="00D72C76" w:rsidP="00286417">
      <w:pPr>
        <w:pStyle w:val="Titlu3"/>
        <w:numPr>
          <w:ilvl w:val="2"/>
          <w:numId w:val="1"/>
        </w:numPr>
        <w:spacing w:line="276" w:lineRule="auto"/>
        <w:ind w:left="1276" w:hanging="992"/>
        <w:rPr>
          <w:i/>
          <w:iCs/>
          <w:color w:val="006699"/>
          <w:lang w:val="ro-RO"/>
        </w:rPr>
      </w:pPr>
      <w:bookmarkStart w:id="30" w:name="_Toc146015123"/>
      <w:r w:rsidRPr="00286417">
        <w:rPr>
          <w:i/>
          <w:iCs/>
          <w:color w:val="006699"/>
          <w:lang w:val="ro-RO"/>
        </w:rPr>
        <w:t>Forța de muncă</w:t>
      </w:r>
      <w:bookmarkEnd w:id="30"/>
    </w:p>
    <w:p w14:paraId="5F24BE6C" w14:textId="77777777" w:rsidR="00D72C76" w:rsidRPr="00286417" w:rsidRDefault="00286417" w:rsidP="00286417">
      <w:pPr>
        <w:spacing w:line="276" w:lineRule="auto"/>
        <w:jc w:val="both"/>
        <w:rPr>
          <w:rFonts w:cstheme="minorHAnsi"/>
          <w:szCs w:val="24"/>
          <w:lang w:val="ro-RO"/>
        </w:rPr>
      </w:pPr>
      <w:r>
        <w:rPr>
          <w:b/>
          <w:bCs/>
          <w:color w:val="006699"/>
          <w:szCs w:val="24"/>
          <w:lang w:val="ro-RO"/>
        </w:rPr>
        <w:t>Aspecte ocupaționale I</w:t>
      </w:r>
      <w:r w:rsidR="00D72C76" w:rsidRPr="00286417">
        <w:rPr>
          <w:b/>
          <w:bCs/>
          <w:color w:val="006699"/>
          <w:szCs w:val="24"/>
          <w:lang w:val="ro-RO"/>
        </w:rPr>
        <w:t xml:space="preserve"> </w:t>
      </w:r>
      <w:r w:rsidR="00D72C76" w:rsidRPr="00286417">
        <w:rPr>
          <w:rFonts w:cstheme="minorHAnsi"/>
          <w:szCs w:val="24"/>
          <w:lang w:val="ro-RO"/>
        </w:rPr>
        <w:t>În perioada  2019-2023 numărul populației economic active a rămas neschimbat și constituie 3020 persoane (61,25%), dintre care 20,62 % o reprezintă populația care este ocupată în economie.  Ponderea populației inactive este de 16,28% din numărul total al populației comunei Balatina.</w:t>
      </w:r>
    </w:p>
    <w:p w14:paraId="1FAA2781" w14:textId="77777777" w:rsidR="00D72C76" w:rsidRPr="00286417" w:rsidRDefault="00D72C76" w:rsidP="00286417">
      <w:pPr>
        <w:spacing w:line="276" w:lineRule="auto"/>
        <w:jc w:val="both"/>
        <w:rPr>
          <w:rFonts w:cstheme="minorHAnsi"/>
          <w:b/>
          <w:bCs/>
          <w:szCs w:val="24"/>
          <w:lang w:val="ro-RO"/>
        </w:rPr>
      </w:pPr>
    </w:p>
    <w:p w14:paraId="5DBA336A" w14:textId="77777777" w:rsidR="00163D3F" w:rsidRDefault="00163D3F" w:rsidP="00163D3F">
      <w:pPr>
        <w:pStyle w:val="Legend"/>
        <w:keepNext/>
      </w:pPr>
      <w:bookmarkStart w:id="31" w:name="_Toc146015165"/>
      <w:proofErr w:type="spellStart"/>
      <w:r>
        <w:t>Tabelul</w:t>
      </w:r>
      <w:proofErr w:type="spellEnd"/>
      <w:r>
        <w:t xml:space="preserve">  </w:t>
      </w:r>
      <w:r>
        <w:fldChar w:fldCharType="begin"/>
      </w:r>
      <w:r>
        <w:instrText xml:space="preserve"> SEQ Tabelul_ \* ARABIC </w:instrText>
      </w:r>
      <w:r>
        <w:fldChar w:fldCharType="separate"/>
      </w:r>
      <w:r w:rsidR="00AD6678">
        <w:rPr>
          <w:noProof/>
        </w:rPr>
        <w:t>5</w:t>
      </w:r>
      <w:r>
        <w:fldChar w:fldCharType="end"/>
      </w:r>
      <w:r>
        <w:t xml:space="preserve">. </w:t>
      </w:r>
      <w:proofErr w:type="spellStart"/>
      <w:r w:rsidRPr="00F259D6">
        <w:t>Numărul</w:t>
      </w:r>
      <w:proofErr w:type="spellEnd"/>
      <w:r w:rsidRPr="00F259D6">
        <w:t xml:space="preserve"> </w:t>
      </w:r>
      <w:proofErr w:type="spellStart"/>
      <w:r w:rsidRPr="00F259D6">
        <w:t>populaţiei</w:t>
      </w:r>
      <w:proofErr w:type="spellEnd"/>
      <w:r w:rsidRPr="00F259D6">
        <w:t xml:space="preserve"> </w:t>
      </w:r>
      <w:proofErr w:type="spellStart"/>
      <w:r w:rsidRPr="00F259D6">
        <w:t>ocupate</w:t>
      </w:r>
      <w:proofErr w:type="spellEnd"/>
      <w:r w:rsidRPr="00F259D6">
        <w:t xml:space="preserve"> formal </w:t>
      </w:r>
      <w:proofErr w:type="spellStart"/>
      <w:r w:rsidRPr="00F259D6">
        <w:t>şi</w:t>
      </w:r>
      <w:proofErr w:type="spellEnd"/>
      <w:r w:rsidRPr="00F259D6">
        <w:t xml:space="preserve"> </w:t>
      </w:r>
      <w:proofErr w:type="spellStart"/>
      <w:r w:rsidRPr="00F259D6">
        <w:t>neformal</w:t>
      </w:r>
      <w:proofErr w:type="spellEnd"/>
      <w:r w:rsidRPr="00F259D6">
        <w:t xml:space="preserve"> (la </w:t>
      </w:r>
      <w:proofErr w:type="spellStart"/>
      <w:r w:rsidRPr="00F259D6">
        <w:t>început</w:t>
      </w:r>
      <w:proofErr w:type="spellEnd"/>
      <w:r w:rsidRPr="00F259D6">
        <w:t xml:space="preserve"> de an)</w:t>
      </w:r>
      <w:bookmarkEnd w:id="31"/>
    </w:p>
    <w:tbl>
      <w:tblPr>
        <w:tblStyle w:val="TableGrid1"/>
        <w:tblW w:w="5000" w:type="pct"/>
        <w:tblLook w:val="00A0" w:firstRow="1" w:lastRow="0" w:firstColumn="1" w:lastColumn="0" w:noHBand="0" w:noVBand="0"/>
      </w:tblPr>
      <w:tblGrid>
        <w:gridCol w:w="3826"/>
        <w:gridCol w:w="1217"/>
        <w:gridCol w:w="1217"/>
        <w:gridCol w:w="1217"/>
        <w:gridCol w:w="1217"/>
        <w:gridCol w:w="1217"/>
      </w:tblGrid>
      <w:tr w:rsidR="00D72C76" w:rsidRPr="00286417" w14:paraId="659DE977" w14:textId="77777777" w:rsidTr="00077822">
        <w:trPr>
          <w:tblHeader/>
        </w:trPr>
        <w:tc>
          <w:tcPr>
            <w:tcW w:w="1930" w:type="pct"/>
          </w:tcPr>
          <w:p w14:paraId="4B534226" w14:textId="77777777" w:rsidR="00D72C76" w:rsidRPr="00286417" w:rsidRDefault="00D72C76" w:rsidP="00077822">
            <w:pPr>
              <w:spacing w:line="276" w:lineRule="auto"/>
              <w:jc w:val="center"/>
              <w:rPr>
                <w:rFonts w:cstheme="minorHAnsi"/>
                <w:b/>
                <w:bCs/>
                <w:szCs w:val="24"/>
                <w:lang w:val="ro-RO"/>
              </w:rPr>
            </w:pPr>
            <w:bookmarkStart w:id="32" w:name="_Hlk138853844"/>
            <w:r w:rsidRPr="00286417">
              <w:rPr>
                <w:rFonts w:cstheme="minorHAnsi"/>
                <w:b/>
                <w:bCs/>
                <w:szCs w:val="24"/>
                <w:lang w:val="ro-RO"/>
              </w:rPr>
              <w:t>Indicatori</w:t>
            </w:r>
          </w:p>
        </w:tc>
        <w:tc>
          <w:tcPr>
            <w:tcW w:w="614" w:type="pct"/>
          </w:tcPr>
          <w:p w14:paraId="541D8112" w14:textId="77777777" w:rsidR="00D72C76" w:rsidRPr="00286417" w:rsidRDefault="00D72C76" w:rsidP="00077822">
            <w:pPr>
              <w:spacing w:line="276" w:lineRule="auto"/>
              <w:jc w:val="center"/>
              <w:rPr>
                <w:rFonts w:cstheme="minorHAnsi"/>
                <w:b/>
                <w:bCs/>
                <w:szCs w:val="24"/>
                <w:lang w:val="ro-RO"/>
              </w:rPr>
            </w:pPr>
            <w:r w:rsidRPr="00286417">
              <w:rPr>
                <w:rFonts w:cstheme="minorHAnsi"/>
                <w:b/>
                <w:bCs/>
                <w:szCs w:val="24"/>
                <w:lang w:val="ro-RO"/>
              </w:rPr>
              <w:t>2019</w:t>
            </w:r>
          </w:p>
        </w:tc>
        <w:tc>
          <w:tcPr>
            <w:tcW w:w="614" w:type="pct"/>
          </w:tcPr>
          <w:p w14:paraId="0AED8481" w14:textId="77777777" w:rsidR="00D72C76" w:rsidRPr="00286417" w:rsidRDefault="00D72C76" w:rsidP="00077822">
            <w:pPr>
              <w:spacing w:line="276" w:lineRule="auto"/>
              <w:jc w:val="center"/>
              <w:rPr>
                <w:rFonts w:cstheme="minorHAnsi"/>
                <w:b/>
                <w:bCs/>
                <w:szCs w:val="24"/>
                <w:lang w:val="ro-RO"/>
              </w:rPr>
            </w:pPr>
            <w:r w:rsidRPr="00286417">
              <w:rPr>
                <w:rFonts w:cstheme="minorHAnsi"/>
                <w:b/>
                <w:bCs/>
                <w:szCs w:val="24"/>
                <w:lang w:val="ro-RO"/>
              </w:rPr>
              <w:t>2020</w:t>
            </w:r>
          </w:p>
        </w:tc>
        <w:tc>
          <w:tcPr>
            <w:tcW w:w="614" w:type="pct"/>
          </w:tcPr>
          <w:p w14:paraId="55011118" w14:textId="77777777" w:rsidR="00D72C76" w:rsidRPr="00286417" w:rsidRDefault="00D72C76" w:rsidP="00077822">
            <w:pPr>
              <w:spacing w:line="276" w:lineRule="auto"/>
              <w:jc w:val="center"/>
              <w:rPr>
                <w:rFonts w:cstheme="minorHAnsi"/>
                <w:b/>
                <w:bCs/>
                <w:szCs w:val="24"/>
                <w:lang w:val="ro-RO"/>
              </w:rPr>
            </w:pPr>
            <w:r w:rsidRPr="00286417">
              <w:rPr>
                <w:rFonts w:cstheme="minorHAnsi"/>
                <w:b/>
                <w:bCs/>
                <w:szCs w:val="24"/>
                <w:lang w:val="ro-RO"/>
              </w:rPr>
              <w:t>2021</w:t>
            </w:r>
          </w:p>
        </w:tc>
        <w:tc>
          <w:tcPr>
            <w:tcW w:w="614" w:type="pct"/>
          </w:tcPr>
          <w:p w14:paraId="24F9A375" w14:textId="77777777" w:rsidR="00D72C76" w:rsidRPr="00286417" w:rsidRDefault="00D72C76" w:rsidP="00077822">
            <w:pPr>
              <w:spacing w:line="276" w:lineRule="auto"/>
              <w:jc w:val="center"/>
              <w:rPr>
                <w:rFonts w:cstheme="minorHAnsi"/>
                <w:b/>
                <w:bCs/>
                <w:szCs w:val="24"/>
                <w:lang w:val="ro-RO"/>
              </w:rPr>
            </w:pPr>
            <w:r w:rsidRPr="00286417">
              <w:rPr>
                <w:rFonts w:cstheme="minorHAnsi"/>
                <w:b/>
                <w:bCs/>
                <w:szCs w:val="24"/>
                <w:lang w:val="ro-RO"/>
              </w:rPr>
              <w:t>2022</w:t>
            </w:r>
          </w:p>
        </w:tc>
        <w:tc>
          <w:tcPr>
            <w:tcW w:w="614" w:type="pct"/>
          </w:tcPr>
          <w:p w14:paraId="18007BE6" w14:textId="77777777" w:rsidR="00D72C76" w:rsidRPr="00286417" w:rsidRDefault="00D72C76" w:rsidP="00077822">
            <w:pPr>
              <w:spacing w:line="276" w:lineRule="auto"/>
              <w:jc w:val="center"/>
              <w:rPr>
                <w:rFonts w:cstheme="minorHAnsi"/>
                <w:b/>
                <w:bCs/>
                <w:szCs w:val="24"/>
                <w:lang w:val="ro-RO"/>
              </w:rPr>
            </w:pPr>
            <w:r w:rsidRPr="00286417">
              <w:rPr>
                <w:rFonts w:cstheme="minorHAnsi"/>
                <w:b/>
                <w:bCs/>
                <w:szCs w:val="24"/>
                <w:lang w:val="ro-RO"/>
              </w:rPr>
              <w:t>2023</w:t>
            </w:r>
          </w:p>
        </w:tc>
      </w:tr>
      <w:tr w:rsidR="00D72C76" w:rsidRPr="00286417" w14:paraId="1F6C6577" w14:textId="77777777" w:rsidTr="00163D3F">
        <w:tc>
          <w:tcPr>
            <w:tcW w:w="1930" w:type="pct"/>
          </w:tcPr>
          <w:p w14:paraId="76125BEF" w14:textId="77777777" w:rsidR="00D72C76" w:rsidRPr="00286417" w:rsidRDefault="00D72C76" w:rsidP="00286417">
            <w:pPr>
              <w:spacing w:line="276" w:lineRule="auto"/>
              <w:rPr>
                <w:rFonts w:cstheme="minorHAnsi"/>
                <w:szCs w:val="24"/>
                <w:lang w:val="ro-RO"/>
              </w:rPr>
            </w:pPr>
            <w:proofErr w:type="spellStart"/>
            <w:r w:rsidRPr="00286417">
              <w:rPr>
                <w:rFonts w:cstheme="minorHAnsi"/>
                <w:szCs w:val="24"/>
                <w:lang w:val="ro-RO"/>
              </w:rPr>
              <w:t>Populaţia</w:t>
            </w:r>
            <w:proofErr w:type="spellEnd"/>
            <w:r w:rsidRPr="00286417">
              <w:rPr>
                <w:rFonts w:cstheme="minorHAnsi"/>
                <w:szCs w:val="24"/>
                <w:lang w:val="ro-RO"/>
              </w:rPr>
              <w:t xml:space="preserve"> economic activă</w:t>
            </w:r>
          </w:p>
        </w:tc>
        <w:tc>
          <w:tcPr>
            <w:tcW w:w="614" w:type="pct"/>
          </w:tcPr>
          <w:p w14:paraId="395DDAA2"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3020</w:t>
            </w:r>
          </w:p>
        </w:tc>
        <w:tc>
          <w:tcPr>
            <w:tcW w:w="614" w:type="pct"/>
          </w:tcPr>
          <w:p w14:paraId="60994799"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3020</w:t>
            </w:r>
          </w:p>
        </w:tc>
        <w:tc>
          <w:tcPr>
            <w:tcW w:w="614" w:type="pct"/>
          </w:tcPr>
          <w:p w14:paraId="735CB51C"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3020</w:t>
            </w:r>
          </w:p>
        </w:tc>
        <w:tc>
          <w:tcPr>
            <w:tcW w:w="614" w:type="pct"/>
          </w:tcPr>
          <w:p w14:paraId="469CEF07"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3020</w:t>
            </w:r>
          </w:p>
        </w:tc>
        <w:tc>
          <w:tcPr>
            <w:tcW w:w="614" w:type="pct"/>
          </w:tcPr>
          <w:p w14:paraId="0D8AC320"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3020</w:t>
            </w:r>
          </w:p>
        </w:tc>
      </w:tr>
      <w:tr w:rsidR="00D72C76" w:rsidRPr="00286417" w14:paraId="2EF59CA6" w14:textId="77777777" w:rsidTr="00163D3F">
        <w:tc>
          <w:tcPr>
            <w:tcW w:w="1930" w:type="pct"/>
          </w:tcPr>
          <w:p w14:paraId="1C7D3A9C" w14:textId="77777777" w:rsidR="00D72C76" w:rsidRPr="00286417" w:rsidRDefault="00D72C76" w:rsidP="00286417">
            <w:pPr>
              <w:spacing w:line="276" w:lineRule="auto"/>
              <w:rPr>
                <w:rFonts w:cstheme="minorHAnsi"/>
                <w:szCs w:val="24"/>
                <w:lang w:val="ro-RO"/>
              </w:rPr>
            </w:pPr>
            <w:proofErr w:type="spellStart"/>
            <w:r w:rsidRPr="00286417">
              <w:rPr>
                <w:rFonts w:cstheme="minorHAnsi"/>
                <w:szCs w:val="24"/>
                <w:lang w:val="ro-RO"/>
              </w:rPr>
              <w:t>Populaţie</w:t>
            </w:r>
            <w:proofErr w:type="spellEnd"/>
            <w:r w:rsidRPr="00286417">
              <w:rPr>
                <w:rFonts w:cstheme="minorHAnsi"/>
                <w:szCs w:val="24"/>
                <w:lang w:val="ro-RO"/>
              </w:rPr>
              <w:t xml:space="preserve"> inactivă</w:t>
            </w:r>
          </w:p>
        </w:tc>
        <w:tc>
          <w:tcPr>
            <w:tcW w:w="614" w:type="pct"/>
          </w:tcPr>
          <w:p w14:paraId="0B3E24E1" w14:textId="77777777" w:rsidR="00D72C76" w:rsidRPr="00286417" w:rsidRDefault="00D72C76" w:rsidP="00286417">
            <w:pPr>
              <w:spacing w:line="276" w:lineRule="auto"/>
              <w:jc w:val="center"/>
              <w:rPr>
                <w:rFonts w:cstheme="minorHAnsi"/>
                <w:szCs w:val="24"/>
                <w:lang w:val="ro-RO"/>
              </w:rPr>
            </w:pPr>
          </w:p>
        </w:tc>
        <w:tc>
          <w:tcPr>
            <w:tcW w:w="614" w:type="pct"/>
          </w:tcPr>
          <w:p w14:paraId="6A1973AC" w14:textId="77777777" w:rsidR="00D72C76" w:rsidRPr="00286417" w:rsidRDefault="00D72C76" w:rsidP="00286417">
            <w:pPr>
              <w:spacing w:line="276" w:lineRule="auto"/>
              <w:jc w:val="center"/>
              <w:rPr>
                <w:rFonts w:cstheme="minorHAnsi"/>
                <w:szCs w:val="24"/>
                <w:lang w:val="ro-RO"/>
              </w:rPr>
            </w:pPr>
          </w:p>
        </w:tc>
        <w:tc>
          <w:tcPr>
            <w:tcW w:w="614" w:type="pct"/>
          </w:tcPr>
          <w:p w14:paraId="6D778691"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803</w:t>
            </w:r>
          </w:p>
        </w:tc>
        <w:tc>
          <w:tcPr>
            <w:tcW w:w="614" w:type="pct"/>
          </w:tcPr>
          <w:p w14:paraId="1D7256E6"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803</w:t>
            </w:r>
          </w:p>
        </w:tc>
        <w:tc>
          <w:tcPr>
            <w:tcW w:w="614" w:type="pct"/>
          </w:tcPr>
          <w:p w14:paraId="467C7086"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803</w:t>
            </w:r>
          </w:p>
        </w:tc>
      </w:tr>
      <w:tr w:rsidR="00D72C76" w:rsidRPr="00286417" w14:paraId="3AF9563D" w14:textId="77777777" w:rsidTr="00163D3F">
        <w:tc>
          <w:tcPr>
            <w:tcW w:w="1930" w:type="pct"/>
          </w:tcPr>
          <w:p w14:paraId="1F874939" w14:textId="77777777" w:rsidR="00D72C76" w:rsidRPr="00286417" w:rsidRDefault="00D72C76" w:rsidP="00286417">
            <w:pPr>
              <w:spacing w:line="276" w:lineRule="auto"/>
              <w:rPr>
                <w:rFonts w:cstheme="minorHAnsi"/>
                <w:szCs w:val="24"/>
                <w:lang w:val="ro-RO"/>
              </w:rPr>
            </w:pPr>
            <w:proofErr w:type="spellStart"/>
            <w:r w:rsidRPr="00286417">
              <w:rPr>
                <w:rFonts w:cstheme="minorHAnsi"/>
                <w:szCs w:val="24"/>
                <w:lang w:val="ro-RO"/>
              </w:rPr>
              <w:t>Populaţie</w:t>
            </w:r>
            <w:proofErr w:type="spellEnd"/>
            <w:r w:rsidRPr="00286417">
              <w:rPr>
                <w:rFonts w:cstheme="minorHAnsi"/>
                <w:szCs w:val="24"/>
                <w:lang w:val="ro-RO"/>
              </w:rPr>
              <w:t xml:space="preserve"> ocupată în economie</w:t>
            </w:r>
          </w:p>
        </w:tc>
        <w:tc>
          <w:tcPr>
            <w:tcW w:w="614" w:type="pct"/>
          </w:tcPr>
          <w:p w14:paraId="2410DD09" w14:textId="77777777" w:rsidR="00D72C76" w:rsidRPr="00286417" w:rsidRDefault="00D72C76" w:rsidP="00286417">
            <w:pPr>
              <w:spacing w:line="276" w:lineRule="auto"/>
              <w:jc w:val="center"/>
              <w:rPr>
                <w:rFonts w:cstheme="minorHAnsi"/>
                <w:szCs w:val="24"/>
                <w:lang w:val="ro-RO"/>
              </w:rPr>
            </w:pPr>
          </w:p>
        </w:tc>
        <w:tc>
          <w:tcPr>
            <w:tcW w:w="614" w:type="pct"/>
          </w:tcPr>
          <w:p w14:paraId="35FC6721" w14:textId="77777777" w:rsidR="00D72C76" w:rsidRPr="00286417" w:rsidRDefault="00D72C76" w:rsidP="00286417">
            <w:pPr>
              <w:spacing w:line="276" w:lineRule="auto"/>
              <w:jc w:val="center"/>
              <w:rPr>
                <w:rFonts w:cstheme="minorHAnsi"/>
                <w:szCs w:val="24"/>
                <w:lang w:val="ro-RO"/>
              </w:rPr>
            </w:pPr>
          </w:p>
        </w:tc>
        <w:tc>
          <w:tcPr>
            <w:tcW w:w="614" w:type="pct"/>
          </w:tcPr>
          <w:p w14:paraId="2F0D340E"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623</w:t>
            </w:r>
          </w:p>
        </w:tc>
        <w:tc>
          <w:tcPr>
            <w:tcW w:w="614" w:type="pct"/>
          </w:tcPr>
          <w:p w14:paraId="2892D979"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623</w:t>
            </w:r>
          </w:p>
        </w:tc>
        <w:tc>
          <w:tcPr>
            <w:tcW w:w="614" w:type="pct"/>
          </w:tcPr>
          <w:p w14:paraId="24ADCF60"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623</w:t>
            </w:r>
          </w:p>
        </w:tc>
      </w:tr>
      <w:tr w:rsidR="00D72C76" w:rsidRPr="00286417" w14:paraId="238E2691" w14:textId="77777777" w:rsidTr="00163D3F">
        <w:tc>
          <w:tcPr>
            <w:tcW w:w="1930" w:type="pct"/>
          </w:tcPr>
          <w:p w14:paraId="0A6E3D20" w14:textId="77777777" w:rsidR="00D72C76" w:rsidRPr="00286417" w:rsidRDefault="00D72C76" w:rsidP="00286417">
            <w:pPr>
              <w:spacing w:line="276" w:lineRule="auto"/>
              <w:rPr>
                <w:rFonts w:cstheme="minorHAnsi"/>
                <w:szCs w:val="24"/>
                <w:lang w:val="ro-RO"/>
              </w:rPr>
            </w:pPr>
            <w:r w:rsidRPr="00286417">
              <w:rPr>
                <w:rFonts w:cstheme="minorHAnsi"/>
                <w:szCs w:val="24"/>
                <w:lang w:val="ro-RO"/>
              </w:rPr>
              <w:t>Total formal</w:t>
            </w:r>
          </w:p>
        </w:tc>
        <w:tc>
          <w:tcPr>
            <w:tcW w:w="614" w:type="pct"/>
          </w:tcPr>
          <w:p w14:paraId="422BBBBB" w14:textId="77777777" w:rsidR="00D72C76" w:rsidRPr="00286417" w:rsidRDefault="00D72C76" w:rsidP="00286417">
            <w:pPr>
              <w:spacing w:line="276" w:lineRule="auto"/>
              <w:jc w:val="center"/>
              <w:rPr>
                <w:rFonts w:cstheme="minorHAnsi"/>
                <w:szCs w:val="24"/>
                <w:lang w:val="ro-RO"/>
              </w:rPr>
            </w:pPr>
          </w:p>
        </w:tc>
        <w:tc>
          <w:tcPr>
            <w:tcW w:w="614" w:type="pct"/>
          </w:tcPr>
          <w:p w14:paraId="22CDDD3C" w14:textId="77777777" w:rsidR="00D72C76" w:rsidRPr="00286417" w:rsidRDefault="00D72C76" w:rsidP="00286417">
            <w:pPr>
              <w:spacing w:line="276" w:lineRule="auto"/>
              <w:jc w:val="center"/>
              <w:rPr>
                <w:rFonts w:cstheme="minorHAnsi"/>
                <w:szCs w:val="24"/>
                <w:lang w:val="ro-RO"/>
              </w:rPr>
            </w:pPr>
          </w:p>
        </w:tc>
        <w:tc>
          <w:tcPr>
            <w:tcW w:w="614" w:type="pct"/>
          </w:tcPr>
          <w:p w14:paraId="4EAD1AA4"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541</w:t>
            </w:r>
          </w:p>
        </w:tc>
        <w:tc>
          <w:tcPr>
            <w:tcW w:w="614" w:type="pct"/>
          </w:tcPr>
          <w:p w14:paraId="61E3E93B"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541</w:t>
            </w:r>
          </w:p>
        </w:tc>
        <w:tc>
          <w:tcPr>
            <w:tcW w:w="614" w:type="pct"/>
          </w:tcPr>
          <w:p w14:paraId="7F776C99"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541</w:t>
            </w:r>
          </w:p>
        </w:tc>
      </w:tr>
      <w:tr w:rsidR="00D72C76" w:rsidRPr="00286417" w14:paraId="1D5C965A" w14:textId="77777777" w:rsidTr="00163D3F">
        <w:tc>
          <w:tcPr>
            <w:tcW w:w="1930" w:type="pct"/>
          </w:tcPr>
          <w:p w14:paraId="1F6A3B41" w14:textId="77777777" w:rsidR="00D72C76" w:rsidRPr="00286417" w:rsidRDefault="00D72C76" w:rsidP="00286417">
            <w:pPr>
              <w:spacing w:line="276" w:lineRule="auto"/>
              <w:rPr>
                <w:rFonts w:cstheme="minorHAnsi"/>
                <w:szCs w:val="24"/>
                <w:lang w:val="ro-RO"/>
              </w:rPr>
            </w:pPr>
            <w:r w:rsidRPr="00286417">
              <w:rPr>
                <w:rFonts w:cstheme="minorHAnsi"/>
                <w:szCs w:val="24"/>
                <w:lang w:val="ro-RO"/>
              </w:rPr>
              <w:t>Total neformal</w:t>
            </w:r>
          </w:p>
        </w:tc>
        <w:tc>
          <w:tcPr>
            <w:tcW w:w="614" w:type="pct"/>
          </w:tcPr>
          <w:p w14:paraId="496FF764" w14:textId="77777777" w:rsidR="00D72C76" w:rsidRPr="00286417" w:rsidRDefault="00D72C76" w:rsidP="00286417">
            <w:pPr>
              <w:spacing w:line="276" w:lineRule="auto"/>
              <w:jc w:val="center"/>
              <w:rPr>
                <w:rFonts w:cstheme="minorHAnsi"/>
                <w:szCs w:val="24"/>
                <w:lang w:val="ro-RO"/>
              </w:rPr>
            </w:pPr>
          </w:p>
        </w:tc>
        <w:tc>
          <w:tcPr>
            <w:tcW w:w="614" w:type="pct"/>
          </w:tcPr>
          <w:p w14:paraId="67729BCE" w14:textId="77777777" w:rsidR="00D72C76" w:rsidRPr="00286417" w:rsidRDefault="00D72C76" w:rsidP="00286417">
            <w:pPr>
              <w:spacing w:line="276" w:lineRule="auto"/>
              <w:jc w:val="center"/>
              <w:rPr>
                <w:rFonts w:cstheme="minorHAnsi"/>
                <w:szCs w:val="24"/>
                <w:lang w:val="ro-RO"/>
              </w:rPr>
            </w:pPr>
          </w:p>
        </w:tc>
        <w:tc>
          <w:tcPr>
            <w:tcW w:w="614" w:type="pct"/>
          </w:tcPr>
          <w:p w14:paraId="32D01DEE"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82</w:t>
            </w:r>
          </w:p>
        </w:tc>
        <w:tc>
          <w:tcPr>
            <w:tcW w:w="614" w:type="pct"/>
          </w:tcPr>
          <w:p w14:paraId="7519031B"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82</w:t>
            </w:r>
          </w:p>
        </w:tc>
        <w:tc>
          <w:tcPr>
            <w:tcW w:w="614" w:type="pct"/>
          </w:tcPr>
          <w:p w14:paraId="5B99263B"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82</w:t>
            </w:r>
          </w:p>
        </w:tc>
      </w:tr>
    </w:tbl>
    <w:bookmarkEnd w:id="32"/>
    <w:p w14:paraId="0400CA46" w14:textId="77777777" w:rsidR="00D72C76" w:rsidRPr="00286417" w:rsidRDefault="00D72C76" w:rsidP="00286417">
      <w:pPr>
        <w:spacing w:line="276" w:lineRule="auto"/>
        <w:jc w:val="both"/>
        <w:rPr>
          <w:rFonts w:cstheme="minorHAnsi"/>
          <w:i/>
          <w:iCs/>
          <w:szCs w:val="24"/>
          <w:lang w:val="ro-RO"/>
        </w:rPr>
      </w:pPr>
      <w:r w:rsidRPr="00286417">
        <w:rPr>
          <w:rFonts w:cstheme="minorHAnsi"/>
          <w:i/>
          <w:iCs/>
          <w:szCs w:val="24"/>
          <w:lang w:val="ro-RO"/>
        </w:rPr>
        <w:t>Sursa: Primăria comunei</w:t>
      </w:r>
    </w:p>
    <w:p w14:paraId="52ECE66B"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lastRenderedPageBreak/>
        <w:t xml:space="preserve">Populația activează în domenii ca agricultura (23,7 %), comerț (25,53%), educație și cultură (35,25%).  Restul 15,5% din totalul persoanelor economic active activează în administrație publică, sănătate și asistență socială și alte tipuri de activități. </w:t>
      </w:r>
    </w:p>
    <w:p w14:paraId="65507E7F" w14:textId="77777777" w:rsidR="00D72C76" w:rsidRPr="00286417" w:rsidRDefault="00D72C76" w:rsidP="00286417">
      <w:pPr>
        <w:spacing w:line="276" w:lineRule="auto"/>
        <w:jc w:val="both"/>
        <w:rPr>
          <w:rFonts w:cstheme="minorHAnsi"/>
          <w:color w:val="FF0000"/>
          <w:szCs w:val="24"/>
          <w:lang w:val="ro-RO"/>
        </w:rPr>
      </w:pPr>
    </w:p>
    <w:p w14:paraId="5C11AFFE" w14:textId="77777777" w:rsidR="00163D3F" w:rsidRDefault="00163D3F" w:rsidP="00163D3F">
      <w:pPr>
        <w:pStyle w:val="Legend"/>
        <w:keepNext/>
      </w:pPr>
      <w:bookmarkStart w:id="33" w:name="_Toc146015166"/>
      <w:proofErr w:type="spellStart"/>
      <w:r>
        <w:t>Tabelul</w:t>
      </w:r>
      <w:proofErr w:type="spellEnd"/>
      <w:r>
        <w:t xml:space="preserve">  </w:t>
      </w:r>
      <w:r>
        <w:fldChar w:fldCharType="begin"/>
      </w:r>
      <w:r>
        <w:instrText xml:space="preserve"> SEQ Tabelul_ \* ARABIC </w:instrText>
      </w:r>
      <w:r>
        <w:fldChar w:fldCharType="separate"/>
      </w:r>
      <w:r w:rsidR="00AD6678">
        <w:rPr>
          <w:noProof/>
        </w:rPr>
        <w:t>6</w:t>
      </w:r>
      <w:r>
        <w:fldChar w:fldCharType="end"/>
      </w:r>
      <w:r>
        <w:t xml:space="preserve">. </w:t>
      </w:r>
      <w:proofErr w:type="spellStart"/>
      <w:r w:rsidRPr="000F04E7">
        <w:t>Repartizarea</w:t>
      </w:r>
      <w:proofErr w:type="spellEnd"/>
      <w:r w:rsidRPr="000F04E7">
        <w:t xml:space="preserve"> </w:t>
      </w:r>
      <w:proofErr w:type="spellStart"/>
      <w:r w:rsidRPr="000F04E7">
        <w:t>populației</w:t>
      </w:r>
      <w:proofErr w:type="spellEnd"/>
      <w:r w:rsidRPr="000F04E7">
        <w:t xml:space="preserve"> </w:t>
      </w:r>
      <w:proofErr w:type="spellStart"/>
      <w:r w:rsidRPr="000F04E7">
        <w:t>ocupate</w:t>
      </w:r>
      <w:proofErr w:type="spellEnd"/>
      <w:r w:rsidRPr="000F04E7">
        <w:t xml:space="preserve"> pe </w:t>
      </w:r>
      <w:proofErr w:type="spellStart"/>
      <w:r w:rsidRPr="000F04E7">
        <w:t>tipuri</w:t>
      </w:r>
      <w:proofErr w:type="spellEnd"/>
      <w:r w:rsidRPr="000F04E7">
        <w:t xml:space="preserve"> de </w:t>
      </w:r>
      <w:proofErr w:type="spellStart"/>
      <w:r w:rsidRPr="000F04E7">
        <w:t>activități</w:t>
      </w:r>
      <w:proofErr w:type="spellEnd"/>
      <w:r w:rsidRPr="000F04E7">
        <w:t xml:space="preserve"> </w:t>
      </w:r>
      <w:proofErr w:type="spellStart"/>
      <w:r w:rsidRPr="000F04E7">
        <w:t>economice</w:t>
      </w:r>
      <w:proofErr w:type="spellEnd"/>
      <w:r w:rsidRPr="000F04E7">
        <w:t xml:space="preserve">, </w:t>
      </w:r>
      <w:proofErr w:type="spellStart"/>
      <w:r w:rsidRPr="000F04E7">
        <w:t>persoane</w:t>
      </w:r>
      <w:bookmarkEnd w:id="33"/>
      <w:proofErr w:type="spellEnd"/>
    </w:p>
    <w:tbl>
      <w:tblPr>
        <w:tblW w:w="9923" w:type="dxa"/>
        <w:tblInd w:w="-10" w:type="dxa"/>
        <w:tblLook w:val="04A0" w:firstRow="1" w:lastRow="0" w:firstColumn="1" w:lastColumn="0" w:noHBand="0" w:noVBand="1"/>
      </w:tblPr>
      <w:tblGrid>
        <w:gridCol w:w="3828"/>
        <w:gridCol w:w="1219"/>
        <w:gridCol w:w="1219"/>
        <w:gridCol w:w="1219"/>
        <w:gridCol w:w="1219"/>
        <w:gridCol w:w="1219"/>
      </w:tblGrid>
      <w:tr w:rsidR="00D72C76" w:rsidRPr="00286417" w14:paraId="32591BEE" w14:textId="77777777" w:rsidTr="00077822">
        <w:trPr>
          <w:trHeight w:val="288"/>
        </w:trPr>
        <w:tc>
          <w:tcPr>
            <w:tcW w:w="382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D9985A8" w14:textId="77777777" w:rsidR="00D72C76" w:rsidRPr="00286417" w:rsidRDefault="00D72C76" w:rsidP="00286417">
            <w:pPr>
              <w:spacing w:line="276" w:lineRule="auto"/>
              <w:jc w:val="center"/>
              <w:rPr>
                <w:rFonts w:cstheme="minorHAnsi"/>
                <w:b/>
                <w:bCs/>
                <w:color w:val="000000"/>
                <w:szCs w:val="24"/>
                <w:lang w:val="ro-RO"/>
              </w:rPr>
            </w:pPr>
            <w:r w:rsidRPr="00286417">
              <w:rPr>
                <w:rFonts w:cstheme="minorHAnsi"/>
                <w:b/>
                <w:bCs/>
                <w:color w:val="000000"/>
                <w:szCs w:val="24"/>
                <w:lang w:val="ro-RO"/>
              </w:rPr>
              <w:t>Indicatori</w:t>
            </w:r>
          </w:p>
        </w:tc>
        <w:tc>
          <w:tcPr>
            <w:tcW w:w="1219" w:type="dxa"/>
            <w:tcBorders>
              <w:top w:val="single" w:sz="8" w:space="0" w:color="auto"/>
              <w:left w:val="nil"/>
              <w:bottom w:val="single" w:sz="4" w:space="0" w:color="auto"/>
              <w:right w:val="single" w:sz="8" w:space="0" w:color="auto"/>
            </w:tcBorders>
            <w:shd w:val="clear" w:color="auto" w:fill="auto"/>
            <w:vAlign w:val="center"/>
            <w:hideMark/>
          </w:tcPr>
          <w:p w14:paraId="75A94476" w14:textId="77777777" w:rsidR="00D72C76" w:rsidRPr="00286417" w:rsidRDefault="00D72C76" w:rsidP="00286417">
            <w:pPr>
              <w:spacing w:line="276" w:lineRule="auto"/>
              <w:jc w:val="center"/>
              <w:rPr>
                <w:rFonts w:cstheme="minorHAnsi"/>
                <w:b/>
                <w:bCs/>
                <w:color w:val="000000"/>
                <w:szCs w:val="24"/>
                <w:lang w:val="ro-RO"/>
              </w:rPr>
            </w:pPr>
            <w:r w:rsidRPr="00286417">
              <w:rPr>
                <w:rFonts w:cstheme="minorHAnsi"/>
                <w:b/>
                <w:bCs/>
                <w:color w:val="000000"/>
                <w:szCs w:val="24"/>
                <w:lang w:val="ro-RO"/>
              </w:rPr>
              <w:t>2019</w:t>
            </w:r>
          </w:p>
        </w:tc>
        <w:tc>
          <w:tcPr>
            <w:tcW w:w="1219" w:type="dxa"/>
            <w:tcBorders>
              <w:top w:val="single" w:sz="8" w:space="0" w:color="auto"/>
              <w:left w:val="nil"/>
              <w:bottom w:val="single" w:sz="4" w:space="0" w:color="auto"/>
              <w:right w:val="single" w:sz="8" w:space="0" w:color="auto"/>
            </w:tcBorders>
            <w:shd w:val="clear" w:color="auto" w:fill="auto"/>
            <w:vAlign w:val="center"/>
            <w:hideMark/>
          </w:tcPr>
          <w:p w14:paraId="79B4592D" w14:textId="77777777" w:rsidR="00D72C76" w:rsidRPr="00286417" w:rsidRDefault="00D72C76" w:rsidP="00286417">
            <w:pPr>
              <w:spacing w:line="276" w:lineRule="auto"/>
              <w:jc w:val="center"/>
              <w:rPr>
                <w:rFonts w:cstheme="minorHAnsi"/>
                <w:b/>
                <w:bCs/>
                <w:color w:val="000000"/>
                <w:szCs w:val="24"/>
                <w:lang w:val="ro-RO"/>
              </w:rPr>
            </w:pPr>
            <w:r w:rsidRPr="00286417">
              <w:rPr>
                <w:rFonts w:cstheme="minorHAnsi"/>
                <w:b/>
                <w:bCs/>
                <w:color w:val="000000"/>
                <w:szCs w:val="24"/>
                <w:lang w:val="ro-RO"/>
              </w:rPr>
              <w:t>2020</w:t>
            </w:r>
          </w:p>
        </w:tc>
        <w:tc>
          <w:tcPr>
            <w:tcW w:w="1219" w:type="dxa"/>
            <w:tcBorders>
              <w:top w:val="single" w:sz="8" w:space="0" w:color="auto"/>
              <w:left w:val="nil"/>
              <w:bottom w:val="single" w:sz="4" w:space="0" w:color="auto"/>
              <w:right w:val="single" w:sz="8" w:space="0" w:color="auto"/>
            </w:tcBorders>
            <w:shd w:val="clear" w:color="auto" w:fill="auto"/>
            <w:vAlign w:val="center"/>
            <w:hideMark/>
          </w:tcPr>
          <w:p w14:paraId="16CE0C5C" w14:textId="77777777" w:rsidR="00D72C76" w:rsidRPr="00286417" w:rsidRDefault="00D72C76" w:rsidP="00286417">
            <w:pPr>
              <w:spacing w:line="276" w:lineRule="auto"/>
              <w:jc w:val="center"/>
              <w:rPr>
                <w:rFonts w:cstheme="minorHAnsi"/>
                <w:b/>
                <w:bCs/>
                <w:color w:val="000000"/>
                <w:szCs w:val="24"/>
                <w:lang w:val="ro-RO"/>
              </w:rPr>
            </w:pPr>
            <w:r w:rsidRPr="00286417">
              <w:rPr>
                <w:rFonts w:cstheme="minorHAnsi"/>
                <w:b/>
                <w:bCs/>
                <w:color w:val="000000"/>
                <w:szCs w:val="24"/>
                <w:lang w:val="ro-RO"/>
              </w:rPr>
              <w:t>2021</w:t>
            </w:r>
          </w:p>
        </w:tc>
        <w:tc>
          <w:tcPr>
            <w:tcW w:w="1219" w:type="dxa"/>
            <w:tcBorders>
              <w:top w:val="single" w:sz="8" w:space="0" w:color="auto"/>
              <w:left w:val="nil"/>
              <w:bottom w:val="single" w:sz="4" w:space="0" w:color="auto"/>
              <w:right w:val="single" w:sz="8" w:space="0" w:color="auto"/>
            </w:tcBorders>
            <w:shd w:val="clear" w:color="auto" w:fill="auto"/>
            <w:vAlign w:val="center"/>
            <w:hideMark/>
          </w:tcPr>
          <w:p w14:paraId="79BCE662" w14:textId="77777777" w:rsidR="00D72C76" w:rsidRPr="00286417" w:rsidRDefault="00D72C76" w:rsidP="00286417">
            <w:pPr>
              <w:spacing w:line="276" w:lineRule="auto"/>
              <w:jc w:val="center"/>
              <w:rPr>
                <w:rFonts w:cstheme="minorHAnsi"/>
                <w:b/>
                <w:bCs/>
                <w:color w:val="000000"/>
                <w:szCs w:val="24"/>
                <w:lang w:val="ro-RO"/>
              </w:rPr>
            </w:pPr>
            <w:r w:rsidRPr="00286417">
              <w:rPr>
                <w:rFonts w:cstheme="minorHAnsi"/>
                <w:b/>
                <w:bCs/>
                <w:color w:val="000000"/>
                <w:szCs w:val="24"/>
                <w:lang w:val="ro-RO"/>
              </w:rPr>
              <w:t>2022</w:t>
            </w:r>
          </w:p>
        </w:tc>
        <w:tc>
          <w:tcPr>
            <w:tcW w:w="1219" w:type="dxa"/>
            <w:tcBorders>
              <w:top w:val="single" w:sz="8" w:space="0" w:color="auto"/>
              <w:left w:val="nil"/>
              <w:bottom w:val="single" w:sz="4" w:space="0" w:color="auto"/>
              <w:right w:val="single" w:sz="8" w:space="0" w:color="auto"/>
            </w:tcBorders>
            <w:shd w:val="clear" w:color="auto" w:fill="auto"/>
            <w:vAlign w:val="center"/>
            <w:hideMark/>
          </w:tcPr>
          <w:p w14:paraId="5EDF29F2" w14:textId="77777777" w:rsidR="00D72C76" w:rsidRPr="00286417" w:rsidRDefault="00D72C76" w:rsidP="00286417">
            <w:pPr>
              <w:spacing w:line="276" w:lineRule="auto"/>
              <w:jc w:val="center"/>
              <w:rPr>
                <w:rFonts w:cstheme="minorHAnsi"/>
                <w:b/>
                <w:bCs/>
                <w:color w:val="000000"/>
                <w:szCs w:val="24"/>
                <w:lang w:val="ro-RO"/>
              </w:rPr>
            </w:pPr>
            <w:r w:rsidRPr="00286417">
              <w:rPr>
                <w:rFonts w:cstheme="minorHAnsi"/>
                <w:b/>
                <w:bCs/>
                <w:color w:val="000000"/>
                <w:szCs w:val="24"/>
                <w:lang w:val="ro-RO"/>
              </w:rPr>
              <w:t>2023</w:t>
            </w:r>
          </w:p>
        </w:tc>
      </w:tr>
      <w:tr w:rsidR="00D72C76" w:rsidRPr="00286417" w14:paraId="42E32896" w14:textId="77777777" w:rsidTr="0007782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14C55" w14:textId="77777777" w:rsidR="00D72C76" w:rsidRPr="00286417" w:rsidRDefault="00D72C76" w:rsidP="00286417">
            <w:pPr>
              <w:spacing w:line="276" w:lineRule="auto"/>
              <w:rPr>
                <w:rFonts w:cstheme="minorHAnsi"/>
                <w:color w:val="000000"/>
                <w:szCs w:val="24"/>
                <w:lang w:val="ro-RO"/>
              </w:rPr>
            </w:pPr>
            <w:r w:rsidRPr="00286417">
              <w:rPr>
                <w:rFonts w:cstheme="minorHAnsi"/>
                <w:color w:val="000000"/>
                <w:szCs w:val="24"/>
                <w:lang w:val="ro-RO"/>
              </w:rPr>
              <w:t>Total</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A2EAC"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3020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D5581"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3020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5E140"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3020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F0E3F"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3020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25C7E"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3020</w:t>
            </w:r>
          </w:p>
        </w:tc>
      </w:tr>
      <w:tr w:rsidR="00D72C76" w:rsidRPr="00286417" w14:paraId="331A8828" w14:textId="77777777" w:rsidTr="0007782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8E207" w14:textId="77777777" w:rsidR="00D72C76" w:rsidRPr="00286417" w:rsidRDefault="00D72C76" w:rsidP="00286417">
            <w:pPr>
              <w:spacing w:line="276" w:lineRule="auto"/>
              <w:rPr>
                <w:rFonts w:cstheme="minorHAnsi"/>
                <w:color w:val="000000"/>
                <w:szCs w:val="24"/>
                <w:lang w:val="ro-RO"/>
              </w:rPr>
            </w:pPr>
            <w:r w:rsidRPr="00286417">
              <w:rPr>
                <w:rFonts w:cstheme="minorHAnsi"/>
                <w:color w:val="000000"/>
                <w:szCs w:val="24"/>
                <w:lang w:val="ro-RO"/>
              </w:rPr>
              <w:t>Agricultură</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F0B9"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87</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BC4D"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79</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2C0AB"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83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65324"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77</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038A9"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78</w:t>
            </w:r>
          </w:p>
        </w:tc>
      </w:tr>
      <w:tr w:rsidR="00D72C76" w:rsidRPr="00286417" w14:paraId="63A0D746" w14:textId="77777777" w:rsidTr="0007782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63B6D" w14:textId="77777777" w:rsidR="00D72C76" w:rsidRPr="00286417" w:rsidRDefault="00D72C76" w:rsidP="00286417">
            <w:pPr>
              <w:spacing w:line="276" w:lineRule="auto"/>
              <w:rPr>
                <w:rFonts w:cstheme="minorHAnsi"/>
                <w:color w:val="000000"/>
                <w:szCs w:val="24"/>
                <w:lang w:val="ro-RO"/>
              </w:rPr>
            </w:pPr>
            <w:proofErr w:type="spellStart"/>
            <w:r w:rsidRPr="00286417">
              <w:rPr>
                <w:rFonts w:cstheme="minorHAnsi"/>
                <w:color w:val="000000"/>
                <w:szCs w:val="24"/>
                <w:lang w:val="ro-RO"/>
              </w:rPr>
              <w:t>Comerţ</w:t>
            </w:r>
            <w:proofErr w:type="spellEnd"/>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96B7"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80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CEDAE"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80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70812"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79</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8EE6"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85</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01133"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84</w:t>
            </w:r>
          </w:p>
        </w:tc>
      </w:tr>
      <w:tr w:rsidR="00D72C76" w:rsidRPr="00286417" w14:paraId="0183A6FF" w14:textId="77777777" w:rsidTr="0007782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F7B1D" w14:textId="77777777" w:rsidR="00D72C76" w:rsidRPr="00286417" w:rsidRDefault="00D72C76" w:rsidP="00286417">
            <w:pPr>
              <w:spacing w:line="276" w:lineRule="auto"/>
              <w:rPr>
                <w:rFonts w:cstheme="minorHAnsi"/>
                <w:color w:val="000000"/>
                <w:szCs w:val="24"/>
                <w:lang w:val="ro-RO"/>
              </w:rPr>
            </w:pPr>
            <w:proofErr w:type="spellStart"/>
            <w:r w:rsidRPr="00286417">
              <w:rPr>
                <w:rFonts w:cstheme="minorHAnsi"/>
                <w:color w:val="000000"/>
                <w:szCs w:val="24"/>
                <w:lang w:val="ro-RO"/>
              </w:rPr>
              <w:t>Migraţie</w:t>
            </w:r>
            <w:proofErr w:type="spellEnd"/>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C37A"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1560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20525"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1429</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C56E0"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1320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DA1B9"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1470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20195"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1000</w:t>
            </w:r>
          </w:p>
        </w:tc>
      </w:tr>
      <w:tr w:rsidR="00D72C76" w:rsidRPr="00286417" w14:paraId="264EB808" w14:textId="77777777" w:rsidTr="0007782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A2D66" w14:textId="77777777" w:rsidR="00D72C76" w:rsidRPr="00286417" w:rsidRDefault="00D72C76" w:rsidP="00286417">
            <w:pPr>
              <w:spacing w:line="276" w:lineRule="auto"/>
              <w:rPr>
                <w:rFonts w:cstheme="minorHAnsi"/>
                <w:color w:val="000000"/>
                <w:szCs w:val="24"/>
                <w:lang w:val="ro-RO"/>
              </w:rPr>
            </w:pPr>
            <w:proofErr w:type="spellStart"/>
            <w:r w:rsidRPr="00286417">
              <w:rPr>
                <w:rFonts w:cstheme="minorHAnsi"/>
                <w:color w:val="000000"/>
                <w:szCs w:val="24"/>
                <w:lang w:val="ro-RO"/>
              </w:rPr>
              <w:t>Administraţie</w:t>
            </w:r>
            <w:proofErr w:type="spellEnd"/>
            <w:r w:rsidRPr="00286417">
              <w:rPr>
                <w:rFonts w:cstheme="minorHAnsi"/>
                <w:color w:val="000000"/>
                <w:szCs w:val="24"/>
                <w:lang w:val="ro-RO"/>
              </w:rPr>
              <w:t xml:space="preserve"> publică</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74B4"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15</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5E9C8"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15</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66B49"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15</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E89E4"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14</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B669"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14</w:t>
            </w:r>
          </w:p>
        </w:tc>
      </w:tr>
      <w:tr w:rsidR="00D72C76" w:rsidRPr="00286417" w14:paraId="6C1D3938" w14:textId="77777777" w:rsidTr="0007782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6D53C" w14:textId="77777777" w:rsidR="00D72C76" w:rsidRPr="00286417" w:rsidRDefault="00D72C76" w:rsidP="00286417">
            <w:pPr>
              <w:spacing w:line="276" w:lineRule="auto"/>
              <w:rPr>
                <w:rFonts w:cstheme="minorHAnsi"/>
                <w:color w:val="000000"/>
                <w:szCs w:val="24"/>
                <w:lang w:val="ro-RO"/>
              </w:rPr>
            </w:pPr>
            <w:proofErr w:type="spellStart"/>
            <w:r w:rsidRPr="00286417">
              <w:rPr>
                <w:rFonts w:cstheme="minorHAnsi"/>
                <w:color w:val="000000"/>
                <w:szCs w:val="24"/>
                <w:lang w:val="ro-RO"/>
              </w:rPr>
              <w:t>Învăţământ</w:t>
            </w:r>
            <w:proofErr w:type="spellEnd"/>
            <w:r w:rsidRPr="00286417">
              <w:rPr>
                <w:rFonts w:cstheme="minorHAnsi"/>
                <w:color w:val="000000"/>
                <w:szCs w:val="24"/>
                <w:lang w:val="ro-RO"/>
              </w:rPr>
              <w:t>, cultură, sport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F3FD3"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116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08A78"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116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D1183"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116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58211"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116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B97DA"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116</w:t>
            </w:r>
          </w:p>
        </w:tc>
      </w:tr>
      <w:tr w:rsidR="00D72C76" w:rsidRPr="00286417" w14:paraId="6A483A11" w14:textId="77777777" w:rsidTr="0007782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0DEF" w14:textId="77777777" w:rsidR="00D72C76" w:rsidRPr="00286417" w:rsidRDefault="00D72C76" w:rsidP="00286417">
            <w:pPr>
              <w:spacing w:line="276" w:lineRule="auto"/>
              <w:rPr>
                <w:rFonts w:cstheme="minorHAnsi"/>
                <w:color w:val="000000"/>
                <w:szCs w:val="24"/>
                <w:lang w:val="ro-RO"/>
              </w:rPr>
            </w:pPr>
            <w:r w:rsidRPr="00286417">
              <w:rPr>
                <w:rFonts w:cstheme="minorHAnsi"/>
                <w:color w:val="000000"/>
                <w:szCs w:val="24"/>
                <w:lang w:val="ro-RO"/>
              </w:rPr>
              <w:t xml:space="preserve">Sănătate </w:t>
            </w:r>
            <w:proofErr w:type="spellStart"/>
            <w:r w:rsidRPr="00286417">
              <w:rPr>
                <w:rFonts w:cstheme="minorHAnsi"/>
                <w:color w:val="000000"/>
                <w:szCs w:val="24"/>
                <w:lang w:val="ro-RO"/>
              </w:rPr>
              <w:t>şi</w:t>
            </w:r>
            <w:proofErr w:type="spellEnd"/>
            <w:r w:rsidRPr="00286417">
              <w:rPr>
                <w:rFonts w:cstheme="minorHAnsi"/>
                <w:color w:val="000000"/>
                <w:szCs w:val="24"/>
                <w:lang w:val="ro-RO"/>
              </w:rPr>
              <w:t xml:space="preserve"> </w:t>
            </w:r>
            <w:proofErr w:type="spellStart"/>
            <w:r w:rsidRPr="00286417">
              <w:rPr>
                <w:rFonts w:cstheme="minorHAnsi"/>
                <w:color w:val="000000"/>
                <w:szCs w:val="24"/>
                <w:lang w:val="ro-RO"/>
              </w:rPr>
              <w:t>asistenţă</w:t>
            </w:r>
            <w:proofErr w:type="spellEnd"/>
            <w:r w:rsidRPr="00286417">
              <w:rPr>
                <w:rFonts w:cstheme="minorHAnsi"/>
                <w:color w:val="000000"/>
                <w:szCs w:val="24"/>
                <w:lang w:val="ro-RO"/>
              </w:rPr>
              <w:t xml:space="preserve"> socială</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8611E"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37</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286D3"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37</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B3F12"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37</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F5708"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37</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A77F2" w14:textId="77777777" w:rsidR="00D72C76" w:rsidRPr="00286417" w:rsidRDefault="00D72C76" w:rsidP="00286417">
            <w:pPr>
              <w:spacing w:line="276" w:lineRule="auto"/>
              <w:jc w:val="center"/>
              <w:rPr>
                <w:rFonts w:cstheme="minorHAnsi"/>
                <w:color w:val="000000"/>
                <w:szCs w:val="24"/>
                <w:lang w:val="ro-RO"/>
              </w:rPr>
            </w:pPr>
            <w:r w:rsidRPr="00286417">
              <w:rPr>
                <w:rFonts w:cstheme="minorHAnsi"/>
                <w:color w:val="000000"/>
                <w:szCs w:val="24"/>
                <w:lang w:val="ro-RO"/>
              </w:rPr>
              <w:t>37</w:t>
            </w:r>
          </w:p>
        </w:tc>
      </w:tr>
      <w:tr w:rsidR="00D72C76" w:rsidRPr="00286417" w14:paraId="016309AF" w14:textId="77777777" w:rsidTr="0007782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89ABE" w14:textId="77777777" w:rsidR="00D72C76" w:rsidRPr="00286417" w:rsidRDefault="00D72C76" w:rsidP="00286417">
            <w:pPr>
              <w:spacing w:line="276" w:lineRule="auto"/>
              <w:rPr>
                <w:rFonts w:cstheme="minorHAnsi"/>
                <w:color w:val="000000" w:themeColor="text1"/>
                <w:szCs w:val="24"/>
                <w:lang w:val="ro-RO"/>
              </w:rPr>
            </w:pPr>
            <w:r w:rsidRPr="00286417">
              <w:rPr>
                <w:rFonts w:cstheme="minorHAnsi"/>
                <w:color w:val="000000" w:themeColor="text1"/>
                <w:szCs w:val="24"/>
                <w:lang w:val="ro-RO"/>
              </w:rPr>
              <w:t xml:space="preserve">Alte tipuri de </w:t>
            </w:r>
            <w:proofErr w:type="spellStart"/>
            <w:r w:rsidRPr="00286417">
              <w:rPr>
                <w:rFonts w:cstheme="minorHAnsi"/>
                <w:color w:val="000000" w:themeColor="text1"/>
                <w:szCs w:val="24"/>
                <w:lang w:val="ro-RO"/>
              </w:rPr>
              <w:t>activităţi</w:t>
            </w:r>
            <w:proofErr w:type="spellEnd"/>
            <w:r w:rsidRPr="00286417">
              <w:rPr>
                <w:rFonts w:cstheme="minorHAnsi"/>
                <w:color w:val="000000" w:themeColor="text1"/>
                <w:szCs w:val="24"/>
                <w:lang w:val="ro-RO"/>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55738"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1125</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FE446"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1264</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51E9B"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1370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3FD99"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1221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8F87"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1691</w:t>
            </w:r>
          </w:p>
        </w:tc>
      </w:tr>
    </w:tbl>
    <w:p w14:paraId="4F7737AB" w14:textId="77777777" w:rsidR="00D72C76" w:rsidRPr="00286417" w:rsidRDefault="00D72C76" w:rsidP="00286417">
      <w:pPr>
        <w:spacing w:line="276" w:lineRule="auto"/>
        <w:jc w:val="both"/>
        <w:rPr>
          <w:rFonts w:cstheme="minorHAnsi"/>
          <w:i/>
          <w:iCs/>
          <w:color w:val="000000" w:themeColor="text1"/>
          <w:szCs w:val="24"/>
          <w:lang w:val="ro-RO"/>
        </w:rPr>
      </w:pPr>
      <w:r w:rsidRPr="00286417">
        <w:rPr>
          <w:rFonts w:cstheme="minorHAnsi"/>
          <w:i/>
          <w:iCs/>
          <w:color w:val="000000" w:themeColor="text1"/>
          <w:szCs w:val="24"/>
          <w:lang w:val="ro-RO"/>
        </w:rPr>
        <w:t>Sursa: Primăria comunei</w:t>
      </w:r>
    </w:p>
    <w:p w14:paraId="2B9F84B3" w14:textId="77777777" w:rsidR="00D72C76" w:rsidRPr="00286417" w:rsidRDefault="00D72C76" w:rsidP="00286417">
      <w:pPr>
        <w:spacing w:line="276" w:lineRule="auto"/>
        <w:jc w:val="both"/>
        <w:rPr>
          <w:rFonts w:cstheme="minorHAnsi"/>
          <w:szCs w:val="24"/>
          <w:lang w:val="ro-RO"/>
        </w:rPr>
      </w:pPr>
    </w:p>
    <w:p w14:paraId="21B28359"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Printre ocupațiile ce se regăsesc în rândul populației sunt zootehnia, apicultura, prepararea </w:t>
      </w:r>
      <w:proofErr w:type="spellStart"/>
      <w:r w:rsidRPr="00286417">
        <w:rPr>
          <w:rFonts w:cstheme="minorHAnsi"/>
          <w:szCs w:val="24"/>
          <w:lang w:val="ro-RO"/>
        </w:rPr>
        <w:t>şi</w:t>
      </w:r>
      <w:proofErr w:type="spellEnd"/>
      <w:r w:rsidRPr="00286417">
        <w:rPr>
          <w:rFonts w:cstheme="minorHAnsi"/>
          <w:szCs w:val="24"/>
          <w:lang w:val="ro-RO"/>
        </w:rPr>
        <w:t xml:space="preserve"> livrarea produselor alimentare la evenimente. O mare parte a populației lucrează sezonier.</w:t>
      </w:r>
    </w:p>
    <w:p w14:paraId="5865A946" w14:textId="77777777" w:rsidR="00D72C76" w:rsidRPr="00286417" w:rsidRDefault="00D72C76" w:rsidP="00286417">
      <w:pPr>
        <w:spacing w:line="276" w:lineRule="auto"/>
        <w:jc w:val="both"/>
        <w:rPr>
          <w:i/>
          <w:iCs/>
          <w:szCs w:val="24"/>
          <w:lang w:val="ro-RO"/>
        </w:rPr>
      </w:pPr>
    </w:p>
    <w:p w14:paraId="4F1BC842" w14:textId="77777777" w:rsidR="00D72C76" w:rsidRPr="00286417" w:rsidRDefault="00D72C76" w:rsidP="00286417">
      <w:pPr>
        <w:pStyle w:val="Titlu3"/>
        <w:numPr>
          <w:ilvl w:val="2"/>
          <w:numId w:val="1"/>
        </w:numPr>
        <w:spacing w:line="276" w:lineRule="auto"/>
        <w:ind w:left="1276" w:hanging="992"/>
        <w:rPr>
          <w:i/>
          <w:iCs/>
          <w:color w:val="006699"/>
          <w:lang w:val="ro-RO"/>
        </w:rPr>
      </w:pPr>
      <w:bookmarkStart w:id="34" w:name="_Toc146015124"/>
      <w:r w:rsidRPr="00286417">
        <w:rPr>
          <w:i/>
          <w:iCs/>
          <w:color w:val="006699"/>
          <w:lang w:val="ro-RO"/>
        </w:rPr>
        <w:t>Migrația</w:t>
      </w:r>
      <w:bookmarkEnd w:id="34"/>
    </w:p>
    <w:p w14:paraId="77DE600B" w14:textId="77777777" w:rsidR="00286417" w:rsidRDefault="00D72C76" w:rsidP="00286417">
      <w:pPr>
        <w:spacing w:line="276" w:lineRule="auto"/>
        <w:jc w:val="both"/>
        <w:rPr>
          <w:rFonts w:cstheme="minorHAnsi"/>
          <w:szCs w:val="24"/>
          <w:lang w:val="ro-RO"/>
        </w:rPr>
      </w:pPr>
      <w:r w:rsidRPr="00286417">
        <w:rPr>
          <w:rFonts w:cstheme="minorHAnsi"/>
          <w:szCs w:val="24"/>
          <w:lang w:val="ro-RO"/>
        </w:rPr>
        <w:t xml:space="preserve">În ultimii 5 ani, numărul persoanelor plecate la muncă în afara comunei a fost în </w:t>
      </w:r>
      <w:proofErr w:type="spellStart"/>
      <w:r w:rsidRPr="00286417">
        <w:rPr>
          <w:rFonts w:cstheme="minorHAnsi"/>
          <w:szCs w:val="24"/>
          <w:lang w:val="ro-RO"/>
        </w:rPr>
        <w:t>creştere</w:t>
      </w:r>
      <w:proofErr w:type="spellEnd"/>
      <w:r w:rsidRPr="00286417">
        <w:rPr>
          <w:rFonts w:cstheme="minorHAnsi"/>
          <w:szCs w:val="24"/>
          <w:lang w:val="ro-RO"/>
        </w:rPr>
        <w:t>.  O parte a populație este plecată sezonier, iar o mare parte au un loc permanent de muncă peste hotare. Printre țările în care muncesc locuitorii din comuna Balatina sunt Italia, Cehia, Germania, Franța etc.</w:t>
      </w:r>
      <w:r w:rsidR="00286417">
        <w:rPr>
          <w:rFonts w:cstheme="minorHAnsi"/>
          <w:szCs w:val="24"/>
          <w:lang w:val="ro-RO"/>
        </w:rPr>
        <w:t xml:space="preserve"> </w:t>
      </w:r>
    </w:p>
    <w:p w14:paraId="29177E8F" w14:textId="77777777" w:rsidR="00286417" w:rsidRDefault="00286417" w:rsidP="00286417">
      <w:pPr>
        <w:spacing w:line="276" w:lineRule="auto"/>
        <w:jc w:val="both"/>
        <w:rPr>
          <w:rFonts w:cstheme="minorHAnsi"/>
          <w:szCs w:val="24"/>
          <w:lang w:val="ro-RO"/>
        </w:rPr>
      </w:pPr>
    </w:p>
    <w:p w14:paraId="055EF178"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Consecințele procesului </w:t>
      </w:r>
      <w:proofErr w:type="spellStart"/>
      <w:r w:rsidRPr="00286417">
        <w:rPr>
          <w:rFonts w:cstheme="minorHAnsi"/>
          <w:szCs w:val="24"/>
          <w:lang w:val="ro-RO"/>
        </w:rPr>
        <w:t>migraționist</w:t>
      </w:r>
      <w:proofErr w:type="spellEnd"/>
      <w:r w:rsidRPr="00286417">
        <w:rPr>
          <w:rFonts w:cstheme="minorHAnsi"/>
          <w:szCs w:val="24"/>
          <w:lang w:val="ro-RO"/>
        </w:rPr>
        <w:t xml:space="preserve"> sunt în mare parte negative, acesta </w:t>
      </w:r>
      <w:r w:rsidR="00286417">
        <w:rPr>
          <w:rFonts w:cstheme="minorHAnsi"/>
          <w:szCs w:val="24"/>
          <w:lang w:val="ro-RO"/>
        </w:rPr>
        <w:t xml:space="preserve"> </w:t>
      </w:r>
      <w:r w:rsidRPr="00286417">
        <w:rPr>
          <w:rFonts w:cstheme="minorHAnsi"/>
          <w:szCs w:val="24"/>
          <w:lang w:val="ro-RO"/>
        </w:rPr>
        <w:t>afectează atât localitatea cât și fiecare persoană în parte.</w:t>
      </w:r>
      <w:r w:rsidR="00286417">
        <w:rPr>
          <w:rFonts w:cstheme="minorHAnsi"/>
          <w:szCs w:val="24"/>
          <w:lang w:val="ro-RO"/>
        </w:rPr>
        <w:t xml:space="preserve"> </w:t>
      </w:r>
      <w:proofErr w:type="spellStart"/>
      <w:r w:rsidR="00286417">
        <w:rPr>
          <w:rFonts w:cstheme="minorHAnsi"/>
          <w:szCs w:val="24"/>
          <w:lang w:val="ro-RO"/>
        </w:rPr>
        <w:t>Băştinaşii</w:t>
      </w:r>
      <w:proofErr w:type="spellEnd"/>
      <w:r w:rsidR="00286417">
        <w:rPr>
          <w:rFonts w:cstheme="minorHAnsi"/>
          <w:szCs w:val="24"/>
          <w:lang w:val="ro-RO"/>
        </w:rPr>
        <w:t xml:space="preserve"> din diasporă</w:t>
      </w:r>
      <w:r w:rsidRPr="00286417">
        <w:rPr>
          <w:rFonts w:cstheme="minorHAnsi"/>
          <w:szCs w:val="24"/>
          <w:lang w:val="ro-RO"/>
        </w:rPr>
        <w:t xml:space="preserve"> apelează la serviciile Primăriei pentru eliberarea de certificate </w:t>
      </w:r>
      <w:proofErr w:type="spellStart"/>
      <w:r w:rsidRPr="00286417">
        <w:rPr>
          <w:rFonts w:cstheme="minorHAnsi"/>
          <w:szCs w:val="24"/>
          <w:lang w:val="ro-RO"/>
        </w:rPr>
        <w:t>şi</w:t>
      </w:r>
      <w:proofErr w:type="spellEnd"/>
      <w:r w:rsidRPr="00286417">
        <w:rPr>
          <w:rFonts w:cstheme="minorHAnsi"/>
          <w:szCs w:val="24"/>
          <w:lang w:val="ro-RO"/>
        </w:rPr>
        <w:t xml:space="preserve"> </w:t>
      </w:r>
      <w:proofErr w:type="spellStart"/>
      <w:r w:rsidRPr="00286417">
        <w:rPr>
          <w:rFonts w:cstheme="minorHAnsi"/>
          <w:szCs w:val="24"/>
          <w:lang w:val="ro-RO"/>
        </w:rPr>
        <w:t>adeverinţe</w:t>
      </w:r>
      <w:proofErr w:type="spellEnd"/>
      <w:r w:rsidRPr="00286417">
        <w:rPr>
          <w:rFonts w:cstheme="minorHAnsi"/>
          <w:szCs w:val="24"/>
          <w:lang w:val="ro-RO"/>
        </w:rPr>
        <w:t xml:space="preserve">, achitarea impozitelor </w:t>
      </w:r>
      <w:proofErr w:type="spellStart"/>
      <w:r w:rsidRPr="00286417">
        <w:rPr>
          <w:rFonts w:cstheme="minorHAnsi"/>
          <w:szCs w:val="24"/>
          <w:lang w:val="ro-RO"/>
        </w:rPr>
        <w:t>şi</w:t>
      </w:r>
      <w:proofErr w:type="spellEnd"/>
      <w:r w:rsidRPr="00286417">
        <w:rPr>
          <w:rFonts w:cstheme="minorHAnsi"/>
          <w:szCs w:val="24"/>
          <w:lang w:val="ro-RO"/>
        </w:rPr>
        <w:t xml:space="preserve"> taxelor</w:t>
      </w:r>
      <w:r w:rsidR="00286417">
        <w:rPr>
          <w:rFonts w:cstheme="minorHAnsi"/>
          <w:szCs w:val="24"/>
          <w:lang w:val="ro-RO"/>
        </w:rPr>
        <w:t xml:space="preserve"> locale</w:t>
      </w:r>
      <w:r w:rsidRPr="00286417">
        <w:rPr>
          <w:rFonts w:cstheme="minorHAnsi"/>
          <w:szCs w:val="24"/>
          <w:lang w:val="ro-RO"/>
        </w:rPr>
        <w:t xml:space="preserve">. </w:t>
      </w:r>
    </w:p>
    <w:p w14:paraId="266240F1" w14:textId="77777777" w:rsidR="00D72C76" w:rsidRPr="00286417" w:rsidRDefault="00D72C76" w:rsidP="00286417">
      <w:pPr>
        <w:spacing w:line="276" w:lineRule="auto"/>
        <w:jc w:val="both"/>
        <w:rPr>
          <w:rFonts w:cstheme="minorHAnsi"/>
          <w:szCs w:val="24"/>
          <w:lang w:val="ro-RO"/>
        </w:rPr>
      </w:pPr>
    </w:p>
    <w:p w14:paraId="226227CF" w14:textId="741DE0B1" w:rsidR="00D72C76" w:rsidRPr="00286417" w:rsidRDefault="00077822" w:rsidP="00286417">
      <w:pPr>
        <w:pStyle w:val="Titlu2"/>
        <w:numPr>
          <w:ilvl w:val="1"/>
          <w:numId w:val="1"/>
        </w:numPr>
        <w:spacing w:line="276" w:lineRule="auto"/>
        <w:ind w:left="709" w:hanging="709"/>
        <w:rPr>
          <w:color w:val="006699"/>
          <w:sz w:val="24"/>
          <w:szCs w:val="24"/>
          <w:lang w:val="ro-RO"/>
        </w:rPr>
      </w:pPr>
      <w:bookmarkStart w:id="35" w:name="_Toc146015125"/>
      <w:r>
        <w:rPr>
          <w:color w:val="006699"/>
          <w:sz w:val="24"/>
          <w:szCs w:val="24"/>
          <w:lang w:val="ro-RO"/>
        </w:rPr>
        <w:t>Domeniul social</w:t>
      </w:r>
      <w:bookmarkEnd w:id="35"/>
    </w:p>
    <w:p w14:paraId="2A9DE3E7" w14:textId="77777777" w:rsidR="00D72C76" w:rsidRPr="00286417" w:rsidRDefault="00D72C76" w:rsidP="00286417">
      <w:pPr>
        <w:spacing w:line="276" w:lineRule="auto"/>
        <w:rPr>
          <w:szCs w:val="24"/>
          <w:lang w:val="ro-RO"/>
        </w:rPr>
      </w:pPr>
    </w:p>
    <w:p w14:paraId="063CD523" w14:textId="77777777" w:rsidR="00D72C76" w:rsidRPr="00286417" w:rsidRDefault="00D72C76" w:rsidP="00286417">
      <w:pPr>
        <w:pStyle w:val="Titlu3"/>
        <w:numPr>
          <w:ilvl w:val="2"/>
          <w:numId w:val="1"/>
        </w:numPr>
        <w:spacing w:line="276" w:lineRule="auto"/>
        <w:ind w:left="1276" w:hanging="992"/>
        <w:rPr>
          <w:i/>
          <w:iCs/>
          <w:color w:val="006699"/>
          <w:lang w:val="ro-RO"/>
        </w:rPr>
      </w:pPr>
      <w:bookmarkStart w:id="36" w:name="_Toc146015126"/>
      <w:r w:rsidRPr="00286417">
        <w:rPr>
          <w:i/>
          <w:iCs/>
          <w:color w:val="006699"/>
          <w:lang w:val="ro-RO"/>
        </w:rPr>
        <w:t>Caracteristicile grupurilor vulnerabile</w:t>
      </w:r>
      <w:bookmarkEnd w:id="36"/>
    </w:p>
    <w:p w14:paraId="66C94660" w14:textId="77777777" w:rsidR="00D72C76" w:rsidRPr="00286417" w:rsidRDefault="00D72C76" w:rsidP="00286417">
      <w:pPr>
        <w:spacing w:line="276" w:lineRule="auto"/>
        <w:jc w:val="both"/>
        <w:rPr>
          <w:rFonts w:cstheme="minorHAnsi"/>
          <w:color w:val="FF0000"/>
          <w:szCs w:val="24"/>
          <w:lang w:val="ro-RO"/>
        </w:rPr>
      </w:pPr>
      <w:r w:rsidRPr="00286417">
        <w:rPr>
          <w:b/>
          <w:bCs/>
          <w:color w:val="006699"/>
          <w:szCs w:val="24"/>
          <w:lang w:val="ro-RO"/>
        </w:rPr>
        <w:t>Populația săracă |</w:t>
      </w:r>
      <w:r w:rsidRPr="00286417">
        <w:rPr>
          <w:color w:val="006699"/>
          <w:szCs w:val="24"/>
          <w:lang w:val="ro-RO"/>
        </w:rPr>
        <w:t xml:space="preserve"> </w:t>
      </w:r>
      <w:r w:rsidRPr="00286417">
        <w:rPr>
          <w:rFonts w:cstheme="minorHAnsi"/>
          <w:color w:val="000000" w:themeColor="text1"/>
          <w:szCs w:val="24"/>
          <w:lang w:val="ro-RO"/>
        </w:rPr>
        <w:t>La începutul anului 2023 în comuna Balatina erau 10 familii în sărăcie extremă, 22 familii sărace, 14 familii monoparentale (dintre acestea 12 conduse de femei), 50 persoane în etate singuratice.</w:t>
      </w:r>
    </w:p>
    <w:p w14:paraId="529DC696" w14:textId="77777777" w:rsidR="00286417" w:rsidRDefault="00286417" w:rsidP="00286417">
      <w:pPr>
        <w:spacing w:line="276" w:lineRule="auto"/>
        <w:jc w:val="both"/>
        <w:rPr>
          <w:rFonts w:cstheme="minorHAnsi"/>
          <w:color w:val="000000" w:themeColor="text1"/>
          <w:szCs w:val="24"/>
          <w:lang w:val="ro-RO"/>
        </w:rPr>
      </w:pPr>
    </w:p>
    <w:p w14:paraId="09D8500C"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Categoria populației sărace în comuna Balatina constituie 2,65% din numărul total al locuitorilor comunei, ponderea cea mare o dețin femeile, urmate de vârstnici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bărbați. Persoanele în etate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persoanele cu dizabilități, au preponderent venituri din pensie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gospodăriile agricole individuale. </w:t>
      </w:r>
    </w:p>
    <w:p w14:paraId="4A8390E2" w14:textId="77777777" w:rsidR="00D72C76" w:rsidRPr="00286417" w:rsidRDefault="00D72C76" w:rsidP="00286417">
      <w:pPr>
        <w:spacing w:line="276" w:lineRule="auto"/>
        <w:jc w:val="both"/>
        <w:rPr>
          <w:rFonts w:cstheme="minorHAnsi"/>
          <w:color w:val="FF0000"/>
          <w:szCs w:val="24"/>
          <w:lang w:val="ro-RO"/>
        </w:rPr>
      </w:pPr>
    </w:p>
    <w:p w14:paraId="345A149B" w14:textId="77777777" w:rsidR="00163D3F" w:rsidRDefault="00163D3F" w:rsidP="00163D3F">
      <w:pPr>
        <w:pStyle w:val="Legend"/>
        <w:keepNext/>
      </w:pPr>
      <w:bookmarkStart w:id="37" w:name="_Toc146015167"/>
      <w:proofErr w:type="spellStart"/>
      <w:r>
        <w:t>Tabelul</w:t>
      </w:r>
      <w:proofErr w:type="spellEnd"/>
      <w:r>
        <w:t xml:space="preserve">  </w:t>
      </w:r>
      <w:r>
        <w:fldChar w:fldCharType="begin"/>
      </w:r>
      <w:r>
        <w:instrText xml:space="preserve"> SEQ Tabelul_ \* ARABIC </w:instrText>
      </w:r>
      <w:r>
        <w:fldChar w:fldCharType="separate"/>
      </w:r>
      <w:r w:rsidR="00AD6678">
        <w:rPr>
          <w:noProof/>
        </w:rPr>
        <w:t>7</w:t>
      </w:r>
      <w:r>
        <w:fldChar w:fldCharType="end"/>
      </w:r>
      <w:r>
        <w:t xml:space="preserve">. </w:t>
      </w:r>
      <w:proofErr w:type="spellStart"/>
      <w:r w:rsidRPr="00E66BF8">
        <w:t>Situaţia</w:t>
      </w:r>
      <w:proofErr w:type="spellEnd"/>
      <w:r w:rsidRPr="00E66BF8">
        <w:t xml:space="preserve"> </w:t>
      </w:r>
      <w:proofErr w:type="spellStart"/>
      <w:r w:rsidRPr="00E66BF8">
        <w:t>populaţiei</w:t>
      </w:r>
      <w:proofErr w:type="spellEnd"/>
      <w:r w:rsidRPr="00E66BF8">
        <w:t xml:space="preserve"> </w:t>
      </w:r>
      <w:proofErr w:type="spellStart"/>
      <w:r w:rsidRPr="00E66BF8">
        <w:t>sărace</w:t>
      </w:r>
      <w:bookmarkEnd w:id="37"/>
      <w:proofErr w:type="spellEnd"/>
    </w:p>
    <w:tbl>
      <w:tblPr>
        <w:tblStyle w:val="TableGrid1"/>
        <w:tblW w:w="5000" w:type="pct"/>
        <w:tblLayout w:type="fixed"/>
        <w:tblLook w:val="00A0" w:firstRow="1" w:lastRow="0" w:firstColumn="1" w:lastColumn="0" w:noHBand="0" w:noVBand="0"/>
      </w:tblPr>
      <w:tblGrid>
        <w:gridCol w:w="5251"/>
        <w:gridCol w:w="1552"/>
        <w:gridCol w:w="1358"/>
        <w:gridCol w:w="1750"/>
      </w:tblGrid>
      <w:tr w:rsidR="00D72C76" w:rsidRPr="00AD7A3B" w14:paraId="31674A17" w14:textId="77777777" w:rsidTr="00AD7A3B">
        <w:trPr>
          <w:tblHeader/>
        </w:trPr>
        <w:tc>
          <w:tcPr>
            <w:tcW w:w="2649" w:type="pct"/>
            <w:hideMark/>
          </w:tcPr>
          <w:p w14:paraId="7ED5445D" w14:textId="77777777" w:rsidR="00D72C76" w:rsidRPr="00AD7A3B" w:rsidRDefault="00D72C76" w:rsidP="00AD7A3B">
            <w:pPr>
              <w:spacing w:line="276" w:lineRule="auto"/>
              <w:jc w:val="center"/>
              <w:rPr>
                <w:rFonts w:cstheme="minorHAnsi"/>
                <w:b/>
                <w:bCs/>
                <w:color w:val="000000" w:themeColor="text1"/>
                <w:szCs w:val="24"/>
                <w:lang w:val="ro-RO"/>
              </w:rPr>
            </w:pPr>
            <w:r w:rsidRPr="00AD7A3B">
              <w:rPr>
                <w:rFonts w:cstheme="minorHAnsi"/>
                <w:b/>
                <w:bCs/>
                <w:color w:val="000000" w:themeColor="text1"/>
                <w:szCs w:val="24"/>
                <w:lang w:val="ro-RO"/>
              </w:rPr>
              <w:t>Indicatori</w:t>
            </w:r>
          </w:p>
        </w:tc>
        <w:tc>
          <w:tcPr>
            <w:tcW w:w="783" w:type="pct"/>
            <w:hideMark/>
          </w:tcPr>
          <w:p w14:paraId="56AC9D9E" w14:textId="77777777" w:rsidR="00D72C76" w:rsidRPr="00AD7A3B" w:rsidRDefault="00D72C76" w:rsidP="00AD7A3B">
            <w:pPr>
              <w:spacing w:line="276" w:lineRule="auto"/>
              <w:jc w:val="center"/>
              <w:rPr>
                <w:rFonts w:cstheme="minorHAnsi"/>
                <w:b/>
                <w:bCs/>
                <w:color w:val="000000" w:themeColor="text1"/>
                <w:szCs w:val="24"/>
                <w:lang w:val="ro-RO"/>
              </w:rPr>
            </w:pPr>
            <w:r w:rsidRPr="00AD7A3B">
              <w:rPr>
                <w:rFonts w:cstheme="minorHAnsi"/>
                <w:b/>
                <w:bCs/>
                <w:color w:val="000000" w:themeColor="text1"/>
                <w:szCs w:val="24"/>
                <w:lang w:val="ro-RO"/>
              </w:rPr>
              <w:t>Masculin</w:t>
            </w:r>
          </w:p>
        </w:tc>
        <w:tc>
          <w:tcPr>
            <w:tcW w:w="685" w:type="pct"/>
            <w:hideMark/>
          </w:tcPr>
          <w:p w14:paraId="37279DBA" w14:textId="77777777" w:rsidR="00D72C76" w:rsidRPr="00AD7A3B" w:rsidRDefault="00D72C76" w:rsidP="00AD7A3B">
            <w:pPr>
              <w:spacing w:line="276" w:lineRule="auto"/>
              <w:jc w:val="center"/>
              <w:rPr>
                <w:rFonts w:cstheme="minorHAnsi"/>
                <w:b/>
                <w:bCs/>
                <w:color w:val="000000" w:themeColor="text1"/>
                <w:szCs w:val="24"/>
                <w:lang w:val="ro-RO"/>
              </w:rPr>
            </w:pPr>
            <w:r w:rsidRPr="00AD7A3B">
              <w:rPr>
                <w:rFonts w:cstheme="minorHAnsi"/>
                <w:b/>
                <w:bCs/>
                <w:color w:val="000000" w:themeColor="text1"/>
                <w:szCs w:val="24"/>
                <w:lang w:val="ro-RO"/>
              </w:rPr>
              <w:t>Feminin</w:t>
            </w:r>
          </w:p>
        </w:tc>
        <w:tc>
          <w:tcPr>
            <w:tcW w:w="883" w:type="pct"/>
            <w:hideMark/>
          </w:tcPr>
          <w:p w14:paraId="05DAAE8F" w14:textId="77777777" w:rsidR="00D72C76" w:rsidRPr="00AD7A3B" w:rsidRDefault="00D72C76" w:rsidP="00AD7A3B">
            <w:pPr>
              <w:tabs>
                <w:tab w:val="center" w:pos="4677"/>
                <w:tab w:val="right" w:pos="9355"/>
              </w:tabs>
              <w:spacing w:line="276" w:lineRule="auto"/>
              <w:jc w:val="center"/>
              <w:rPr>
                <w:rFonts w:cstheme="minorHAnsi"/>
                <w:b/>
                <w:bCs/>
                <w:color w:val="000000" w:themeColor="text1"/>
                <w:szCs w:val="24"/>
                <w:lang w:val="ro-RO"/>
              </w:rPr>
            </w:pPr>
            <w:r w:rsidRPr="00AD7A3B">
              <w:rPr>
                <w:rFonts w:cstheme="minorHAnsi"/>
                <w:b/>
                <w:bCs/>
                <w:color w:val="000000" w:themeColor="text1"/>
                <w:szCs w:val="24"/>
                <w:lang w:val="ro-RO"/>
              </w:rPr>
              <w:t>Total</w:t>
            </w:r>
          </w:p>
        </w:tc>
      </w:tr>
      <w:tr w:rsidR="00D72C76" w:rsidRPr="00286417" w14:paraId="40376B92" w14:textId="77777777" w:rsidTr="00641986">
        <w:tc>
          <w:tcPr>
            <w:tcW w:w="2649" w:type="pct"/>
            <w:hideMark/>
          </w:tcPr>
          <w:p w14:paraId="6292194A" w14:textId="77777777" w:rsidR="00D72C76" w:rsidRPr="00286417" w:rsidRDefault="00D72C76" w:rsidP="00286417">
            <w:pPr>
              <w:spacing w:line="276" w:lineRule="auto"/>
              <w:ind w:left="372" w:hanging="357"/>
              <w:jc w:val="both"/>
              <w:rPr>
                <w:rFonts w:cstheme="minorHAnsi"/>
                <w:color w:val="000000" w:themeColor="text1"/>
                <w:szCs w:val="24"/>
                <w:lang w:val="ro-RO"/>
              </w:rPr>
            </w:pPr>
            <w:r w:rsidRPr="00286417">
              <w:rPr>
                <w:rFonts w:cstheme="minorHAnsi"/>
                <w:color w:val="000000" w:themeColor="text1"/>
                <w:szCs w:val="24"/>
                <w:lang w:val="ro-RO"/>
              </w:rPr>
              <w:t xml:space="preserve">Numărul copiilor </w:t>
            </w:r>
            <w:proofErr w:type="spellStart"/>
            <w:r w:rsidRPr="00286417">
              <w:rPr>
                <w:rFonts w:cstheme="minorHAnsi"/>
                <w:color w:val="000000" w:themeColor="text1"/>
                <w:szCs w:val="24"/>
                <w:lang w:val="ro-RO"/>
              </w:rPr>
              <w:t>lipsiţi</w:t>
            </w:r>
            <w:proofErr w:type="spellEnd"/>
            <w:r w:rsidRPr="00286417">
              <w:rPr>
                <w:rFonts w:cstheme="minorHAnsi"/>
                <w:color w:val="000000" w:themeColor="text1"/>
                <w:szCs w:val="24"/>
                <w:lang w:val="ro-RO"/>
              </w:rPr>
              <w:t xml:space="preserve"> de îngrijire părintească </w:t>
            </w:r>
          </w:p>
        </w:tc>
        <w:tc>
          <w:tcPr>
            <w:tcW w:w="783" w:type="pct"/>
            <w:hideMark/>
          </w:tcPr>
          <w:p w14:paraId="19E109EC"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1</w:t>
            </w:r>
          </w:p>
        </w:tc>
        <w:tc>
          <w:tcPr>
            <w:tcW w:w="685" w:type="pct"/>
            <w:hideMark/>
          </w:tcPr>
          <w:p w14:paraId="694654A2"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2</w:t>
            </w:r>
          </w:p>
        </w:tc>
        <w:tc>
          <w:tcPr>
            <w:tcW w:w="883" w:type="pct"/>
            <w:hideMark/>
          </w:tcPr>
          <w:p w14:paraId="4A29CA01"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3</w:t>
            </w:r>
          </w:p>
        </w:tc>
      </w:tr>
      <w:tr w:rsidR="00D72C76" w:rsidRPr="00286417" w14:paraId="5919EFF6" w14:textId="77777777" w:rsidTr="00641986">
        <w:tc>
          <w:tcPr>
            <w:tcW w:w="4117" w:type="pct"/>
            <w:gridSpan w:val="3"/>
            <w:hideMark/>
          </w:tcPr>
          <w:p w14:paraId="29268666" w14:textId="77777777" w:rsidR="00D72C76" w:rsidRPr="00286417" w:rsidRDefault="00D72C76" w:rsidP="00286417">
            <w:pPr>
              <w:spacing w:line="276" w:lineRule="auto"/>
              <w:rPr>
                <w:rFonts w:cstheme="minorHAnsi"/>
                <w:color w:val="000000" w:themeColor="text1"/>
                <w:szCs w:val="24"/>
                <w:lang w:val="ro-RO"/>
              </w:rPr>
            </w:pPr>
            <w:r w:rsidRPr="00286417">
              <w:rPr>
                <w:rFonts w:cstheme="minorHAnsi"/>
                <w:color w:val="000000" w:themeColor="text1"/>
                <w:szCs w:val="24"/>
                <w:lang w:val="ro-RO"/>
              </w:rPr>
              <w:t xml:space="preserve">Numărul total de familii: </w:t>
            </w:r>
          </w:p>
        </w:tc>
        <w:tc>
          <w:tcPr>
            <w:tcW w:w="883" w:type="pct"/>
          </w:tcPr>
          <w:p w14:paraId="45FEC009" w14:textId="77777777" w:rsidR="00D72C76" w:rsidRPr="00286417" w:rsidRDefault="00D72C76" w:rsidP="00286417">
            <w:pPr>
              <w:spacing w:line="276" w:lineRule="auto"/>
              <w:jc w:val="center"/>
              <w:rPr>
                <w:rFonts w:cstheme="minorHAnsi"/>
                <w:color w:val="000000" w:themeColor="text1"/>
                <w:szCs w:val="24"/>
                <w:lang w:val="ro-RO"/>
              </w:rPr>
            </w:pPr>
          </w:p>
        </w:tc>
      </w:tr>
      <w:tr w:rsidR="00D72C76" w:rsidRPr="00286417" w14:paraId="7F2BB2A1" w14:textId="77777777" w:rsidTr="00641986">
        <w:tc>
          <w:tcPr>
            <w:tcW w:w="4117" w:type="pct"/>
            <w:gridSpan w:val="3"/>
            <w:hideMark/>
          </w:tcPr>
          <w:p w14:paraId="53179046" w14:textId="77777777" w:rsidR="00D72C76" w:rsidRPr="00286417" w:rsidRDefault="00D72C76" w:rsidP="00286417">
            <w:pPr>
              <w:pStyle w:val="Listparagraf"/>
              <w:numPr>
                <w:ilvl w:val="0"/>
                <w:numId w:val="4"/>
              </w:numPr>
              <w:spacing w:line="276" w:lineRule="auto"/>
              <w:ind w:left="596" w:hanging="283"/>
              <w:rPr>
                <w:rFonts w:cstheme="minorHAnsi"/>
                <w:color w:val="000000" w:themeColor="text1"/>
                <w:szCs w:val="24"/>
                <w:lang w:val="ro-RO"/>
              </w:rPr>
            </w:pPr>
            <w:r w:rsidRPr="00286417">
              <w:rPr>
                <w:rFonts w:cstheme="minorHAnsi"/>
                <w:color w:val="000000" w:themeColor="text1"/>
                <w:szCs w:val="24"/>
                <w:lang w:val="ro-RO"/>
              </w:rPr>
              <w:t xml:space="preserve">Sărace (conform cu </w:t>
            </w:r>
            <w:proofErr w:type="spellStart"/>
            <w:r w:rsidRPr="00286417">
              <w:rPr>
                <w:rFonts w:cstheme="minorHAnsi"/>
                <w:color w:val="000000" w:themeColor="text1"/>
                <w:szCs w:val="24"/>
                <w:lang w:val="ro-RO"/>
              </w:rPr>
              <w:t>Direcţia</w:t>
            </w:r>
            <w:proofErr w:type="spellEnd"/>
            <w:r w:rsidRPr="00286417">
              <w:rPr>
                <w:rFonts w:cstheme="minorHAnsi"/>
                <w:color w:val="000000" w:themeColor="text1"/>
                <w:szCs w:val="24"/>
                <w:lang w:val="ro-RO"/>
              </w:rPr>
              <w:t xml:space="preserve"> de </w:t>
            </w:r>
            <w:proofErr w:type="spellStart"/>
            <w:r w:rsidRPr="00286417">
              <w:rPr>
                <w:rFonts w:cstheme="minorHAnsi"/>
                <w:color w:val="000000" w:themeColor="text1"/>
                <w:szCs w:val="24"/>
                <w:lang w:val="ro-RO"/>
              </w:rPr>
              <w:t>Asistenţă</w:t>
            </w:r>
            <w:proofErr w:type="spellEnd"/>
            <w:r w:rsidRPr="00286417">
              <w:rPr>
                <w:rFonts w:cstheme="minorHAnsi"/>
                <w:color w:val="000000" w:themeColor="text1"/>
                <w:szCs w:val="24"/>
                <w:lang w:val="ro-RO"/>
              </w:rPr>
              <w:t xml:space="preserve"> Socială)</w:t>
            </w:r>
          </w:p>
        </w:tc>
        <w:tc>
          <w:tcPr>
            <w:tcW w:w="883" w:type="pct"/>
            <w:hideMark/>
          </w:tcPr>
          <w:p w14:paraId="4A06BA73"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22</w:t>
            </w:r>
          </w:p>
        </w:tc>
      </w:tr>
      <w:tr w:rsidR="00D72C76" w:rsidRPr="00286417" w14:paraId="6109DF5D" w14:textId="77777777" w:rsidTr="00641986">
        <w:tc>
          <w:tcPr>
            <w:tcW w:w="4117" w:type="pct"/>
            <w:gridSpan w:val="3"/>
            <w:hideMark/>
          </w:tcPr>
          <w:p w14:paraId="4A70B70F" w14:textId="77777777" w:rsidR="00D72C76" w:rsidRPr="00286417" w:rsidRDefault="00D72C76" w:rsidP="00286417">
            <w:pPr>
              <w:pStyle w:val="Listparagraf"/>
              <w:numPr>
                <w:ilvl w:val="0"/>
                <w:numId w:val="4"/>
              </w:numPr>
              <w:spacing w:line="276" w:lineRule="auto"/>
              <w:ind w:left="596" w:hanging="283"/>
              <w:rPr>
                <w:rFonts w:cstheme="minorHAnsi"/>
                <w:color w:val="000000" w:themeColor="text1"/>
                <w:szCs w:val="24"/>
                <w:lang w:val="ro-RO"/>
              </w:rPr>
            </w:pPr>
            <w:r w:rsidRPr="00286417">
              <w:rPr>
                <w:rFonts w:cstheme="minorHAnsi"/>
                <w:color w:val="000000" w:themeColor="text1"/>
                <w:szCs w:val="24"/>
                <w:lang w:val="ro-RO"/>
              </w:rPr>
              <w:t xml:space="preserve">Cu </w:t>
            </w:r>
            <w:proofErr w:type="spellStart"/>
            <w:r w:rsidRPr="00286417">
              <w:rPr>
                <w:rFonts w:cstheme="minorHAnsi"/>
                <w:color w:val="000000" w:themeColor="text1"/>
                <w:szCs w:val="24"/>
                <w:lang w:val="ro-RO"/>
              </w:rPr>
              <w:t>mulţi</w:t>
            </w:r>
            <w:proofErr w:type="spellEnd"/>
            <w:r w:rsidRPr="00286417">
              <w:rPr>
                <w:rFonts w:cstheme="minorHAnsi"/>
                <w:color w:val="000000" w:themeColor="text1"/>
                <w:szCs w:val="24"/>
                <w:lang w:val="ro-RO"/>
              </w:rPr>
              <w:t xml:space="preserve"> copii (cu 3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mai </w:t>
            </w:r>
            <w:proofErr w:type="spellStart"/>
            <w:r w:rsidRPr="00286417">
              <w:rPr>
                <w:rFonts w:cstheme="minorHAnsi"/>
                <w:color w:val="000000" w:themeColor="text1"/>
                <w:szCs w:val="24"/>
                <w:lang w:val="ro-RO"/>
              </w:rPr>
              <w:t>mulţi</w:t>
            </w:r>
            <w:proofErr w:type="spellEnd"/>
            <w:r w:rsidRPr="00286417">
              <w:rPr>
                <w:rFonts w:cstheme="minorHAnsi"/>
                <w:color w:val="000000" w:themeColor="text1"/>
                <w:szCs w:val="24"/>
                <w:lang w:val="ro-RO"/>
              </w:rPr>
              <w:t xml:space="preserve"> copii)</w:t>
            </w:r>
          </w:p>
        </w:tc>
        <w:tc>
          <w:tcPr>
            <w:tcW w:w="883" w:type="pct"/>
            <w:hideMark/>
          </w:tcPr>
          <w:p w14:paraId="612B9BEE"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85</w:t>
            </w:r>
          </w:p>
        </w:tc>
      </w:tr>
      <w:tr w:rsidR="00D72C76" w:rsidRPr="00286417" w14:paraId="3FE7F4C0" w14:textId="77777777" w:rsidTr="00641986">
        <w:tc>
          <w:tcPr>
            <w:tcW w:w="4117" w:type="pct"/>
            <w:gridSpan w:val="3"/>
            <w:hideMark/>
          </w:tcPr>
          <w:p w14:paraId="52CACDD2" w14:textId="77777777" w:rsidR="00D72C76" w:rsidRPr="00286417" w:rsidRDefault="00D72C76" w:rsidP="00286417">
            <w:pPr>
              <w:pStyle w:val="Listparagraf"/>
              <w:numPr>
                <w:ilvl w:val="0"/>
                <w:numId w:val="3"/>
              </w:numPr>
              <w:spacing w:line="276" w:lineRule="auto"/>
              <w:ind w:left="596" w:hanging="283"/>
              <w:rPr>
                <w:rFonts w:cstheme="minorHAnsi"/>
                <w:color w:val="000000" w:themeColor="text1"/>
                <w:szCs w:val="24"/>
                <w:lang w:val="ro-RO"/>
              </w:rPr>
            </w:pPr>
            <w:r w:rsidRPr="00286417">
              <w:rPr>
                <w:rFonts w:cstheme="minorHAnsi"/>
                <w:color w:val="000000" w:themeColor="text1"/>
                <w:szCs w:val="24"/>
                <w:lang w:val="ro-RO"/>
              </w:rPr>
              <w:t>Monoparentale conduse de femei</w:t>
            </w:r>
          </w:p>
        </w:tc>
        <w:tc>
          <w:tcPr>
            <w:tcW w:w="883" w:type="pct"/>
            <w:hideMark/>
          </w:tcPr>
          <w:p w14:paraId="4946E5BA"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14</w:t>
            </w:r>
          </w:p>
        </w:tc>
      </w:tr>
      <w:tr w:rsidR="00D72C76" w:rsidRPr="00286417" w14:paraId="2C8513A2" w14:textId="77777777" w:rsidTr="00641986">
        <w:tc>
          <w:tcPr>
            <w:tcW w:w="4117" w:type="pct"/>
            <w:gridSpan w:val="3"/>
            <w:hideMark/>
          </w:tcPr>
          <w:p w14:paraId="40A53DF8" w14:textId="77777777" w:rsidR="00D72C76" w:rsidRPr="00286417" w:rsidRDefault="00D72C76" w:rsidP="00286417">
            <w:pPr>
              <w:numPr>
                <w:ilvl w:val="0"/>
                <w:numId w:val="31"/>
              </w:numPr>
              <w:spacing w:line="276" w:lineRule="auto"/>
              <w:ind w:left="913" w:hanging="269"/>
              <w:rPr>
                <w:rFonts w:cstheme="minorHAnsi"/>
                <w:color w:val="000000" w:themeColor="text1"/>
                <w:szCs w:val="24"/>
                <w:lang w:val="ro-RO"/>
              </w:rPr>
            </w:pPr>
            <w:r w:rsidRPr="00286417">
              <w:rPr>
                <w:rFonts w:cstheme="minorHAnsi"/>
                <w:color w:val="000000" w:themeColor="text1"/>
                <w:szCs w:val="24"/>
                <w:lang w:val="ro-RO"/>
              </w:rPr>
              <w:lastRenderedPageBreak/>
              <w:t>Inclusiv cele conduse de femei</w:t>
            </w:r>
          </w:p>
        </w:tc>
        <w:tc>
          <w:tcPr>
            <w:tcW w:w="883" w:type="pct"/>
            <w:hideMark/>
          </w:tcPr>
          <w:p w14:paraId="1E47333B"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12</w:t>
            </w:r>
          </w:p>
        </w:tc>
      </w:tr>
      <w:tr w:rsidR="00D72C76" w:rsidRPr="00286417" w14:paraId="25AAD1D1" w14:textId="77777777" w:rsidTr="00641986">
        <w:trPr>
          <w:trHeight w:val="113"/>
        </w:trPr>
        <w:tc>
          <w:tcPr>
            <w:tcW w:w="4117" w:type="pct"/>
            <w:gridSpan w:val="3"/>
            <w:hideMark/>
          </w:tcPr>
          <w:p w14:paraId="084F0658" w14:textId="77777777" w:rsidR="00D72C76" w:rsidRPr="00286417" w:rsidRDefault="00D72C76" w:rsidP="00286417">
            <w:pPr>
              <w:spacing w:line="276" w:lineRule="auto"/>
              <w:rPr>
                <w:rFonts w:cstheme="minorHAnsi"/>
                <w:color w:val="000000" w:themeColor="text1"/>
                <w:szCs w:val="24"/>
                <w:lang w:val="ro-RO"/>
              </w:rPr>
            </w:pPr>
            <w:r w:rsidRPr="00286417">
              <w:rPr>
                <w:rFonts w:cstheme="minorHAnsi"/>
                <w:color w:val="000000" w:themeColor="text1"/>
                <w:szCs w:val="24"/>
                <w:lang w:val="ro-RO"/>
              </w:rPr>
              <w:t>Numărul total de gospodării:</w:t>
            </w:r>
          </w:p>
        </w:tc>
        <w:tc>
          <w:tcPr>
            <w:tcW w:w="883" w:type="pct"/>
            <w:hideMark/>
          </w:tcPr>
          <w:p w14:paraId="5AB3254D"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2205</w:t>
            </w:r>
          </w:p>
        </w:tc>
      </w:tr>
      <w:tr w:rsidR="00D72C76" w:rsidRPr="00286417" w14:paraId="2C495B8E" w14:textId="77777777" w:rsidTr="00641986">
        <w:trPr>
          <w:trHeight w:val="113"/>
        </w:trPr>
        <w:tc>
          <w:tcPr>
            <w:tcW w:w="4117" w:type="pct"/>
            <w:gridSpan w:val="3"/>
            <w:hideMark/>
          </w:tcPr>
          <w:p w14:paraId="25400669" w14:textId="77777777" w:rsidR="00D72C76" w:rsidRPr="00286417" w:rsidRDefault="00D72C76" w:rsidP="00286417">
            <w:pPr>
              <w:numPr>
                <w:ilvl w:val="0"/>
                <w:numId w:val="31"/>
              </w:numPr>
              <w:spacing w:line="276" w:lineRule="auto"/>
              <w:ind w:left="913" w:hanging="269"/>
              <w:rPr>
                <w:rFonts w:cstheme="minorHAnsi"/>
                <w:color w:val="000000" w:themeColor="text1"/>
                <w:szCs w:val="24"/>
                <w:lang w:val="ro-RO"/>
              </w:rPr>
            </w:pPr>
            <w:r w:rsidRPr="00286417">
              <w:rPr>
                <w:rFonts w:cstheme="minorHAnsi"/>
                <w:color w:val="000000" w:themeColor="text1"/>
                <w:szCs w:val="24"/>
                <w:lang w:val="ro-RO"/>
              </w:rPr>
              <w:t>gospodării părăsite</w:t>
            </w:r>
          </w:p>
        </w:tc>
        <w:tc>
          <w:tcPr>
            <w:tcW w:w="883" w:type="pct"/>
            <w:hideMark/>
          </w:tcPr>
          <w:p w14:paraId="2442A890"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293</w:t>
            </w:r>
          </w:p>
        </w:tc>
      </w:tr>
    </w:tbl>
    <w:p w14:paraId="154A15C1" w14:textId="77777777" w:rsidR="00D72C76" w:rsidRPr="00286417" w:rsidRDefault="00D72C76" w:rsidP="00286417">
      <w:pPr>
        <w:spacing w:line="276" w:lineRule="auto"/>
        <w:jc w:val="both"/>
        <w:rPr>
          <w:rFonts w:cstheme="minorHAnsi"/>
          <w:i/>
          <w:iCs/>
          <w:color w:val="000000" w:themeColor="text1"/>
          <w:szCs w:val="24"/>
          <w:lang w:val="ro-RO"/>
        </w:rPr>
      </w:pPr>
      <w:r w:rsidRPr="00286417">
        <w:rPr>
          <w:rFonts w:cstheme="minorHAnsi"/>
          <w:i/>
          <w:iCs/>
          <w:color w:val="000000" w:themeColor="text1"/>
          <w:szCs w:val="24"/>
          <w:lang w:val="ro-RO"/>
        </w:rPr>
        <w:t>Sursa: Primăria comunei</w:t>
      </w:r>
    </w:p>
    <w:p w14:paraId="5631454F" w14:textId="77777777" w:rsidR="00D72C76" w:rsidRPr="00286417" w:rsidRDefault="00D72C76" w:rsidP="00286417">
      <w:pPr>
        <w:spacing w:line="276" w:lineRule="auto"/>
        <w:jc w:val="both"/>
        <w:rPr>
          <w:rFonts w:cstheme="minorHAnsi"/>
          <w:color w:val="FF0000"/>
          <w:szCs w:val="24"/>
          <w:lang w:val="ro-RO"/>
        </w:rPr>
      </w:pPr>
    </w:p>
    <w:p w14:paraId="3B3CCA61"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Principalele cauze ale sărăciei sunt specifice majorității localităților rurale din republică: venitul familiei nu corespunde cheltuielilor elementare de întreținere, salariile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pensiile sunt foarte mici. </w:t>
      </w:r>
    </w:p>
    <w:p w14:paraId="262CCD8C" w14:textId="77777777" w:rsidR="00D72C76" w:rsidRPr="00286417" w:rsidRDefault="00D72C76" w:rsidP="00286417">
      <w:pPr>
        <w:spacing w:line="276" w:lineRule="auto"/>
        <w:jc w:val="both"/>
        <w:rPr>
          <w:szCs w:val="24"/>
          <w:lang w:val="ro-RO"/>
        </w:rPr>
      </w:pPr>
    </w:p>
    <w:p w14:paraId="1FD63353" w14:textId="77777777" w:rsidR="00D72C76" w:rsidRPr="00286417" w:rsidRDefault="00D72C76" w:rsidP="00286417">
      <w:pPr>
        <w:spacing w:line="276" w:lineRule="auto"/>
        <w:jc w:val="both"/>
        <w:rPr>
          <w:rFonts w:cstheme="minorHAnsi"/>
          <w:szCs w:val="24"/>
          <w:lang w:val="ro-RO"/>
        </w:rPr>
      </w:pPr>
      <w:r w:rsidRPr="00286417">
        <w:rPr>
          <w:b/>
          <w:bCs/>
          <w:color w:val="006699"/>
          <w:szCs w:val="24"/>
          <w:lang w:val="ro-RO"/>
        </w:rPr>
        <w:t xml:space="preserve">Persoane cu dizabilități  | </w:t>
      </w:r>
      <w:r w:rsidRPr="00286417">
        <w:rPr>
          <w:rFonts w:cstheme="minorHAnsi"/>
          <w:szCs w:val="24"/>
          <w:lang w:val="ro-RO"/>
        </w:rPr>
        <w:t xml:space="preserve">Din numărul total al populației comunei Balatina, 156 persoane sunt cu dizabilități, ceea ce constituie 3,0%. Dintre </w:t>
      </w:r>
      <w:proofErr w:type="spellStart"/>
      <w:r w:rsidRPr="00286417">
        <w:rPr>
          <w:rFonts w:cstheme="minorHAnsi"/>
          <w:szCs w:val="24"/>
          <w:lang w:val="ro-RO"/>
        </w:rPr>
        <w:t>aceştia</w:t>
      </w:r>
      <w:proofErr w:type="spellEnd"/>
      <w:r w:rsidRPr="00286417">
        <w:rPr>
          <w:rFonts w:cstheme="minorHAnsi"/>
          <w:szCs w:val="24"/>
          <w:lang w:val="ro-RO"/>
        </w:rPr>
        <w:t xml:space="preserve"> 24 (15,38% ) sunt copii, iar 29 (84,62%) persoane mature, dintre care 64 femei (48,48%) </w:t>
      </w:r>
      <w:proofErr w:type="spellStart"/>
      <w:r w:rsidRPr="00286417">
        <w:rPr>
          <w:rFonts w:cstheme="minorHAnsi"/>
          <w:szCs w:val="24"/>
          <w:lang w:val="ro-RO"/>
        </w:rPr>
        <w:t>şi</w:t>
      </w:r>
      <w:proofErr w:type="spellEnd"/>
      <w:r w:rsidRPr="00286417">
        <w:rPr>
          <w:rFonts w:cstheme="minorHAnsi"/>
          <w:szCs w:val="24"/>
          <w:lang w:val="ro-RO"/>
        </w:rPr>
        <w:t xml:space="preserve"> 68 </w:t>
      </w:r>
      <w:proofErr w:type="spellStart"/>
      <w:r w:rsidRPr="00286417">
        <w:rPr>
          <w:rFonts w:cstheme="minorHAnsi"/>
          <w:szCs w:val="24"/>
          <w:lang w:val="ro-RO"/>
        </w:rPr>
        <w:t>bărbaţi</w:t>
      </w:r>
      <w:proofErr w:type="spellEnd"/>
      <w:r w:rsidRPr="00286417">
        <w:rPr>
          <w:rFonts w:cstheme="minorHAnsi"/>
          <w:szCs w:val="24"/>
          <w:lang w:val="ro-RO"/>
        </w:rPr>
        <w:t xml:space="preserve"> (51,52%).</w:t>
      </w:r>
    </w:p>
    <w:p w14:paraId="19FEADF0" w14:textId="77777777" w:rsidR="00AD7A3B" w:rsidRDefault="00AD7A3B" w:rsidP="00286417">
      <w:pPr>
        <w:spacing w:line="276" w:lineRule="auto"/>
        <w:jc w:val="both"/>
        <w:rPr>
          <w:rFonts w:cstheme="minorHAnsi"/>
          <w:color w:val="000000" w:themeColor="text1"/>
          <w:szCs w:val="24"/>
          <w:lang w:val="ro-RO"/>
        </w:rPr>
      </w:pPr>
    </w:p>
    <w:p w14:paraId="777BCB38" w14:textId="5EBD29EF"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În structura de dizabilități, cea mai mare pondere o au persoanele cu dizabilități medii (capabili pentru activități fără ajutorul extern)  - 82 persoane sau 52,56 %, urmate de persoanele cu dizabilități mentale (26 de persoane sau 16,66% din total)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persoanele cu dizabilități grave – 3 persoane  sau  1,92%. Din numărul total de persoane cu dizabilități, 9 sunt în etate, iar 12 persoane sunt angajate în câmpul muncii. Totuși asigurarea dreptului la muncă și încadrarea în câmpul muncii pentru această categorie rămâne a fi o problem la nivel de </w:t>
      </w:r>
      <w:proofErr w:type="spellStart"/>
      <w:r w:rsidRPr="00286417">
        <w:rPr>
          <w:rFonts w:cstheme="minorHAnsi"/>
          <w:color w:val="000000" w:themeColor="text1"/>
          <w:szCs w:val="24"/>
          <w:lang w:val="ro-RO"/>
        </w:rPr>
        <w:t>ţară</w:t>
      </w:r>
      <w:proofErr w:type="spellEnd"/>
      <w:r w:rsidRPr="00286417">
        <w:rPr>
          <w:rFonts w:cstheme="minorHAnsi"/>
          <w:color w:val="000000" w:themeColor="text1"/>
          <w:szCs w:val="24"/>
          <w:lang w:val="ro-RO"/>
        </w:rPr>
        <w:t>.</w:t>
      </w:r>
    </w:p>
    <w:p w14:paraId="63301BE7" w14:textId="77777777" w:rsidR="00D72C76" w:rsidRPr="00286417" w:rsidRDefault="00D72C76" w:rsidP="00286417">
      <w:pPr>
        <w:spacing w:line="276" w:lineRule="auto"/>
        <w:jc w:val="both"/>
        <w:rPr>
          <w:rFonts w:cstheme="minorHAnsi"/>
          <w:color w:val="FF0000"/>
          <w:szCs w:val="24"/>
          <w:lang w:val="ro-RO"/>
        </w:rPr>
      </w:pPr>
    </w:p>
    <w:p w14:paraId="70A86F73" w14:textId="77777777" w:rsidR="00AD7A3B" w:rsidRDefault="00AD7A3B" w:rsidP="00AD7A3B">
      <w:pPr>
        <w:spacing w:line="276" w:lineRule="auto"/>
        <w:ind w:right="-1"/>
        <w:jc w:val="both"/>
        <w:rPr>
          <w:szCs w:val="24"/>
          <w:lang w:val="ro-RO"/>
        </w:rPr>
      </w:pPr>
      <w:r w:rsidRPr="006E58B5">
        <w:rPr>
          <w:szCs w:val="24"/>
          <w:lang w:val="ro-RO"/>
        </w:rPr>
        <w:t xml:space="preserve">O altă problemă a persoanelor cu </w:t>
      </w:r>
      <w:proofErr w:type="spellStart"/>
      <w:r w:rsidRPr="006E58B5">
        <w:rPr>
          <w:szCs w:val="24"/>
          <w:lang w:val="ro-RO"/>
        </w:rPr>
        <w:t>dizabilităţi</w:t>
      </w:r>
      <w:proofErr w:type="spellEnd"/>
      <w:r w:rsidRPr="006E58B5">
        <w:rPr>
          <w:szCs w:val="24"/>
          <w:lang w:val="ro-RO"/>
        </w:rPr>
        <w:t xml:space="preserve"> este lipsa de acces pentru scaune cu rotile în instituțiile publice, magazine, farmacii etc. Aceasta creează obstacole pentru obținerea unor servicii elementare. În multe cazuri condițiile sanitar-igienice în care trăiesc ei sunt nesatisfăcătoare. Sursa cea mai importantă de venit pentru persoanele cu dizabilități o reprezintă prestațiile sociale – alocația de dizabilitate sau pensia care nu acoperă nici strictul necesar de cheltuieli. </w:t>
      </w:r>
      <w:r w:rsidRPr="000A386D">
        <w:rPr>
          <w:szCs w:val="24"/>
          <w:lang w:val="ro-RO"/>
        </w:rPr>
        <w:t>Unele gospodării în care locuiesc persoane cu dizabilități se confruntă cu condiții de trai precare și trăiesc la un nivel ridicat de sărăcie.</w:t>
      </w:r>
    </w:p>
    <w:p w14:paraId="08C87C1A" w14:textId="77777777" w:rsidR="00AD7A3B" w:rsidRPr="006E58B5" w:rsidRDefault="00AD7A3B" w:rsidP="00AD7A3B">
      <w:pPr>
        <w:spacing w:line="276" w:lineRule="auto"/>
        <w:ind w:right="-1"/>
        <w:jc w:val="both"/>
        <w:rPr>
          <w:szCs w:val="24"/>
          <w:lang w:val="ro-RO"/>
        </w:rPr>
      </w:pPr>
      <w:r w:rsidRPr="006E58B5">
        <w:rPr>
          <w:szCs w:val="24"/>
          <w:lang w:val="ro-RO"/>
        </w:rPr>
        <w:t xml:space="preserve">Totodată, majoritatea persoanelor cu nevoi speciale au acces limitat la serviciile de recuperare și reabilitare, iar o parte din ele  au într-o mică măsură sau deloc acces la medicamente compensate. </w:t>
      </w:r>
    </w:p>
    <w:p w14:paraId="0E4DA586" w14:textId="77777777" w:rsidR="00AD7A3B" w:rsidRPr="006E58B5" w:rsidRDefault="00AD7A3B" w:rsidP="00AD7A3B">
      <w:pPr>
        <w:spacing w:line="276" w:lineRule="auto"/>
        <w:ind w:right="-1"/>
        <w:jc w:val="both"/>
        <w:rPr>
          <w:szCs w:val="24"/>
          <w:lang w:val="ro-RO"/>
        </w:rPr>
      </w:pPr>
    </w:p>
    <w:p w14:paraId="53D3C25F" w14:textId="77777777" w:rsidR="00AD7A3B" w:rsidRDefault="00AD7A3B" w:rsidP="00AD7A3B">
      <w:pPr>
        <w:spacing w:line="276" w:lineRule="auto"/>
        <w:ind w:right="-1"/>
        <w:jc w:val="both"/>
        <w:rPr>
          <w:szCs w:val="24"/>
          <w:lang w:val="ro-RO"/>
        </w:rPr>
      </w:pPr>
      <w:r w:rsidRPr="000A386D">
        <w:rPr>
          <w:szCs w:val="24"/>
          <w:lang w:val="ro-RO"/>
        </w:rPr>
        <w:t>Persoanele cu dizabilități se confruntă cu opțiuni limitate pentru petrecerea timpului liber și participarea la activități culturale și sociale.</w:t>
      </w:r>
      <w:r>
        <w:rPr>
          <w:szCs w:val="24"/>
          <w:lang w:val="ro-RO"/>
        </w:rPr>
        <w:t xml:space="preserve"> Iar p</w:t>
      </w:r>
      <w:r w:rsidRPr="006E58B5">
        <w:rPr>
          <w:szCs w:val="24"/>
          <w:lang w:val="ro-RO"/>
        </w:rPr>
        <w:t xml:space="preserve">rocesul de incluziune a persoanelor cu dizabilități în societate este în derulare, deoarece vizează schimbarea unei mentalități, și este unul de durată și care trebuie abordat prin activități constante și consecvente. Motivul pentru care persoanele cu dizabilități nu se bucură de acces comun, cu celelalte persoane, la spațiul public este pentru că acestora nu le este oferită o distribuire uniformă în societate, ci sunt sprijinite doar de anumite instituții. APL Chetrosu </w:t>
      </w:r>
      <w:proofErr w:type="spellStart"/>
      <w:r w:rsidRPr="006E58B5">
        <w:rPr>
          <w:szCs w:val="24"/>
          <w:lang w:val="ro-RO"/>
        </w:rPr>
        <w:t>şi</w:t>
      </w:r>
      <w:proofErr w:type="spellEnd"/>
      <w:r w:rsidRPr="006E58B5">
        <w:rPr>
          <w:szCs w:val="24"/>
          <w:lang w:val="ro-RO"/>
        </w:rPr>
        <w:t xml:space="preserve"> asistenții sociali sunt receptivi la necesitățile acestor persoane </w:t>
      </w:r>
      <w:proofErr w:type="spellStart"/>
      <w:r w:rsidRPr="006E58B5">
        <w:rPr>
          <w:szCs w:val="24"/>
          <w:lang w:val="ro-RO"/>
        </w:rPr>
        <w:t>şi</w:t>
      </w:r>
      <w:proofErr w:type="spellEnd"/>
      <w:r w:rsidRPr="006E58B5">
        <w:rPr>
          <w:szCs w:val="24"/>
          <w:lang w:val="ro-RO"/>
        </w:rPr>
        <w:t xml:space="preserve"> se implică după posibilitate în soluționarea problemelor lor.</w:t>
      </w:r>
    </w:p>
    <w:p w14:paraId="5C25C28B" w14:textId="77777777" w:rsidR="00D72C76" w:rsidRPr="00286417" w:rsidRDefault="00D72C76" w:rsidP="00286417">
      <w:pPr>
        <w:spacing w:line="276" w:lineRule="auto"/>
        <w:jc w:val="both"/>
        <w:rPr>
          <w:rFonts w:cstheme="minorHAnsi"/>
          <w:color w:val="000000" w:themeColor="text1"/>
          <w:szCs w:val="24"/>
          <w:lang w:val="ro-RO"/>
        </w:rPr>
      </w:pPr>
    </w:p>
    <w:p w14:paraId="2FA52890" w14:textId="77777777" w:rsidR="00163D3F" w:rsidRDefault="00163D3F" w:rsidP="00163D3F">
      <w:pPr>
        <w:pStyle w:val="Legend"/>
        <w:keepNext/>
      </w:pPr>
      <w:bookmarkStart w:id="38" w:name="_Toc146015168"/>
      <w:proofErr w:type="spellStart"/>
      <w:r>
        <w:t>Tabelul</w:t>
      </w:r>
      <w:proofErr w:type="spellEnd"/>
      <w:r>
        <w:t xml:space="preserve">  </w:t>
      </w:r>
      <w:r>
        <w:fldChar w:fldCharType="begin"/>
      </w:r>
      <w:r>
        <w:instrText xml:space="preserve"> SEQ Tabelul_ \* ARABIC </w:instrText>
      </w:r>
      <w:r>
        <w:fldChar w:fldCharType="separate"/>
      </w:r>
      <w:r w:rsidR="00AD6678">
        <w:rPr>
          <w:noProof/>
        </w:rPr>
        <w:t>8</w:t>
      </w:r>
      <w:r>
        <w:fldChar w:fldCharType="end"/>
      </w:r>
      <w:r>
        <w:t xml:space="preserve">. </w:t>
      </w:r>
      <w:proofErr w:type="spellStart"/>
      <w:r w:rsidRPr="00056D15">
        <w:t>Persoanele</w:t>
      </w:r>
      <w:proofErr w:type="spellEnd"/>
      <w:r w:rsidRPr="00056D15">
        <w:t xml:space="preserve"> cu </w:t>
      </w:r>
      <w:proofErr w:type="spellStart"/>
      <w:r w:rsidRPr="00056D15">
        <w:t>dizabilități</w:t>
      </w:r>
      <w:proofErr w:type="spellEnd"/>
      <w:r w:rsidRPr="00056D15">
        <w:t xml:space="preserve">, la </w:t>
      </w:r>
      <w:proofErr w:type="spellStart"/>
      <w:r w:rsidRPr="00056D15">
        <w:t>începutul</w:t>
      </w:r>
      <w:proofErr w:type="spellEnd"/>
      <w:r w:rsidRPr="00056D15">
        <w:t xml:space="preserve"> </w:t>
      </w:r>
      <w:proofErr w:type="spellStart"/>
      <w:r w:rsidRPr="00056D15">
        <w:t>anului</w:t>
      </w:r>
      <w:proofErr w:type="spellEnd"/>
      <w:r w:rsidRPr="00056D15">
        <w:t xml:space="preserve"> 2023</w:t>
      </w:r>
      <w:bookmarkEnd w:id="38"/>
    </w:p>
    <w:tbl>
      <w:tblPr>
        <w:tblStyle w:val="TableGrid1"/>
        <w:tblW w:w="5000" w:type="pct"/>
        <w:tblLook w:val="04A0" w:firstRow="1" w:lastRow="0" w:firstColumn="1" w:lastColumn="0" w:noHBand="0" w:noVBand="1"/>
      </w:tblPr>
      <w:tblGrid>
        <w:gridCol w:w="5238"/>
        <w:gridCol w:w="1169"/>
        <w:gridCol w:w="1169"/>
        <w:gridCol w:w="1169"/>
        <w:gridCol w:w="1166"/>
      </w:tblGrid>
      <w:tr w:rsidR="00D72C76" w:rsidRPr="00286417" w14:paraId="71A6191B" w14:textId="77777777" w:rsidTr="00AD7A3B">
        <w:trPr>
          <w:trHeight w:val="285"/>
          <w:tblHeader/>
        </w:trPr>
        <w:tc>
          <w:tcPr>
            <w:tcW w:w="2642" w:type="pct"/>
          </w:tcPr>
          <w:p w14:paraId="6E11DC86" w14:textId="77777777" w:rsidR="00D72C76" w:rsidRPr="00230092" w:rsidRDefault="00D72C76" w:rsidP="00286417">
            <w:pPr>
              <w:spacing w:line="276" w:lineRule="auto"/>
              <w:jc w:val="center"/>
              <w:rPr>
                <w:rFonts w:cstheme="minorHAnsi"/>
                <w:b/>
                <w:color w:val="000000" w:themeColor="text1"/>
                <w:szCs w:val="24"/>
                <w:lang w:val="ro-RO"/>
              </w:rPr>
            </w:pPr>
            <w:r w:rsidRPr="00230092">
              <w:rPr>
                <w:rFonts w:cstheme="minorHAnsi"/>
                <w:b/>
                <w:color w:val="000000" w:themeColor="text1"/>
                <w:szCs w:val="24"/>
                <w:lang w:val="ro-RO"/>
              </w:rPr>
              <w:t>Indicatori</w:t>
            </w:r>
          </w:p>
        </w:tc>
        <w:tc>
          <w:tcPr>
            <w:tcW w:w="590" w:type="pct"/>
            <w:hideMark/>
          </w:tcPr>
          <w:p w14:paraId="3E45F412" w14:textId="77777777" w:rsidR="00D72C76" w:rsidRPr="00230092" w:rsidRDefault="00D72C76" w:rsidP="00286417">
            <w:pPr>
              <w:spacing w:line="276" w:lineRule="auto"/>
              <w:jc w:val="center"/>
              <w:rPr>
                <w:rFonts w:cstheme="minorHAnsi"/>
                <w:b/>
                <w:color w:val="000000" w:themeColor="text1"/>
                <w:szCs w:val="24"/>
                <w:lang w:val="ro-RO"/>
              </w:rPr>
            </w:pPr>
            <w:r w:rsidRPr="00230092">
              <w:rPr>
                <w:rFonts w:cstheme="minorHAnsi"/>
                <w:b/>
                <w:color w:val="000000" w:themeColor="text1"/>
                <w:szCs w:val="24"/>
                <w:lang w:val="ro-RO"/>
              </w:rPr>
              <w:t>Total</w:t>
            </w:r>
          </w:p>
        </w:tc>
        <w:tc>
          <w:tcPr>
            <w:tcW w:w="590" w:type="pct"/>
            <w:hideMark/>
          </w:tcPr>
          <w:p w14:paraId="1CB125E4" w14:textId="77777777" w:rsidR="00D72C76" w:rsidRPr="00230092" w:rsidRDefault="00D72C76" w:rsidP="00286417">
            <w:pPr>
              <w:spacing w:line="276" w:lineRule="auto"/>
              <w:jc w:val="center"/>
              <w:rPr>
                <w:rFonts w:cstheme="minorHAnsi"/>
                <w:b/>
                <w:color w:val="000000" w:themeColor="text1"/>
                <w:szCs w:val="24"/>
                <w:lang w:val="ro-RO"/>
              </w:rPr>
            </w:pPr>
            <w:r w:rsidRPr="00230092">
              <w:rPr>
                <w:rFonts w:cstheme="minorHAnsi"/>
                <w:b/>
                <w:color w:val="000000" w:themeColor="text1"/>
                <w:szCs w:val="24"/>
                <w:lang w:val="ro-RO"/>
              </w:rPr>
              <w:t>Femei</w:t>
            </w:r>
          </w:p>
        </w:tc>
        <w:tc>
          <w:tcPr>
            <w:tcW w:w="590" w:type="pct"/>
            <w:hideMark/>
          </w:tcPr>
          <w:p w14:paraId="53075D04" w14:textId="77777777" w:rsidR="00D72C76" w:rsidRPr="00230092" w:rsidRDefault="00D72C76" w:rsidP="00286417">
            <w:pPr>
              <w:spacing w:line="276" w:lineRule="auto"/>
              <w:jc w:val="center"/>
              <w:rPr>
                <w:rFonts w:cstheme="minorHAnsi"/>
                <w:b/>
                <w:color w:val="000000" w:themeColor="text1"/>
                <w:szCs w:val="24"/>
                <w:lang w:val="ro-RO"/>
              </w:rPr>
            </w:pPr>
            <w:r w:rsidRPr="00230092">
              <w:rPr>
                <w:rFonts w:cstheme="minorHAnsi"/>
                <w:b/>
                <w:color w:val="000000" w:themeColor="text1"/>
                <w:szCs w:val="24"/>
                <w:lang w:val="ro-RO"/>
              </w:rPr>
              <w:t>Bărbați</w:t>
            </w:r>
          </w:p>
        </w:tc>
        <w:tc>
          <w:tcPr>
            <w:tcW w:w="589" w:type="pct"/>
            <w:hideMark/>
          </w:tcPr>
          <w:p w14:paraId="5C883D57" w14:textId="77777777" w:rsidR="00D72C76" w:rsidRPr="00230092" w:rsidRDefault="00D72C76" w:rsidP="00286417">
            <w:pPr>
              <w:spacing w:line="276" w:lineRule="auto"/>
              <w:jc w:val="center"/>
              <w:rPr>
                <w:rFonts w:cstheme="minorHAnsi"/>
                <w:b/>
                <w:color w:val="000000" w:themeColor="text1"/>
                <w:szCs w:val="24"/>
                <w:lang w:val="ro-RO"/>
              </w:rPr>
            </w:pPr>
            <w:r w:rsidRPr="00230092">
              <w:rPr>
                <w:rFonts w:cstheme="minorHAnsi"/>
                <w:b/>
                <w:color w:val="000000" w:themeColor="text1"/>
                <w:szCs w:val="24"/>
                <w:lang w:val="ro-RO"/>
              </w:rPr>
              <w:t>Copii</w:t>
            </w:r>
          </w:p>
        </w:tc>
      </w:tr>
      <w:tr w:rsidR="00D72C76" w:rsidRPr="00286417" w14:paraId="224164C9" w14:textId="77777777" w:rsidTr="00163D3F">
        <w:tc>
          <w:tcPr>
            <w:tcW w:w="2642" w:type="pct"/>
            <w:hideMark/>
          </w:tcPr>
          <w:p w14:paraId="0C1E0D3C" w14:textId="77777777" w:rsidR="00D72C76" w:rsidRPr="00286417" w:rsidRDefault="00D72C76" w:rsidP="00F17E8E">
            <w:pPr>
              <w:spacing w:line="276" w:lineRule="auto"/>
              <w:ind w:left="29"/>
              <w:jc w:val="both"/>
              <w:rPr>
                <w:rFonts w:cstheme="minorHAnsi"/>
                <w:color w:val="000000" w:themeColor="text1"/>
                <w:szCs w:val="24"/>
                <w:lang w:val="ro-RO"/>
              </w:rPr>
            </w:pPr>
            <w:r w:rsidRPr="00286417">
              <w:rPr>
                <w:rFonts w:cstheme="minorHAnsi"/>
                <w:color w:val="000000" w:themeColor="text1"/>
                <w:szCs w:val="24"/>
                <w:lang w:val="ro-RO"/>
              </w:rPr>
              <w:t>Persoanele cu dizabilități, total</w:t>
            </w:r>
          </w:p>
        </w:tc>
        <w:tc>
          <w:tcPr>
            <w:tcW w:w="590" w:type="pct"/>
          </w:tcPr>
          <w:p w14:paraId="77EE63FA"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156</w:t>
            </w:r>
          </w:p>
        </w:tc>
        <w:tc>
          <w:tcPr>
            <w:tcW w:w="590" w:type="pct"/>
          </w:tcPr>
          <w:p w14:paraId="0F7E5BF8"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64</w:t>
            </w:r>
          </w:p>
        </w:tc>
        <w:tc>
          <w:tcPr>
            <w:tcW w:w="590" w:type="pct"/>
          </w:tcPr>
          <w:p w14:paraId="7D9AED2A"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68</w:t>
            </w:r>
          </w:p>
        </w:tc>
        <w:tc>
          <w:tcPr>
            <w:tcW w:w="589" w:type="pct"/>
          </w:tcPr>
          <w:p w14:paraId="3B896DAD"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24</w:t>
            </w:r>
          </w:p>
        </w:tc>
      </w:tr>
      <w:tr w:rsidR="00D72C76" w:rsidRPr="00286417" w14:paraId="49E76B16" w14:textId="77777777" w:rsidTr="00163D3F">
        <w:tc>
          <w:tcPr>
            <w:tcW w:w="2642" w:type="pct"/>
            <w:hideMark/>
          </w:tcPr>
          <w:p w14:paraId="41C42BD1" w14:textId="77777777" w:rsidR="00D72C76" w:rsidRPr="00286417" w:rsidRDefault="00D72C76" w:rsidP="00F17E8E">
            <w:pPr>
              <w:spacing w:line="276" w:lineRule="auto"/>
              <w:ind w:left="29"/>
              <w:jc w:val="both"/>
              <w:rPr>
                <w:rFonts w:cstheme="minorHAnsi"/>
                <w:color w:val="000000" w:themeColor="text1"/>
                <w:szCs w:val="24"/>
                <w:lang w:val="ro-RO"/>
              </w:rPr>
            </w:pPr>
            <w:r w:rsidRPr="00286417">
              <w:rPr>
                <w:rFonts w:cstheme="minorHAnsi"/>
                <w:color w:val="000000" w:themeColor="text1"/>
                <w:szCs w:val="24"/>
                <w:lang w:val="ro-RO"/>
              </w:rPr>
              <w:t>Persoanele cu dizabilități fizice</w:t>
            </w:r>
          </w:p>
        </w:tc>
        <w:tc>
          <w:tcPr>
            <w:tcW w:w="590" w:type="pct"/>
          </w:tcPr>
          <w:p w14:paraId="1DD1BEA1"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0</w:t>
            </w:r>
          </w:p>
        </w:tc>
        <w:tc>
          <w:tcPr>
            <w:tcW w:w="590" w:type="pct"/>
          </w:tcPr>
          <w:p w14:paraId="128AE7D4"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0</w:t>
            </w:r>
          </w:p>
        </w:tc>
        <w:tc>
          <w:tcPr>
            <w:tcW w:w="590" w:type="pct"/>
          </w:tcPr>
          <w:p w14:paraId="75EC7279"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0</w:t>
            </w:r>
          </w:p>
        </w:tc>
        <w:tc>
          <w:tcPr>
            <w:tcW w:w="589" w:type="pct"/>
          </w:tcPr>
          <w:p w14:paraId="0AF09095"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0</w:t>
            </w:r>
          </w:p>
        </w:tc>
      </w:tr>
      <w:tr w:rsidR="00D72C76" w:rsidRPr="00286417" w14:paraId="6332AE8A" w14:textId="77777777" w:rsidTr="00163D3F">
        <w:tc>
          <w:tcPr>
            <w:tcW w:w="2642" w:type="pct"/>
            <w:hideMark/>
          </w:tcPr>
          <w:p w14:paraId="4E04055B" w14:textId="77777777" w:rsidR="00D72C76" w:rsidRPr="00286417" w:rsidRDefault="00D72C76" w:rsidP="00F17E8E">
            <w:pPr>
              <w:spacing w:line="276" w:lineRule="auto"/>
              <w:ind w:left="29"/>
              <w:jc w:val="both"/>
              <w:rPr>
                <w:rFonts w:cstheme="minorHAnsi"/>
                <w:color w:val="000000" w:themeColor="text1"/>
                <w:szCs w:val="24"/>
                <w:lang w:val="ro-RO"/>
              </w:rPr>
            </w:pPr>
            <w:r w:rsidRPr="00286417">
              <w:rPr>
                <w:rFonts w:cstheme="minorHAnsi"/>
                <w:color w:val="000000" w:themeColor="text1"/>
                <w:szCs w:val="24"/>
                <w:lang w:val="ro-RO"/>
              </w:rPr>
              <w:t>Persoanele cu dizabilități mentale</w:t>
            </w:r>
          </w:p>
        </w:tc>
        <w:tc>
          <w:tcPr>
            <w:tcW w:w="590" w:type="pct"/>
          </w:tcPr>
          <w:p w14:paraId="0B4E5026"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26</w:t>
            </w:r>
          </w:p>
        </w:tc>
        <w:tc>
          <w:tcPr>
            <w:tcW w:w="590" w:type="pct"/>
          </w:tcPr>
          <w:p w14:paraId="56657E59"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13</w:t>
            </w:r>
          </w:p>
        </w:tc>
        <w:tc>
          <w:tcPr>
            <w:tcW w:w="590" w:type="pct"/>
          </w:tcPr>
          <w:p w14:paraId="0EACED2F"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13</w:t>
            </w:r>
          </w:p>
        </w:tc>
        <w:tc>
          <w:tcPr>
            <w:tcW w:w="589" w:type="pct"/>
          </w:tcPr>
          <w:p w14:paraId="1B13D72E"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0</w:t>
            </w:r>
          </w:p>
        </w:tc>
      </w:tr>
      <w:tr w:rsidR="00D72C76" w:rsidRPr="00286417" w14:paraId="1646FE5C" w14:textId="77777777" w:rsidTr="00163D3F">
        <w:tc>
          <w:tcPr>
            <w:tcW w:w="2642" w:type="pct"/>
            <w:hideMark/>
          </w:tcPr>
          <w:p w14:paraId="2A5ED221" w14:textId="77777777" w:rsidR="00D72C76" w:rsidRPr="00286417" w:rsidRDefault="00D72C76" w:rsidP="00F17E8E">
            <w:pPr>
              <w:spacing w:line="276" w:lineRule="auto"/>
              <w:ind w:left="29"/>
              <w:jc w:val="both"/>
              <w:rPr>
                <w:rFonts w:cstheme="minorHAnsi"/>
                <w:color w:val="000000" w:themeColor="text1"/>
                <w:szCs w:val="24"/>
                <w:lang w:val="ro-RO"/>
              </w:rPr>
            </w:pPr>
            <w:r w:rsidRPr="00286417">
              <w:rPr>
                <w:rFonts w:cstheme="minorHAnsi"/>
                <w:color w:val="000000" w:themeColor="text1"/>
                <w:szCs w:val="24"/>
                <w:lang w:val="ro-RO"/>
              </w:rPr>
              <w:t xml:space="preserve">Persoanele cu dizabilități grave (care nu pot </w:t>
            </w:r>
            <w:proofErr w:type="spellStart"/>
            <w:r w:rsidRPr="00286417">
              <w:rPr>
                <w:rFonts w:cstheme="minorHAnsi"/>
                <w:color w:val="000000" w:themeColor="text1"/>
                <w:szCs w:val="24"/>
                <w:lang w:val="ro-RO"/>
              </w:rPr>
              <w:t>supravieţui</w:t>
            </w:r>
            <w:proofErr w:type="spellEnd"/>
            <w:r w:rsidRPr="00286417">
              <w:rPr>
                <w:rFonts w:cstheme="minorHAnsi"/>
                <w:color w:val="000000" w:themeColor="text1"/>
                <w:szCs w:val="24"/>
                <w:lang w:val="ro-RO"/>
              </w:rPr>
              <w:t xml:space="preserve"> fără ajutorul extern)</w:t>
            </w:r>
          </w:p>
        </w:tc>
        <w:tc>
          <w:tcPr>
            <w:tcW w:w="590" w:type="pct"/>
          </w:tcPr>
          <w:p w14:paraId="12B00858"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3</w:t>
            </w:r>
          </w:p>
        </w:tc>
        <w:tc>
          <w:tcPr>
            <w:tcW w:w="590" w:type="pct"/>
          </w:tcPr>
          <w:p w14:paraId="063CCEF8"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0</w:t>
            </w:r>
          </w:p>
        </w:tc>
        <w:tc>
          <w:tcPr>
            <w:tcW w:w="590" w:type="pct"/>
          </w:tcPr>
          <w:p w14:paraId="65DCC001"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3</w:t>
            </w:r>
          </w:p>
        </w:tc>
        <w:tc>
          <w:tcPr>
            <w:tcW w:w="589" w:type="pct"/>
          </w:tcPr>
          <w:p w14:paraId="60BEE43E"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0</w:t>
            </w:r>
          </w:p>
        </w:tc>
      </w:tr>
      <w:tr w:rsidR="00D72C76" w:rsidRPr="00286417" w14:paraId="1D59E5B0" w14:textId="77777777" w:rsidTr="00163D3F">
        <w:tc>
          <w:tcPr>
            <w:tcW w:w="2642" w:type="pct"/>
            <w:hideMark/>
          </w:tcPr>
          <w:p w14:paraId="3C98CF1D" w14:textId="77777777" w:rsidR="00D72C76" w:rsidRPr="00286417" w:rsidRDefault="00D72C76" w:rsidP="00F17E8E">
            <w:pPr>
              <w:spacing w:line="276" w:lineRule="auto"/>
              <w:ind w:left="29"/>
              <w:jc w:val="both"/>
              <w:rPr>
                <w:rFonts w:cstheme="minorHAnsi"/>
                <w:color w:val="000000" w:themeColor="text1"/>
                <w:szCs w:val="24"/>
                <w:lang w:val="ro-RO"/>
              </w:rPr>
            </w:pPr>
            <w:r w:rsidRPr="00286417">
              <w:rPr>
                <w:rFonts w:cstheme="minorHAnsi"/>
                <w:color w:val="000000" w:themeColor="text1"/>
                <w:szCs w:val="24"/>
                <w:lang w:val="ro-RO"/>
              </w:rPr>
              <w:t xml:space="preserve">Persoanele cu dizabilități medii (capabili pentru </w:t>
            </w:r>
            <w:proofErr w:type="spellStart"/>
            <w:r w:rsidRPr="00286417">
              <w:rPr>
                <w:rFonts w:cstheme="minorHAnsi"/>
                <w:color w:val="000000" w:themeColor="text1"/>
                <w:szCs w:val="24"/>
                <w:lang w:val="ro-RO"/>
              </w:rPr>
              <w:t>activităţi</w:t>
            </w:r>
            <w:proofErr w:type="spellEnd"/>
            <w:r w:rsidRPr="00286417">
              <w:rPr>
                <w:rFonts w:cstheme="minorHAnsi"/>
                <w:color w:val="000000" w:themeColor="text1"/>
                <w:szCs w:val="24"/>
                <w:lang w:val="ro-RO"/>
              </w:rPr>
              <w:t xml:space="preserve"> fără ajutorul extern)</w:t>
            </w:r>
          </w:p>
        </w:tc>
        <w:tc>
          <w:tcPr>
            <w:tcW w:w="590" w:type="pct"/>
          </w:tcPr>
          <w:p w14:paraId="4D4E4E25"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82</w:t>
            </w:r>
          </w:p>
        </w:tc>
        <w:tc>
          <w:tcPr>
            <w:tcW w:w="590" w:type="pct"/>
          </w:tcPr>
          <w:p w14:paraId="5018CDA3"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40</w:t>
            </w:r>
          </w:p>
        </w:tc>
        <w:tc>
          <w:tcPr>
            <w:tcW w:w="590" w:type="pct"/>
          </w:tcPr>
          <w:p w14:paraId="6295CB24"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42</w:t>
            </w:r>
          </w:p>
        </w:tc>
        <w:tc>
          <w:tcPr>
            <w:tcW w:w="589" w:type="pct"/>
          </w:tcPr>
          <w:p w14:paraId="279F179F"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0</w:t>
            </w:r>
          </w:p>
        </w:tc>
      </w:tr>
      <w:tr w:rsidR="00D72C76" w:rsidRPr="00286417" w14:paraId="54D7374F" w14:textId="77777777" w:rsidTr="00163D3F">
        <w:tc>
          <w:tcPr>
            <w:tcW w:w="2642" w:type="pct"/>
            <w:hideMark/>
          </w:tcPr>
          <w:p w14:paraId="1CCD49E3" w14:textId="77777777" w:rsidR="00D72C76" w:rsidRPr="00286417" w:rsidRDefault="00D72C76" w:rsidP="00F17E8E">
            <w:pPr>
              <w:spacing w:line="276" w:lineRule="auto"/>
              <w:ind w:left="29"/>
              <w:jc w:val="both"/>
              <w:rPr>
                <w:rFonts w:cstheme="minorHAnsi"/>
                <w:color w:val="000000" w:themeColor="text1"/>
                <w:szCs w:val="24"/>
                <w:lang w:val="ro-RO"/>
              </w:rPr>
            </w:pPr>
            <w:r w:rsidRPr="00286417">
              <w:rPr>
                <w:rFonts w:cstheme="minorHAnsi"/>
                <w:color w:val="000000" w:themeColor="text1"/>
                <w:szCs w:val="24"/>
                <w:lang w:val="ro-RO"/>
              </w:rPr>
              <w:lastRenderedPageBreak/>
              <w:t xml:space="preserve">Persoanele cu </w:t>
            </w:r>
            <w:r w:rsidR="00230092" w:rsidRPr="00286417">
              <w:rPr>
                <w:rFonts w:cstheme="minorHAnsi"/>
                <w:color w:val="000000" w:themeColor="text1"/>
                <w:szCs w:val="24"/>
                <w:lang w:val="ro-RO"/>
              </w:rPr>
              <w:t>dizabilități</w:t>
            </w:r>
            <w:r w:rsidRPr="00286417">
              <w:rPr>
                <w:rFonts w:cstheme="minorHAnsi"/>
                <w:color w:val="000000" w:themeColor="text1"/>
                <w:szCs w:val="24"/>
                <w:lang w:val="ro-RO"/>
              </w:rPr>
              <w:t xml:space="preserve"> angajate în câmpul muncii</w:t>
            </w:r>
          </w:p>
        </w:tc>
        <w:tc>
          <w:tcPr>
            <w:tcW w:w="590" w:type="pct"/>
          </w:tcPr>
          <w:p w14:paraId="0A983EBE"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12</w:t>
            </w:r>
          </w:p>
        </w:tc>
        <w:tc>
          <w:tcPr>
            <w:tcW w:w="590" w:type="pct"/>
          </w:tcPr>
          <w:p w14:paraId="0DABB81F"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6</w:t>
            </w:r>
          </w:p>
        </w:tc>
        <w:tc>
          <w:tcPr>
            <w:tcW w:w="590" w:type="pct"/>
          </w:tcPr>
          <w:p w14:paraId="0FC3407A"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6</w:t>
            </w:r>
          </w:p>
        </w:tc>
        <w:tc>
          <w:tcPr>
            <w:tcW w:w="589" w:type="pct"/>
          </w:tcPr>
          <w:p w14:paraId="508D392C"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0</w:t>
            </w:r>
          </w:p>
        </w:tc>
      </w:tr>
      <w:tr w:rsidR="00D72C76" w:rsidRPr="00286417" w14:paraId="59D564D5" w14:textId="77777777" w:rsidTr="00163D3F">
        <w:tc>
          <w:tcPr>
            <w:tcW w:w="2642" w:type="pct"/>
          </w:tcPr>
          <w:p w14:paraId="5F71A1DF" w14:textId="77777777" w:rsidR="00D72C76" w:rsidRPr="00286417" w:rsidRDefault="00D72C76" w:rsidP="00F17E8E">
            <w:pPr>
              <w:spacing w:line="276" w:lineRule="auto"/>
              <w:ind w:left="29"/>
              <w:jc w:val="both"/>
              <w:rPr>
                <w:rFonts w:cstheme="minorHAnsi"/>
                <w:color w:val="000000" w:themeColor="text1"/>
                <w:szCs w:val="24"/>
                <w:lang w:val="ro-RO"/>
              </w:rPr>
            </w:pPr>
            <w:r w:rsidRPr="00286417">
              <w:rPr>
                <w:rFonts w:cstheme="minorHAnsi"/>
                <w:color w:val="000000" w:themeColor="text1"/>
                <w:szCs w:val="24"/>
                <w:lang w:val="ro-RO"/>
              </w:rPr>
              <w:t xml:space="preserve">Persoanele cu </w:t>
            </w:r>
            <w:r w:rsidR="00230092" w:rsidRPr="00286417">
              <w:rPr>
                <w:rFonts w:cstheme="minorHAnsi"/>
                <w:color w:val="000000" w:themeColor="text1"/>
                <w:szCs w:val="24"/>
                <w:lang w:val="ro-RO"/>
              </w:rPr>
              <w:t>dizabilități</w:t>
            </w:r>
            <w:r w:rsidRPr="00286417">
              <w:rPr>
                <w:rFonts w:cstheme="minorHAnsi"/>
                <w:color w:val="000000" w:themeColor="text1"/>
                <w:szCs w:val="24"/>
                <w:lang w:val="ro-RO"/>
              </w:rPr>
              <w:t xml:space="preserve"> în etate</w:t>
            </w:r>
          </w:p>
        </w:tc>
        <w:tc>
          <w:tcPr>
            <w:tcW w:w="590" w:type="pct"/>
          </w:tcPr>
          <w:p w14:paraId="255BCF7D"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9</w:t>
            </w:r>
          </w:p>
        </w:tc>
        <w:tc>
          <w:tcPr>
            <w:tcW w:w="590" w:type="pct"/>
          </w:tcPr>
          <w:p w14:paraId="4E33C254"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5</w:t>
            </w:r>
          </w:p>
        </w:tc>
        <w:tc>
          <w:tcPr>
            <w:tcW w:w="590" w:type="pct"/>
          </w:tcPr>
          <w:p w14:paraId="32B2FB24"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4</w:t>
            </w:r>
          </w:p>
        </w:tc>
        <w:tc>
          <w:tcPr>
            <w:tcW w:w="589" w:type="pct"/>
          </w:tcPr>
          <w:p w14:paraId="175959C4"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0</w:t>
            </w:r>
          </w:p>
        </w:tc>
      </w:tr>
    </w:tbl>
    <w:p w14:paraId="6A8A14CB" w14:textId="77777777" w:rsidR="00D72C76" w:rsidRPr="00286417" w:rsidRDefault="00D72C76" w:rsidP="00286417">
      <w:pPr>
        <w:spacing w:line="276" w:lineRule="auto"/>
        <w:jc w:val="both"/>
        <w:rPr>
          <w:rFonts w:cstheme="minorHAnsi"/>
          <w:i/>
          <w:color w:val="000000" w:themeColor="text1"/>
          <w:szCs w:val="24"/>
          <w:lang w:val="ro-RO"/>
        </w:rPr>
      </w:pPr>
      <w:r w:rsidRPr="00286417">
        <w:rPr>
          <w:rFonts w:cstheme="minorHAnsi"/>
          <w:i/>
          <w:color w:val="000000" w:themeColor="text1"/>
          <w:szCs w:val="24"/>
          <w:lang w:val="ro-RO"/>
        </w:rPr>
        <w:t>Sursa: Primăria comunei</w:t>
      </w:r>
    </w:p>
    <w:p w14:paraId="4E4CB2A5" w14:textId="77777777" w:rsidR="00D72C76" w:rsidRPr="00286417" w:rsidRDefault="00D72C76" w:rsidP="00286417">
      <w:pPr>
        <w:spacing w:line="276" w:lineRule="auto"/>
        <w:jc w:val="both"/>
        <w:rPr>
          <w:rFonts w:cstheme="minorHAnsi"/>
          <w:b/>
          <w:bCs/>
          <w:color w:val="FF0000"/>
          <w:szCs w:val="24"/>
          <w:lang w:val="ro-RO"/>
        </w:rPr>
      </w:pPr>
    </w:p>
    <w:p w14:paraId="6F6E4A4A"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Procesul de incluziune a acestora în societate este în derulare, deoarece vizează schimbarea unei mentalități, si este unul de durată si care trebuie abordat prin activități constante si consecvente.  Motivul pentru care persoanele cu dizabilități nu se bucură de acces comun, cu celelalte persoane, la spațiul public este pentru că acestora nu le este oferită o distribuire uniformă în societate, ci sunt sprijinite doar de anumite instituții.</w:t>
      </w:r>
    </w:p>
    <w:p w14:paraId="7524FDBA" w14:textId="77777777" w:rsidR="00D72C76" w:rsidRPr="00286417" w:rsidRDefault="00D72C76" w:rsidP="00286417">
      <w:pPr>
        <w:spacing w:line="276" w:lineRule="auto"/>
        <w:jc w:val="both"/>
        <w:rPr>
          <w:b/>
          <w:bCs/>
          <w:color w:val="006699"/>
          <w:szCs w:val="24"/>
          <w:lang w:val="ro-RO"/>
        </w:rPr>
      </w:pPr>
    </w:p>
    <w:p w14:paraId="61230A52" w14:textId="77777777" w:rsidR="00D72C76" w:rsidRPr="00286417" w:rsidRDefault="00D72C76" w:rsidP="00286417">
      <w:pPr>
        <w:shd w:val="clear" w:color="auto" w:fill="FFFFFF"/>
        <w:spacing w:line="276" w:lineRule="auto"/>
        <w:jc w:val="both"/>
        <w:rPr>
          <w:rFonts w:cstheme="minorHAnsi"/>
          <w:bCs/>
          <w:color w:val="000000" w:themeColor="text1"/>
          <w:szCs w:val="24"/>
          <w:lang w:val="ro-RO"/>
        </w:rPr>
      </w:pPr>
      <w:r w:rsidRPr="00286417">
        <w:rPr>
          <w:b/>
          <w:bCs/>
          <w:color w:val="006699"/>
          <w:szCs w:val="24"/>
          <w:lang w:val="ro-RO"/>
        </w:rPr>
        <w:t>Persoane în etate |</w:t>
      </w:r>
      <w:r w:rsidRPr="00286417">
        <w:rPr>
          <w:szCs w:val="24"/>
          <w:lang w:val="ro-RO"/>
        </w:rPr>
        <w:t xml:space="preserve"> </w:t>
      </w:r>
      <w:r w:rsidRPr="00286417">
        <w:rPr>
          <w:rFonts w:cstheme="minorHAnsi"/>
          <w:color w:val="000000" w:themeColor="text1"/>
          <w:szCs w:val="24"/>
          <w:lang w:val="ro-RO"/>
        </w:rPr>
        <w:t>R</w:t>
      </w:r>
      <w:r w:rsidRPr="00286417">
        <w:rPr>
          <w:rFonts w:cstheme="minorHAnsi"/>
          <w:bCs/>
          <w:color w:val="000000" w:themeColor="text1"/>
          <w:szCs w:val="24"/>
          <w:lang w:val="ro-RO"/>
        </w:rPr>
        <w:t xml:space="preserve">eprezintă una din categoriile social-vulnerabile care locuiesc în comuna Balatina. Cu regret este evidentă îmbătrânirea populației, ca rezultat al scăderii natalității și creșterii numărului de persoane tinere care migrează nu doar în comună, dar și la nivel de țară. Conform datelor statistice în ultimii cinci ani a crescut cel mai mult ponderea vârstnicilor din grupul de vârstă de 70-74 de ani. Persoanele în etate reprezintă 4,38% din populația comunei Balatina. Din numărul total al vârstnicilor 73,36% sunt femei </w:t>
      </w:r>
      <w:proofErr w:type="spellStart"/>
      <w:r w:rsidRPr="00286417">
        <w:rPr>
          <w:rFonts w:cstheme="minorHAnsi"/>
          <w:bCs/>
          <w:color w:val="000000" w:themeColor="text1"/>
          <w:szCs w:val="24"/>
          <w:lang w:val="ro-RO"/>
        </w:rPr>
        <w:t>şi</w:t>
      </w:r>
      <w:proofErr w:type="spellEnd"/>
      <w:r w:rsidRPr="00286417">
        <w:rPr>
          <w:rFonts w:cstheme="minorHAnsi"/>
          <w:bCs/>
          <w:color w:val="000000" w:themeColor="text1"/>
          <w:szCs w:val="24"/>
          <w:lang w:val="ro-RO"/>
        </w:rPr>
        <w:t xml:space="preserve"> 26,64% </w:t>
      </w:r>
      <w:proofErr w:type="spellStart"/>
      <w:r w:rsidRPr="00286417">
        <w:rPr>
          <w:rFonts w:cstheme="minorHAnsi"/>
          <w:bCs/>
          <w:color w:val="000000" w:themeColor="text1"/>
          <w:szCs w:val="24"/>
          <w:lang w:val="ro-RO"/>
        </w:rPr>
        <w:t>bărbaţi</w:t>
      </w:r>
      <w:proofErr w:type="spellEnd"/>
      <w:r w:rsidRPr="00286417">
        <w:rPr>
          <w:rFonts w:cstheme="minorHAnsi"/>
          <w:bCs/>
          <w:color w:val="000000" w:themeColor="text1"/>
          <w:szCs w:val="24"/>
          <w:lang w:val="ro-RO"/>
        </w:rPr>
        <w:t xml:space="preserve">. Majoritatea persoanelor din categoria dată dețin un teren agricol pe lângă casă pe care îl îngrijesc pentru a se asigura cu o parte din produsele alimentare. </w:t>
      </w:r>
    </w:p>
    <w:p w14:paraId="184FC375" w14:textId="77777777" w:rsidR="00D72C76" w:rsidRPr="00286417" w:rsidRDefault="00D72C76" w:rsidP="00286417">
      <w:pPr>
        <w:shd w:val="clear" w:color="auto" w:fill="FFFFFF"/>
        <w:spacing w:line="276" w:lineRule="auto"/>
        <w:jc w:val="both"/>
        <w:rPr>
          <w:rFonts w:cstheme="minorHAnsi"/>
          <w:bCs/>
          <w:color w:val="000000" w:themeColor="text1"/>
          <w:szCs w:val="24"/>
          <w:lang w:val="ro-RO"/>
        </w:rPr>
      </w:pPr>
    </w:p>
    <w:p w14:paraId="470A26E9" w14:textId="77777777" w:rsidR="00D72C76" w:rsidRPr="00286417" w:rsidRDefault="00D72C76" w:rsidP="00286417">
      <w:pPr>
        <w:shd w:val="clear" w:color="auto" w:fill="FFFFFF"/>
        <w:spacing w:line="276" w:lineRule="auto"/>
        <w:jc w:val="both"/>
        <w:rPr>
          <w:rFonts w:cstheme="minorHAnsi"/>
          <w:bCs/>
          <w:color w:val="000000" w:themeColor="text1"/>
          <w:szCs w:val="24"/>
          <w:lang w:val="ro-RO"/>
        </w:rPr>
      </w:pPr>
      <w:r w:rsidRPr="00286417">
        <w:rPr>
          <w:rFonts w:cstheme="minorHAnsi"/>
          <w:bCs/>
          <w:color w:val="000000" w:themeColor="text1"/>
          <w:szCs w:val="24"/>
          <w:lang w:val="ro-RO"/>
        </w:rPr>
        <w:t>În Republica Moldova această categorie de persoane a început să fie ocrotită de către stat încă de la începutul formării statului Moldova.</w:t>
      </w:r>
    </w:p>
    <w:p w14:paraId="6B839674" w14:textId="77777777" w:rsidR="00D72C76" w:rsidRPr="00286417" w:rsidRDefault="00D72C76" w:rsidP="00286417">
      <w:pPr>
        <w:shd w:val="clear" w:color="auto" w:fill="FFFFFF"/>
        <w:spacing w:line="276" w:lineRule="auto"/>
        <w:jc w:val="both"/>
        <w:rPr>
          <w:rFonts w:cstheme="minorHAnsi"/>
          <w:bCs/>
          <w:color w:val="000000" w:themeColor="text1"/>
          <w:szCs w:val="24"/>
          <w:lang w:val="ro-RO"/>
        </w:rPr>
      </w:pPr>
      <w:r w:rsidRPr="00286417">
        <w:rPr>
          <w:rFonts w:cstheme="minorHAnsi"/>
          <w:bCs/>
          <w:color w:val="000000" w:themeColor="text1"/>
          <w:szCs w:val="24"/>
          <w:lang w:val="ro-RO"/>
        </w:rPr>
        <w:t xml:space="preserve">Autoritățile statale în ultimii ani susin că vârstnicii trebuie susținuți sub orice aspect. Astfel, anual la începutul lunii aprilie, este realizată indexarea pensiilor și alocațiilor sociale de către Casa Națională de Asigurări Sociale. Deși  pensiile sunt majorate, pentru majoritatea persoanelor în etate acestea nu acoperă coșul minim de consum </w:t>
      </w:r>
      <w:proofErr w:type="spellStart"/>
      <w:r w:rsidRPr="00286417">
        <w:rPr>
          <w:rFonts w:cstheme="minorHAnsi"/>
          <w:bCs/>
          <w:color w:val="000000" w:themeColor="text1"/>
          <w:szCs w:val="24"/>
          <w:lang w:val="ro-RO"/>
        </w:rPr>
        <w:t>şi</w:t>
      </w:r>
      <w:proofErr w:type="spellEnd"/>
      <w:r w:rsidRPr="00286417">
        <w:rPr>
          <w:rFonts w:cstheme="minorHAnsi"/>
          <w:bCs/>
          <w:color w:val="000000" w:themeColor="text1"/>
          <w:szCs w:val="24"/>
          <w:lang w:val="ro-RO"/>
        </w:rPr>
        <w:t xml:space="preserve"> cei mai mulți dintre ei necesită acordarea ajutoarelor materiale. Astfel persoanele în etate se confruntă cu probleme economice grave, cum ar fi: lipsa de surse financiare pentru procurarea lemnelor, a medicamentelor etc. Efectiv această stare de lucruri nu diferă mult de la un an la altul.</w:t>
      </w:r>
    </w:p>
    <w:p w14:paraId="322FC9DE" w14:textId="77777777" w:rsidR="00D72C76" w:rsidRPr="00286417" w:rsidRDefault="00D72C76" w:rsidP="00286417">
      <w:pPr>
        <w:spacing w:line="276" w:lineRule="auto"/>
        <w:jc w:val="both"/>
        <w:rPr>
          <w:rFonts w:cstheme="minorHAnsi"/>
          <w:bCs/>
          <w:color w:val="000000" w:themeColor="text1"/>
          <w:szCs w:val="24"/>
          <w:lang w:val="ro-RO"/>
        </w:rPr>
      </w:pPr>
    </w:p>
    <w:p w14:paraId="6E600883" w14:textId="77777777" w:rsidR="00163D3F" w:rsidRDefault="00163D3F" w:rsidP="00163D3F">
      <w:pPr>
        <w:pStyle w:val="Legend"/>
        <w:keepNext/>
      </w:pPr>
      <w:bookmarkStart w:id="39" w:name="_Toc146015169"/>
      <w:proofErr w:type="spellStart"/>
      <w:r>
        <w:t>Tabelul</w:t>
      </w:r>
      <w:proofErr w:type="spellEnd"/>
      <w:r>
        <w:t xml:space="preserve">  </w:t>
      </w:r>
      <w:r>
        <w:fldChar w:fldCharType="begin"/>
      </w:r>
      <w:r>
        <w:instrText xml:space="preserve"> SEQ Tabelul_ \* ARABIC </w:instrText>
      </w:r>
      <w:r>
        <w:fldChar w:fldCharType="separate"/>
      </w:r>
      <w:r w:rsidR="00AD6678">
        <w:rPr>
          <w:noProof/>
        </w:rPr>
        <w:t>9</w:t>
      </w:r>
      <w:r>
        <w:fldChar w:fldCharType="end"/>
      </w:r>
      <w:r>
        <w:t xml:space="preserve">. </w:t>
      </w:r>
      <w:proofErr w:type="spellStart"/>
      <w:r w:rsidRPr="00755E90">
        <w:t>Persoanele</w:t>
      </w:r>
      <w:proofErr w:type="spellEnd"/>
      <w:r w:rsidRPr="00755E90">
        <w:t xml:space="preserve"> </w:t>
      </w:r>
      <w:proofErr w:type="spellStart"/>
      <w:r w:rsidRPr="00755E90">
        <w:t>în</w:t>
      </w:r>
      <w:proofErr w:type="spellEnd"/>
      <w:r w:rsidRPr="00755E90">
        <w:t xml:space="preserve"> </w:t>
      </w:r>
      <w:proofErr w:type="spellStart"/>
      <w:r w:rsidRPr="00755E90">
        <w:t>etate</w:t>
      </w:r>
      <w:proofErr w:type="spellEnd"/>
      <w:r w:rsidRPr="00755E90">
        <w:t xml:space="preserve">, la </w:t>
      </w:r>
      <w:proofErr w:type="spellStart"/>
      <w:r w:rsidRPr="00755E90">
        <w:t>începutul</w:t>
      </w:r>
      <w:proofErr w:type="spellEnd"/>
      <w:r w:rsidRPr="00755E90">
        <w:t xml:space="preserve"> </w:t>
      </w:r>
      <w:proofErr w:type="spellStart"/>
      <w:r w:rsidRPr="00755E90">
        <w:t>anului</w:t>
      </w:r>
      <w:proofErr w:type="spellEnd"/>
      <w:r w:rsidRPr="00755E90">
        <w:t xml:space="preserve"> 2023</w:t>
      </w:r>
      <w:bookmarkEnd w:id="39"/>
    </w:p>
    <w:tbl>
      <w:tblPr>
        <w:tblStyle w:val="TableGrid1"/>
        <w:tblW w:w="10201" w:type="dxa"/>
        <w:tblLayout w:type="fixed"/>
        <w:tblLook w:val="04A0" w:firstRow="1" w:lastRow="0" w:firstColumn="1" w:lastColumn="0" w:noHBand="0" w:noVBand="1"/>
      </w:tblPr>
      <w:tblGrid>
        <w:gridCol w:w="1700"/>
        <w:gridCol w:w="1700"/>
        <w:gridCol w:w="1700"/>
        <w:gridCol w:w="1700"/>
        <w:gridCol w:w="1700"/>
        <w:gridCol w:w="1701"/>
      </w:tblGrid>
      <w:tr w:rsidR="00D72C76" w:rsidRPr="00286417" w14:paraId="5B996990" w14:textId="77777777" w:rsidTr="00641986">
        <w:trPr>
          <w:trHeight w:val="296"/>
        </w:trPr>
        <w:tc>
          <w:tcPr>
            <w:tcW w:w="3400" w:type="dxa"/>
            <w:gridSpan w:val="2"/>
            <w:hideMark/>
          </w:tcPr>
          <w:p w14:paraId="753372A3" w14:textId="77777777" w:rsidR="00D72C76" w:rsidRPr="00286417" w:rsidRDefault="00D72C76" w:rsidP="00286417">
            <w:pPr>
              <w:spacing w:line="276" w:lineRule="auto"/>
              <w:jc w:val="center"/>
              <w:rPr>
                <w:rFonts w:eastAsia="Times New Roman" w:cstheme="minorHAnsi"/>
                <w:b/>
                <w:bCs/>
                <w:color w:val="000000" w:themeColor="text1"/>
                <w:szCs w:val="24"/>
                <w:lang w:val="ro-RO" w:eastAsia="ro-RO"/>
              </w:rPr>
            </w:pPr>
            <w:r w:rsidRPr="00286417">
              <w:rPr>
                <w:rFonts w:eastAsia="Times New Roman" w:cstheme="minorHAnsi"/>
                <w:b/>
                <w:bCs/>
                <w:color w:val="000000" w:themeColor="text1"/>
                <w:szCs w:val="24"/>
                <w:lang w:val="ro-RO" w:eastAsia="ro-RO"/>
              </w:rPr>
              <w:t xml:space="preserve">Total </w:t>
            </w:r>
          </w:p>
        </w:tc>
        <w:tc>
          <w:tcPr>
            <w:tcW w:w="3400" w:type="dxa"/>
            <w:gridSpan w:val="2"/>
            <w:hideMark/>
          </w:tcPr>
          <w:p w14:paraId="51C1CA87" w14:textId="77777777" w:rsidR="00D72C76" w:rsidRPr="00286417" w:rsidRDefault="00D72C76" w:rsidP="00286417">
            <w:pPr>
              <w:spacing w:line="276" w:lineRule="auto"/>
              <w:jc w:val="center"/>
              <w:rPr>
                <w:rFonts w:eastAsia="Times New Roman" w:cstheme="minorHAnsi"/>
                <w:b/>
                <w:bCs/>
                <w:color w:val="000000" w:themeColor="text1"/>
                <w:szCs w:val="24"/>
                <w:lang w:val="ro-RO" w:eastAsia="ro-RO"/>
              </w:rPr>
            </w:pPr>
            <w:r w:rsidRPr="00286417">
              <w:rPr>
                <w:rFonts w:eastAsia="Times New Roman" w:cstheme="minorHAnsi"/>
                <w:b/>
                <w:bCs/>
                <w:color w:val="000000" w:themeColor="text1"/>
                <w:szCs w:val="24"/>
                <w:lang w:val="ro-RO" w:eastAsia="ro-RO"/>
              </w:rPr>
              <w:t>Persoane singuratice</w:t>
            </w:r>
          </w:p>
        </w:tc>
        <w:tc>
          <w:tcPr>
            <w:tcW w:w="3401" w:type="dxa"/>
            <w:gridSpan w:val="2"/>
            <w:hideMark/>
          </w:tcPr>
          <w:p w14:paraId="12838BDD" w14:textId="77777777" w:rsidR="00D72C76" w:rsidRPr="00286417" w:rsidRDefault="00D72C76" w:rsidP="00286417">
            <w:pPr>
              <w:spacing w:line="276" w:lineRule="auto"/>
              <w:jc w:val="center"/>
              <w:rPr>
                <w:rFonts w:eastAsia="Times New Roman" w:cstheme="minorHAnsi"/>
                <w:b/>
                <w:bCs/>
                <w:color w:val="000000" w:themeColor="text1"/>
                <w:szCs w:val="24"/>
                <w:lang w:val="ro-RO" w:eastAsia="ro-RO"/>
              </w:rPr>
            </w:pPr>
            <w:r w:rsidRPr="00286417">
              <w:rPr>
                <w:rFonts w:eastAsia="Times New Roman" w:cstheme="minorHAnsi"/>
                <w:b/>
                <w:bCs/>
                <w:color w:val="000000" w:themeColor="text1"/>
                <w:szCs w:val="24"/>
                <w:lang w:val="ro-RO" w:eastAsia="ro-RO"/>
              </w:rPr>
              <w:t>Persoane cu dizabilități</w:t>
            </w:r>
          </w:p>
        </w:tc>
      </w:tr>
      <w:tr w:rsidR="00D72C76" w:rsidRPr="00286417" w14:paraId="57376FD2" w14:textId="77777777" w:rsidTr="00641986">
        <w:trPr>
          <w:trHeight w:val="300"/>
        </w:trPr>
        <w:tc>
          <w:tcPr>
            <w:tcW w:w="1700" w:type="dxa"/>
            <w:noWrap/>
            <w:hideMark/>
          </w:tcPr>
          <w:p w14:paraId="27738FB5"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r w:rsidRPr="00286417">
              <w:rPr>
                <w:rFonts w:eastAsia="Times New Roman" w:cstheme="minorHAnsi"/>
                <w:color w:val="000000" w:themeColor="text1"/>
                <w:szCs w:val="24"/>
                <w:lang w:val="ro-RO" w:eastAsia="ro-RO"/>
              </w:rPr>
              <w:t>femei</w:t>
            </w:r>
          </w:p>
        </w:tc>
        <w:tc>
          <w:tcPr>
            <w:tcW w:w="1700" w:type="dxa"/>
            <w:hideMark/>
          </w:tcPr>
          <w:p w14:paraId="175CD6CB"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proofErr w:type="spellStart"/>
            <w:r w:rsidRPr="00286417">
              <w:rPr>
                <w:rFonts w:eastAsia="Times New Roman" w:cstheme="minorHAnsi"/>
                <w:color w:val="000000" w:themeColor="text1"/>
                <w:szCs w:val="24"/>
                <w:lang w:val="ro-RO" w:eastAsia="ro-RO"/>
              </w:rPr>
              <w:t>bărbaţi</w:t>
            </w:r>
            <w:proofErr w:type="spellEnd"/>
          </w:p>
        </w:tc>
        <w:tc>
          <w:tcPr>
            <w:tcW w:w="1700" w:type="dxa"/>
            <w:noWrap/>
            <w:hideMark/>
          </w:tcPr>
          <w:p w14:paraId="5FA8DA86"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r w:rsidRPr="00286417">
              <w:rPr>
                <w:rFonts w:eastAsia="Times New Roman" w:cstheme="minorHAnsi"/>
                <w:color w:val="000000" w:themeColor="text1"/>
                <w:szCs w:val="24"/>
                <w:lang w:val="ro-RO" w:eastAsia="ro-RO"/>
              </w:rPr>
              <w:t>femei</w:t>
            </w:r>
          </w:p>
        </w:tc>
        <w:tc>
          <w:tcPr>
            <w:tcW w:w="1700" w:type="dxa"/>
            <w:hideMark/>
          </w:tcPr>
          <w:p w14:paraId="6BD42A08"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proofErr w:type="spellStart"/>
            <w:r w:rsidRPr="00286417">
              <w:rPr>
                <w:rFonts w:eastAsia="Times New Roman" w:cstheme="minorHAnsi"/>
                <w:color w:val="000000" w:themeColor="text1"/>
                <w:szCs w:val="24"/>
                <w:lang w:val="ro-RO" w:eastAsia="ro-RO"/>
              </w:rPr>
              <w:t>bărbaţi</w:t>
            </w:r>
            <w:proofErr w:type="spellEnd"/>
          </w:p>
        </w:tc>
        <w:tc>
          <w:tcPr>
            <w:tcW w:w="1700" w:type="dxa"/>
            <w:noWrap/>
            <w:hideMark/>
          </w:tcPr>
          <w:p w14:paraId="455D6F90"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r w:rsidRPr="00286417">
              <w:rPr>
                <w:rFonts w:eastAsia="Times New Roman" w:cstheme="minorHAnsi"/>
                <w:color w:val="000000" w:themeColor="text1"/>
                <w:szCs w:val="24"/>
                <w:lang w:val="ro-RO" w:eastAsia="ro-RO"/>
              </w:rPr>
              <w:t>femei</w:t>
            </w:r>
          </w:p>
        </w:tc>
        <w:tc>
          <w:tcPr>
            <w:tcW w:w="1701" w:type="dxa"/>
            <w:hideMark/>
          </w:tcPr>
          <w:p w14:paraId="2C8DCE7E"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proofErr w:type="spellStart"/>
            <w:r w:rsidRPr="00286417">
              <w:rPr>
                <w:rFonts w:eastAsia="Times New Roman" w:cstheme="minorHAnsi"/>
                <w:color w:val="000000" w:themeColor="text1"/>
                <w:szCs w:val="24"/>
                <w:lang w:val="ro-RO" w:eastAsia="ro-RO"/>
              </w:rPr>
              <w:t>bărbaţi</w:t>
            </w:r>
            <w:proofErr w:type="spellEnd"/>
          </w:p>
        </w:tc>
      </w:tr>
      <w:tr w:rsidR="00D72C76" w:rsidRPr="00286417" w14:paraId="5E50EDF7" w14:textId="77777777" w:rsidTr="00641986">
        <w:trPr>
          <w:trHeight w:val="300"/>
        </w:trPr>
        <w:tc>
          <w:tcPr>
            <w:tcW w:w="1700" w:type="dxa"/>
            <w:noWrap/>
            <w:hideMark/>
          </w:tcPr>
          <w:p w14:paraId="04C9A009"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r w:rsidRPr="00286417">
              <w:rPr>
                <w:rFonts w:eastAsia="Times New Roman" w:cstheme="minorHAnsi"/>
                <w:color w:val="000000" w:themeColor="text1"/>
                <w:szCs w:val="24"/>
                <w:lang w:val="ro-RO" w:eastAsia="ro-RO"/>
              </w:rPr>
              <w:t>165</w:t>
            </w:r>
          </w:p>
        </w:tc>
        <w:tc>
          <w:tcPr>
            <w:tcW w:w="1700" w:type="dxa"/>
            <w:noWrap/>
            <w:hideMark/>
          </w:tcPr>
          <w:p w14:paraId="460D3D74"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r w:rsidRPr="00286417">
              <w:rPr>
                <w:rFonts w:eastAsia="Times New Roman" w:cstheme="minorHAnsi"/>
                <w:color w:val="000000" w:themeColor="text1"/>
                <w:szCs w:val="24"/>
                <w:lang w:val="ro-RO" w:eastAsia="ro-RO"/>
              </w:rPr>
              <w:t>63 </w:t>
            </w:r>
          </w:p>
        </w:tc>
        <w:tc>
          <w:tcPr>
            <w:tcW w:w="1700" w:type="dxa"/>
            <w:noWrap/>
            <w:hideMark/>
          </w:tcPr>
          <w:p w14:paraId="04FB7039"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r w:rsidRPr="00286417">
              <w:rPr>
                <w:rFonts w:eastAsia="Times New Roman" w:cstheme="minorHAnsi"/>
                <w:color w:val="000000" w:themeColor="text1"/>
                <w:szCs w:val="24"/>
                <w:lang w:val="ro-RO" w:eastAsia="ro-RO"/>
              </w:rPr>
              <w:t>37 </w:t>
            </w:r>
          </w:p>
        </w:tc>
        <w:tc>
          <w:tcPr>
            <w:tcW w:w="1700" w:type="dxa"/>
            <w:noWrap/>
            <w:hideMark/>
          </w:tcPr>
          <w:p w14:paraId="3D0CEF75"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r w:rsidRPr="00286417">
              <w:rPr>
                <w:rFonts w:eastAsia="Times New Roman" w:cstheme="minorHAnsi"/>
                <w:color w:val="000000" w:themeColor="text1"/>
                <w:szCs w:val="24"/>
                <w:lang w:val="ro-RO" w:eastAsia="ro-RO"/>
              </w:rPr>
              <w:t>13 </w:t>
            </w:r>
          </w:p>
        </w:tc>
        <w:tc>
          <w:tcPr>
            <w:tcW w:w="1700" w:type="dxa"/>
            <w:noWrap/>
            <w:hideMark/>
          </w:tcPr>
          <w:p w14:paraId="344B308C"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r w:rsidRPr="00286417">
              <w:rPr>
                <w:rFonts w:eastAsia="Times New Roman" w:cstheme="minorHAnsi"/>
                <w:color w:val="000000" w:themeColor="text1"/>
                <w:szCs w:val="24"/>
                <w:lang w:val="ro-RO" w:eastAsia="ro-RO"/>
              </w:rPr>
              <w:t> 5</w:t>
            </w:r>
          </w:p>
        </w:tc>
        <w:tc>
          <w:tcPr>
            <w:tcW w:w="1701" w:type="dxa"/>
            <w:noWrap/>
            <w:hideMark/>
          </w:tcPr>
          <w:p w14:paraId="43924AEB"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r w:rsidRPr="00286417">
              <w:rPr>
                <w:rFonts w:eastAsia="Times New Roman" w:cstheme="minorHAnsi"/>
                <w:color w:val="000000" w:themeColor="text1"/>
                <w:szCs w:val="24"/>
                <w:lang w:val="ro-RO" w:eastAsia="ro-RO"/>
              </w:rPr>
              <w:t>4 </w:t>
            </w:r>
          </w:p>
        </w:tc>
      </w:tr>
      <w:tr w:rsidR="00D72C76" w:rsidRPr="00286417" w14:paraId="740AB3F4" w14:textId="77777777" w:rsidTr="00641986">
        <w:trPr>
          <w:trHeight w:val="300"/>
        </w:trPr>
        <w:tc>
          <w:tcPr>
            <w:tcW w:w="3400" w:type="dxa"/>
            <w:gridSpan w:val="2"/>
            <w:noWrap/>
            <w:hideMark/>
          </w:tcPr>
          <w:p w14:paraId="61C5F957"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r w:rsidRPr="00286417">
              <w:rPr>
                <w:rFonts w:eastAsia="Times New Roman" w:cstheme="minorHAnsi"/>
                <w:color w:val="000000" w:themeColor="text1"/>
                <w:szCs w:val="24"/>
                <w:lang w:val="ro-RO" w:eastAsia="ro-RO"/>
              </w:rPr>
              <w:t>228 </w:t>
            </w:r>
          </w:p>
        </w:tc>
        <w:tc>
          <w:tcPr>
            <w:tcW w:w="3400" w:type="dxa"/>
            <w:gridSpan w:val="2"/>
            <w:noWrap/>
            <w:hideMark/>
          </w:tcPr>
          <w:p w14:paraId="02FB6BEE"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r w:rsidRPr="00286417">
              <w:rPr>
                <w:rFonts w:eastAsia="Times New Roman" w:cstheme="minorHAnsi"/>
                <w:color w:val="000000" w:themeColor="text1"/>
                <w:szCs w:val="24"/>
                <w:lang w:val="ro-RO" w:eastAsia="ro-RO"/>
              </w:rPr>
              <w:t> 50</w:t>
            </w:r>
          </w:p>
        </w:tc>
        <w:tc>
          <w:tcPr>
            <w:tcW w:w="3401" w:type="dxa"/>
            <w:gridSpan w:val="2"/>
            <w:noWrap/>
            <w:hideMark/>
          </w:tcPr>
          <w:p w14:paraId="02683D77" w14:textId="77777777" w:rsidR="00D72C76" w:rsidRPr="00286417" w:rsidRDefault="00D72C76" w:rsidP="00286417">
            <w:pPr>
              <w:spacing w:line="276" w:lineRule="auto"/>
              <w:jc w:val="center"/>
              <w:rPr>
                <w:rFonts w:eastAsia="Times New Roman" w:cstheme="minorHAnsi"/>
                <w:color w:val="000000" w:themeColor="text1"/>
                <w:szCs w:val="24"/>
                <w:lang w:val="ro-RO" w:eastAsia="ro-RO"/>
              </w:rPr>
            </w:pPr>
            <w:r w:rsidRPr="00286417">
              <w:rPr>
                <w:rFonts w:eastAsia="Times New Roman" w:cstheme="minorHAnsi"/>
                <w:color w:val="000000" w:themeColor="text1"/>
                <w:szCs w:val="24"/>
                <w:lang w:val="ro-RO" w:eastAsia="ro-RO"/>
              </w:rPr>
              <w:t> 9</w:t>
            </w:r>
          </w:p>
        </w:tc>
      </w:tr>
    </w:tbl>
    <w:p w14:paraId="59A6918B" w14:textId="77777777" w:rsidR="00D72C76" w:rsidRPr="00286417" w:rsidRDefault="00D72C76" w:rsidP="00286417">
      <w:pPr>
        <w:spacing w:line="276" w:lineRule="auto"/>
        <w:jc w:val="both"/>
        <w:rPr>
          <w:rFonts w:cstheme="minorHAnsi"/>
          <w:i/>
          <w:iCs/>
          <w:color w:val="000000" w:themeColor="text1"/>
          <w:szCs w:val="24"/>
          <w:lang w:val="ro-RO"/>
        </w:rPr>
      </w:pPr>
      <w:r w:rsidRPr="00286417">
        <w:rPr>
          <w:rFonts w:cstheme="minorHAnsi"/>
          <w:i/>
          <w:iCs/>
          <w:color w:val="000000" w:themeColor="text1"/>
          <w:szCs w:val="24"/>
          <w:lang w:val="ro-RO"/>
        </w:rPr>
        <w:t>Sursa: Primăria comunei</w:t>
      </w:r>
    </w:p>
    <w:p w14:paraId="662A6812" w14:textId="77777777" w:rsidR="00D72C76" w:rsidRPr="00286417" w:rsidRDefault="00D72C76" w:rsidP="00286417">
      <w:pPr>
        <w:spacing w:line="276" w:lineRule="auto"/>
        <w:jc w:val="both"/>
        <w:rPr>
          <w:rFonts w:cstheme="minorHAnsi"/>
          <w:bCs/>
          <w:color w:val="FF0000"/>
          <w:szCs w:val="24"/>
          <w:lang w:val="ro-RO"/>
        </w:rPr>
      </w:pPr>
    </w:p>
    <w:p w14:paraId="6F67C678" w14:textId="77777777" w:rsidR="00322D3A" w:rsidRDefault="00322D3A" w:rsidP="00322D3A">
      <w:pPr>
        <w:spacing w:line="276" w:lineRule="auto"/>
        <w:jc w:val="both"/>
        <w:rPr>
          <w:rFonts w:cstheme="minorHAnsi"/>
          <w:szCs w:val="24"/>
          <w:lang w:val="ro-RO"/>
        </w:rPr>
      </w:pPr>
      <w:r w:rsidRPr="00286417">
        <w:rPr>
          <w:rFonts w:cstheme="minorHAnsi"/>
          <w:szCs w:val="24"/>
          <w:lang w:val="ro-RO"/>
        </w:rPr>
        <w:t>În ajutor</w:t>
      </w:r>
      <w:r>
        <w:rPr>
          <w:rFonts w:cstheme="minorHAnsi"/>
          <w:szCs w:val="24"/>
          <w:lang w:val="ro-RO"/>
        </w:rPr>
        <w:t>ul</w:t>
      </w:r>
      <w:r w:rsidRPr="00286417">
        <w:rPr>
          <w:rFonts w:cstheme="minorHAnsi"/>
          <w:szCs w:val="24"/>
          <w:lang w:val="ro-RO"/>
        </w:rPr>
        <w:t xml:space="preserve"> persoanelor în etate  din comuna Balatina vine Centrul Comunitar  Multifuncțional ,,Balatina” care adăpostește pe timp de iarnă 12 persoane vârstnice, iar pe timp de vară la cantina socială din cadrul centrului se alimentează între 20-28 persoane.</w:t>
      </w:r>
    </w:p>
    <w:p w14:paraId="7207CF73" w14:textId="77777777" w:rsidR="00322D3A" w:rsidRPr="006E58B5" w:rsidRDefault="00322D3A" w:rsidP="00322D3A">
      <w:pPr>
        <w:spacing w:line="276" w:lineRule="auto"/>
        <w:ind w:right="-1"/>
        <w:jc w:val="both"/>
        <w:rPr>
          <w:rFonts w:cs="Times New Roman"/>
          <w:bCs/>
          <w:color w:val="00B050"/>
          <w:szCs w:val="24"/>
          <w:lang w:val="ro-RO"/>
        </w:rPr>
      </w:pPr>
    </w:p>
    <w:p w14:paraId="30AE5BE0" w14:textId="77777777" w:rsidR="00322D3A" w:rsidRDefault="00322D3A" w:rsidP="00322D3A">
      <w:pPr>
        <w:spacing w:line="276" w:lineRule="auto"/>
        <w:ind w:right="-1"/>
        <w:jc w:val="both"/>
        <w:rPr>
          <w:bCs/>
          <w:color w:val="000000" w:themeColor="text1"/>
          <w:szCs w:val="24"/>
          <w:lang w:val="ro-RO"/>
        </w:rPr>
      </w:pPr>
      <w:r w:rsidRPr="006E58B5">
        <w:rPr>
          <w:bCs/>
          <w:color w:val="000000" w:themeColor="text1"/>
          <w:szCs w:val="24"/>
          <w:lang w:val="ro-RO"/>
        </w:rPr>
        <w:t xml:space="preserve">Situația social-economică </w:t>
      </w:r>
      <w:proofErr w:type="spellStart"/>
      <w:r w:rsidRPr="006E58B5">
        <w:rPr>
          <w:bCs/>
          <w:color w:val="000000" w:themeColor="text1"/>
          <w:szCs w:val="24"/>
          <w:lang w:val="ro-RO"/>
        </w:rPr>
        <w:t>şi</w:t>
      </w:r>
      <w:proofErr w:type="spellEnd"/>
      <w:r w:rsidRPr="006E58B5">
        <w:rPr>
          <w:bCs/>
          <w:color w:val="000000" w:themeColor="text1"/>
          <w:szCs w:val="24"/>
          <w:lang w:val="ro-RO"/>
        </w:rPr>
        <w:t xml:space="preserve"> nivelul de trai scăzut au influențat negativ asupra nivelului de trai al populației</w:t>
      </w:r>
      <w:r>
        <w:rPr>
          <w:bCs/>
          <w:color w:val="000000" w:themeColor="text1"/>
          <w:szCs w:val="24"/>
          <w:lang w:val="ro-RO"/>
        </w:rPr>
        <w:t xml:space="preserve"> în etate. </w:t>
      </w:r>
      <w:r w:rsidRPr="006E58B5">
        <w:rPr>
          <w:bCs/>
          <w:color w:val="000000" w:themeColor="text1"/>
          <w:szCs w:val="24"/>
          <w:lang w:val="ro-RO"/>
        </w:rPr>
        <w:t xml:space="preserve">În general </w:t>
      </w:r>
      <w:r w:rsidRPr="000A386D">
        <w:rPr>
          <w:b/>
          <w:color w:val="000000" w:themeColor="text1"/>
          <w:szCs w:val="24"/>
          <w:lang w:val="ro-RO"/>
        </w:rPr>
        <w:t xml:space="preserve">populația în etate </w:t>
      </w:r>
      <w:r w:rsidRPr="006E58B5">
        <w:rPr>
          <w:bCs/>
          <w:color w:val="000000" w:themeColor="text1"/>
          <w:szCs w:val="24"/>
          <w:lang w:val="ro-RO"/>
        </w:rPr>
        <w:t xml:space="preserve">se confruntă </w:t>
      </w:r>
      <w:r>
        <w:rPr>
          <w:bCs/>
          <w:color w:val="000000" w:themeColor="text1"/>
          <w:szCs w:val="24"/>
          <w:lang w:val="ro-RO"/>
        </w:rPr>
        <w:t xml:space="preserve">cu </w:t>
      </w:r>
      <w:r w:rsidRPr="000A386D">
        <w:rPr>
          <w:b/>
          <w:color w:val="000000" w:themeColor="text1"/>
          <w:szCs w:val="24"/>
          <w:lang w:val="ro-RO"/>
        </w:rPr>
        <w:t>următoarele problemele</w:t>
      </w:r>
      <w:r w:rsidRPr="006E58B5">
        <w:rPr>
          <w:bCs/>
          <w:color w:val="000000" w:themeColor="text1"/>
          <w:szCs w:val="24"/>
          <w:lang w:val="ro-RO"/>
        </w:rPr>
        <w:t xml:space="preserve">: </w:t>
      </w:r>
    </w:p>
    <w:p w14:paraId="32DA84D4" w14:textId="1A84B901" w:rsidR="00322D3A" w:rsidRPr="000A386D" w:rsidRDefault="00322D3A" w:rsidP="00322D3A">
      <w:pPr>
        <w:pStyle w:val="Listparagraf"/>
        <w:numPr>
          <w:ilvl w:val="0"/>
          <w:numId w:val="70"/>
        </w:numPr>
        <w:spacing w:line="276" w:lineRule="auto"/>
        <w:ind w:right="-1"/>
        <w:jc w:val="both"/>
        <w:rPr>
          <w:bCs/>
          <w:color w:val="000000" w:themeColor="text1"/>
          <w:szCs w:val="24"/>
          <w:lang w:val="ro-RO"/>
        </w:rPr>
      </w:pPr>
      <w:r w:rsidRPr="000A386D">
        <w:rPr>
          <w:bCs/>
          <w:color w:val="000000" w:themeColor="text1"/>
          <w:szCs w:val="24"/>
          <w:lang w:val="ro-RO"/>
        </w:rPr>
        <w:t>Venituri insuficiente pentru a acoperi necesitățile de bază ale persoanelor în etate</w:t>
      </w:r>
    </w:p>
    <w:p w14:paraId="04269ACD" w14:textId="4F5C1454" w:rsidR="00322D3A" w:rsidRPr="000A386D" w:rsidRDefault="00322D3A" w:rsidP="00322D3A">
      <w:pPr>
        <w:pStyle w:val="Listparagraf"/>
        <w:numPr>
          <w:ilvl w:val="0"/>
          <w:numId w:val="70"/>
        </w:numPr>
        <w:spacing w:line="276" w:lineRule="auto"/>
        <w:ind w:right="-1"/>
        <w:jc w:val="both"/>
        <w:rPr>
          <w:bCs/>
          <w:color w:val="000000" w:themeColor="text1"/>
          <w:szCs w:val="24"/>
          <w:lang w:val="ro-RO"/>
        </w:rPr>
      </w:pPr>
      <w:r w:rsidRPr="000A386D">
        <w:rPr>
          <w:bCs/>
          <w:color w:val="000000" w:themeColor="text1"/>
          <w:szCs w:val="24"/>
          <w:lang w:val="ro-RO"/>
        </w:rPr>
        <w:t>Singurătatea și izolarea socială a persoanelor în vârstă</w:t>
      </w:r>
    </w:p>
    <w:p w14:paraId="580D5F85" w14:textId="70BA10B6" w:rsidR="00322D3A" w:rsidRPr="000A386D" w:rsidRDefault="00322D3A" w:rsidP="00322D3A">
      <w:pPr>
        <w:pStyle w:val="Listparagraf"/>
        <w:numPr>
          <w:ilvl w:val="0"/>
          <w:numId w:val="70"/>
        </w:numPr>
        <w:spacing w:line="276" w:lineRule="auto"/>
        <w:ind w:right="-1"/>
        <w:jc w:val="both"/>
        <w:rPr>
          <w:bCs/>
          <w:color w:val="000000" w:themeColor="text1"/>
          <w:szCs w:val="24"/>
          <w:lang w:val="ro-RO"/>
        </w:rPr>
      </w:pPr>
      <w:r w:rsidRPr="000A386D">
        <w:rPr>
          <w:bCs/>
          <w:color w:val="000000" w:themeColor="text1"/>
          <w:szCs w:val="24"/>
          <w:lang w:val="ro-RO"/>
        </w:rPr>
        <w:t>Lipsa condițiilor minime de trai și accesul limitat la servicii de igienă personală, cum ar fi dusul sau spălarea articolelor mari de îmbrăcăminte</w:t>
      </w:r>
    </w:p>
    <w:p w14:paraId="1416623D" w14:textId="2D1FFC8C" w:rsidR="00322D3A" w:rsidRPr="000A386D" w:rsidRDefault="00322D3A" w:rsidP="00322D3A">
      <w:pPr>
        <w:pStyle w:val="Listparagraf"/>
        <w:numPr>
          <w:ilvl w:val="0"/>
          <w:numId w:val="70"/>
        </w:numPr>
        <w:spacing w:line="276" w:lineRule="auto"/>
        <w:ind w:right="-1"/>
        <w:jc w:val="both"/>
        <w:rPr>
          <w:bCs/>
          <w:color w:val="000000" w:themeColor="text1"/>
          <w:szCs w:val="24"/>
          <w:lang w:val="ro-RO"/>
        </w:rPr>
      </w:pPr>
      <w:r w:rsidRPr="000A386D">
        <w:rPr>
          <w:bCs/>
          <w:color w:val="000000" w:themeColor="text1"/>
          <w:szCs w:val="24"/>
          <w:lang w:val="ro-RO"/>
        </w:rPr>
        <w:lastRenderedPageBreak/>
        <w:t>Dificultatea în efectuarea activităților de autoservire și a muncilor gospodărești</w:t>
      </w:r>
    </w:p>
    <w:p w14:paraId="39C3675F" w14:textId="77777777" w:rsidR="00322D3A" w:rsidRPr="000A386D" w:rsidRDefault="00322D3A" w:rsidP="00322D3A">
      <w:pPr>
        <w:pStyle w:val="Listparagraf"/>
        <w:numPr>
          <w:ilvl w:val="0"/>
          <w:numId w:val="70"/>
        </w:numPr>
        <w:spacing w:line="276" w:lineRule="auto"/>
        <w:ind w:right="-1"/>
        <w:jc w:val="both"/>
        <w:rPr>
          <w:bCs/>
          <w:color w:val="000000" w:themeColor="text1"/>
          <w:szCs w:val="24"/>
          <w:lang w:val="ro-RO"/>
        </w:rPr>
      </w:pPr>
      <w:r w:rsidRPr="000A386D">
        <w:rPr>
          <w:bCs/>
          <w:color w:val="000000" w:themeColor="text1"/>
          <w:szCs w:val="24"/>
          <w:lang w:val="ro-RO"/>
        </w:rPr>
        <w:t>Dificultatea vârstnicilor de a găsi oportunități de muncă în comunitate sau incapacitatea lor de a continua să lucreze</w:t>
      </w:r>
    </w:p>
    <w:p w14:paraId="18617D9B" w14:textId="3F284606" w:rsidR="00322D3A" w:rsidRPr="000A386D" w:rsidRDefault="00322D3A" w:rsidP="00322D3A">
      <w:pPr>
        <w:pStyle w:val="Listparagraf"/>
        <w:numPr>
          <w:ilvl w:val="0"/>
          <w:numId w:val="70"/>
        </w:numPr>
        <w:spacing w:line="276" w:lineRule="auto"/>
        <w:ind w:right="-1"/>
        <w:jc w:val="both"/>
        <w:rPr>
          <w:bCs/>
          <w:color w:val="000000" w:themeColor="text1"/>
          <w:szCs w:val="24"/>
          <w:lang w:val="ro-RO"/>
        </w:rPr>
      </w:pPr>
      <w:r w:rsidRPr="000A386D">
        <w:rPr>
          <w:bCs/>
          <w:color w:val="000000" w:themeColor="text1"/>
          <w:szCs w:val="24"/>
          <w:lang w:val="ro-RO"/>
        </w:rPr>
        <w:t>Limitările de mobilitate care împiedică accesul la informații, servicii culturale și artistice</w:t>
      </w:r>
      <w:r>
        <w:rPr>
          <w:bCs/>
          <w:color w:val="000000" w:themeColor="text1"/>
          <w:szCs w:val="24"/>
          <w:lang w:val="ro-RO"/>
        </w:rPr>
        <w:t>.</w:t>
      </w:r>
    </w:p>
    <w:p w14:paraId="7B2E3DBC" w14:textId="77777777" w:rsidR="0025392B" w:rsidRDefault="0025392B" w:rsidP="00286417">
      <w:pPr>
        <w:spacing w:line="276" w:lineRule="auto"/>
        <w:jc w:val="both"/>
        <w:rPr>
          <w:rFonts w:cstheme="minorHAnsi"/>
          <w:szCs w:val="24"/>
          <w:lang w:val="ro-RO"/>
        </w:rPr>
      </w:pPr>
    </w:p>
    <w:p w14:paraId="4B56BF59" w14:textId="77777777" w:rsidR="0025392B" w:rsidRPr="00286417" w:rsidRDefault="0025392B" w:rsidP="0025392B">
      <w:pPr>
        <w:pStyle w:val="Titlu3"/>
        <w:numPr>
          <w:ilvl w:val="2"/>
          <w:numId w:val="1"/>
        </w:numPr>
        <w:spacing w:line="276" w:lineRule="auto"/>
        <w:ind w:left="1276" w:hanging="992"/>
        <w:rPr>
          <w:i/>
          <w:iCs/>
          <w:color w:val="006699"/>
          <w:lang w:val="ro-RO"/>
        </w:rPr>
      </w:pPr>
      <w:bookmarkStart w:id="40" w:name="_Toc146015127"/>
      <w:r w:rsidRPr="00286417">
        <w:rPr>
          <w:i/>
          <w:iCs/>
          <w:color w:val="006699"/>
          <w:lang w:val="ro-RO"/>
        </w:rPr>
        <w:t>Protecția socială</w:t>
      </w:r>
      <w:bookmarkEnd w:id="40"/>
    </w:p>
    <w:p w14:paraId="59F78E39" w14:textId="77777777" w:rsidR="0025392B" w:rsidRPr="00286417" w:rsidRDefault="0025392B" w:rsidP="0025392B">
      <w:p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Reprezintă o componentă a sistemului de protecție socială a raionului Glodeni. În perioada 2019-2023 o mare parte a populației comunei Balatina a beneficiat de ajutoare și indemnizații. Cele mai multe s-au înregistrat la categoria Compensații pentru transport, ajutor pentru perioada rece a anului și vizite de îngrijire la domiciliu. În anul 2022, pentru perioada rece a anului, 520 persoane au primit compensații pentru energia electrică. </w:t>
      </w:r>
    </w:p>
    <w:p w14:paraId="09181932" w14:textId="77777777" w:rsidR="0025392B" w:rsidRPr="00286417" w:rsidRDefault="0025392B" w:rsidP="0025392B">
      <w:pPr>
        <w:spacing w:line="276" w:lineRule="auto"/>
        <w:jc w:val="both"/>
        <w:rPr>
          <w:rFonts w:cstheme="minorHAnsi"/>
          <w:szCs w:val="24"/>
          <w:lang w:val="ro-RO"/>
        </w:rPr>
      </w:pPr>
    </w:p>
    <w:p w14:paraId="7C8B49A2" w14:textId="7DFAF6E8" w:rsidR="0025392B" w:rsidRPr="00F17E8E" w:rsidRDefault="0025392B" w:rsidP="0025392B">
      <w:pPr>
        <w:pStyle w:val="Legend"/>
        <w:keepNext/>
      </w:pPr>
      <w:bookmarkStart w:id="41" w:name="_Toc146015170"/>
      <w:proofErr w:type="spellStart"/>
      <w:r>
        <w:t>Tabelul</w:t>
      </w:r>
      <w:proofErr w:type="spellEnd"/>
      <w:r>
        <w:t xml:space="preserve">  </w:t>
      </w:r>
      <w:r>
        <w:fldChar w:fldCharType="begin"/>
      </w:r>
      <w:r>
        <w:instrText xml:space="preserve"> SEQ Tabelul_ \* ARABIC </w:instrText>
      </w:r>
      <w:r>
        <w:fldChar w:fldCharType="separate"/>
      </w:r>
      <w:r>
        <w:rPr>
          <w:noProof/>
        </w:rPr>
        <w:t>10</w:t>
      </w:r>
      <w:r>
        <w:fldChar w:fldCharType="end"/>
      </w:r>
      <w:r>
        <w:t xml:space="preserve">. </w:t>
      </w:r>
      <w:proofErr w:type="spellStart"/>
      <w:r w:rsidRPr="00F879B1">
        <w:t>Indemnizații</w:t>
      </w:r>
      <w:proofErr w:type="spellEnd"/>
      <w:r w:rsidRPr="00F879B1">
        <w:t xml:space="preserve"> </w:t>
      </w:r>
      <w:proofErr w:type="spellStart"/>
      <w:r w:rsidRPr="00F879B1">
        <w:t>alocate</w:t>
      </w:r>
      <w:proofErr w:type="spellEnd"/>
      <w:r w:rsidRPr="00F879B1">
        <w:t xml:space="preserve"> </w:t>
      </w:r>
      <w:proofErr w:type="spellStart"/>
      <w:r w:rsidRPr="00F879B1">
        <w:t>în</w:t>
      </w:r>
      <w:proofErr w:type="spellEnd"/>
      <w:r w:rsidRPr="00F879B1">
        <w:t xml:space="preserve"> </w:t>
      </w:r>
      <w:proofErr w:type="spellStart"/>
      <w:r w:rsidRPr="00F879B1">
        <w:t>perioada</w:t>
      </w:r>
      <w:proofErr w:type="spellEnd"/>
      <w:r w:rsidRPr="00F879B1">
        <w:t xml:space="preserve"> 2019-2023</w:t>
      </w:r>
      <w:bookmarkEnd w:id="41"/>
    </w:p>
    <w:tbl>
      <w:tblPr>
        <w:tblStyle w:val="Tabelgril"/>
        <w:tblpPr w:leftFromText="180" w:rightFromText="180" w:vertAnchor="text" w:horzAnchor="margin" w:tblpY="1"/>
        <w:tblW w:w="9918" w:type="dxa"/>
        <w:tblLayout w:type="fixed"/>
        <w:tblLook w:val="0000" w:firstRow="0" w:lastRow="0" w:firstColumn="0" w:lastColumn="0" w:noHBand="0" w:noVBand="0"/>
      </w:tblPr>
      <w:tblGrid>
        <w:gridCol w:w="5098"/>
        <w:gridCol w:w="964"/>
        <w:gridCol w:w="964"/>
        <w:gridCol w:w="964"/>
        <w:gridCol w:w="964"/>
        <w:gridCol w:w="964"/>
      </w:tblGrid>
      <w:tr w:rsidR="0025392B" w:rsidRPr="00286417" w14:paraId="6F20EBCE" w14:textId="77777777" w:rsidTr="00A27767">
        <w:trPr>
          <w:trHeight w:val="70"/>
        </w:trPr>
        <w:tc>
          <w:tcPr>
            <w:tcW w:w="5098" w:type="dxa"/>
          </w:tcPr>
          <w:p w14:paraId="0694CE15" w14:textId="77777777" w:rsidR="0025392B" w:rsidRPr="00286417" w:rsidRDefault="0025392B" w:rsidP="00A27767">
            <w:pPr>
              <w:spacing w:line="276" w:lineRule="auto"/>
              <w:jc w:val="center"/>
              <w:rPr>
                <w:rFonts w:cstheme="minorHAnsi"/>
                <w:b/>
                <w:lang w:val="ro-RO"/>
              </w:rPr>
            </w:pPr>
            <w:r w:rsidRPr="00286417">
              <w:rPr>
                <w:rFonts w:cstheme="minorHAnsi"/>
                <w:b/>
                <w:lang w:val="ro-RO"/>
              </w:rPr>
              <w:t>Indicatori</w:t>
            </w:r>
          </w:p>
        </w:tc>
        <w:tc>
          <w:tcPr>
            <w:tcW w:w="964" w:type="dxa"/>
          </w:tcPr>
          <w:p w14:paraId="15B2A36B" w14:textId="77777777" w:rsidR="0025392B" w:rsidRPr="00286417" w:rsidRDefault="0025392B" w:rsidP="00A27767">
            <w:pPr>
              <w:spacing w:line="276" w:lineRule="auto"/>
              <w:jc w:val="center"/>
              <w:rPr>
                <w:rFonts w:cstheme="minorHAnsi"/>
                <w:b/>
                <w:lang w:val="ro-RO"/>
              </w:rPr>
            </w:pPr>
            <w:r w:rsidRPr="00286417">
              <w:rPr>
                <w:rFonts w:cstheme="minorHAnsi"/>
                <w:b/>
                <w:lang w:val="ro-RO"/>
              </w:rPr>
              <w:t>2019</w:t>
            </w:r>
          </w:p>
        </w:tc>
        <w:tc>
          <w:tcPr>
            <w:tcW w:w="964" w:type="dxa"/>
          </w:tcPr>
          <w:p w14:paraId="013404A9" w14:textId="77777777" w:rsidR="0025392B" w:rsidRPr="00286417" w:rsidRDefault="0025392B" w:rsidP="00A27767">
            <w:pPr>
              <w:spacing w:line="276" w:lineRule="auto"/>
              <w:jc w:val="center"/>
              <w:rPr>
                <w:rFonts w:cstheme="minorHAnsi"/>
                <w:b/>
                <w:lang w:val="ro-RO"/>
              </w:rPr>
            </w:pPr>
            <w:r w:rsidRPr="00286417">
              <w:rPr>
                <w:rFonts w:cstheme="minorHAnsi"/>
                <w:b/>
                <w:lang w:val="ro-RO"/>
              </w:rPr>
              <w:t>2020</w:t>
            </w:r>
          </w:p>
        </w:tc>
        <w:tc>
          <w:tcPr>
            <w:tcW w:w="964" w:type="dxa"/>
          </w:tcPr>
          <w:p w14:paraId="43A37121" w14:textId="77777777" w:rsidR="0025392B" w:rsidRPr="00286417" w:rsidRDefault="0025392B" w:rsidP="00A27767">
            <w:pPr>
              <w:spacing w:line="276" w:lineRule="auto"/>
              <w:jc w:val="center"/>
              <w:rPr>
                <w:rFonts w:cstheme="minorHAnsi"/>
                <w:b/>
                <w:lang w:val="ro-RO"/>
              </w:rPr>
            </w:pPr>
            <w:r w:rsidRPr="00286417">
              <w:rPr>
                <w:rFonts w:cstheme="minorHAnsi"/>
                <w:b/>
                <w:lang w:val="ro-RO"/>
              </w:rPr>
              <w:t>2021</w:t>
            </w:r>
          </w:p>
        </w:tc>
        <w:tc>
          <w:tcPr>
            <w:tcW w:w="964" w:type="dxa"/>
          </w:tcPr>
          <w:p w14:paraId="7037DF7F" w14:textId="77777777" w:rsidR="0025392B" w:rsidRPr="00286417" w:rsidRDefault="0025392B" w:rsidP="00A27767">
            <w:pPr>
              <w:spacing w:line="276" w:lineRule="auto"/>
              <w:jc w:val="center"/>
              <w:rPr>
                <w:rFonts w:cstheme="minorHAnsi"/>
                <w:b/>
                <w:lang w:val="ro-RO"/>
              </w:rPr>
            </w:pPr>
            <w:r w:rsidRPr="00286417">
              <w:rPr>
                <w:rFonts w:cstheme="minorHAnsi"/>
                <w:b/>
                <w:lang w:val="ro-RO"/>
              </w:rPr>
              <w:t>2022</w:t>
            </w:r>
          </w:p>
        </w:tc>
        <w:tc>
          <w:tcPr>
            <w:tcW w:w="964" w:type="dxa"/>
          </w:tcPr>
          <w:p w14:paraId="2A85EEA5" w14:textId="77777777" w:rsidR="0025392B" w:rsidRPr="00286417" w:rsidRDefault="0025392B" w:rsidP="00A27767">
            <w:pPr>
              <w:spacing w:line="276" w:lineRule="auto"/>
              <w:jc w:val="center"/>
              <w:rPr>
                <w:rFonts w:cstheme="minorHAnsi"/>
                <w:b/>
                <w:lang w:val="ro-RO"/>
              </w:rPr>
            </w:pPr>
            <w:r w:rsidRPr="00286417">
              <w:rPr>
                <w:rFonts w:cstheme="minorHAnsi"/>
                <w:b/>
                <w:lang w:val="ro-RO"/>
              </w:rPr>
              <w:t>2023</w:t>
            </w:r>
          </w:p>
        </w:tc>
      </w:tr>
      <w:tr w:rsidR="0025392B" w:rsidRPr="00286417" w14:paraId="5DF90762" w14:textId="77777777" w:rsidTr="00A27767">
        <w:tc>
          <w:tcPr>
            <w:tcW w:w="5098" w:type="dxa"/>
          </w:tcPr>
          <w:p w14:paraId="5D03430F"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Indemnizație unică pentru nașterea copilului</w:t>
            </w:r>
          </w:p>
        </w:tc>
        <w:tc>
          <w:tcPr>
            <w:tcW w:w="964" w:type="dxa"/>
          </w:tcPr>
          <w:p w14:paraId="61306ECA"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37</w:t>
            </w:r>
          </w:p>
        </w:tc>
        <w:tc>
          <w:tcPr>
            <w:tcW w:w="964" w:type="dxa"/>
          </w:tcPr>
          <w:p w14:paraId="1A171B25"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40</w:t>
            </w:r>
          </w:p>
        </w:tc>
        <w:tc>
          <w:tcPr>
            <w:tcW w:w="964" w:type="dxa"/>
          </w:tcPr>
          <w:p w14:paraId="0379132B"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51</w:t>
            </w:r>
          </w:p>
        </w:tc>
        <w:tc>
          <w:tcPr>
            <w:tcW w:w="964" w:type="dxa"/>
          </w:tcPr>
          <w:p w14:paraId="56E0F8FD"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24</w:t>
            </w:r>
          </w:p>
        </w:tc>
        <w:tc>
          <w:tcPr>
            <w:tcW w:w="964" w:type="dxa"/>
          </w:tcPr>
          <w:p w14:paraId="0FBCEDBC"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17</w:t>
            </w:r>
          </w:p>
        </w:tc>
      </w:tr>
      <w:tr w:rsidR="0025392B" w:rsidRPr="00286417" w14:paraId="2A1267A8" w14:textId="77777777" w:rsidTr="00A27767">
        <w:tc>
          <w:tcPr>
            <w:tcW w:w="5098" w:type="dxa"/>
          </w:tcPr>
          <w:p w14:paraId="359D1C62"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Indemnizație lunară pentru îngrijirea copilului</w:t>
            </w:r>
          </w:p>
        </w:tc>
        <w:tc>
          <w:tcPr>
            <w:tcW w:w="964" w:type="dxa"/>
          </w:tcPr>
          <w:p w14:paraId="6756B703"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37</w:t>
            </w:r>
          </w:p>
        </w:tc>
        <w:tc>
          <w:tcPr>
            <w:tcW w:w="964" w:type="dxa"/>
          </w:tcPr>
          <w:p w14:paraId="04B7DF03"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40</w:t>
            </w:r>
          </w:p>
        </w:tc>
        <w:tc>
          <w:tcPr>
            <w:tcW w:w="964" w:type="dxa"/>
          </w:tcPr>
          <w:p w14:paraId="1CF31F4E"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51</w:t>
            </w:r>
          </w:p>
        </w:tc>
        <w:tc>
          <w:tcPr>
            <w:tcW w:w="964" w:type="dxa"/>
          </w:tcPr>
          <w:p w14:paraId="3604A311"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24</w:t>
            </w:r>
          </w:p>
        </w:tc>
        <w:tc>
          <w:tcPr>
            <w:tcW w:w="964" w:type="dxa"/>
          </w:tcPr>
          <w:p w14:paraId="6AF091B3"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17</w:t>
            </w:r>
          </w:p>
        </w:tc>
      </w:tr>
      <w:tr w:rsidR="0025392B" w:rsidRPr="00286417" w14:paraId="6286189F" w14:textId="77777777" w:rsidTr="00A27767">
        <w:tc>
          <w:tcPr>
            <w:tcW w:w="5098" w:type="dxa"/>
          </w:tcPr>
          <w:p w14:paraId="1F1F539A"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Ajutor  pentru perioada rece a anului</w:t>
            </w:r>
          </w:p>
        </w:tc>
        <w:tc>
          <w:tcPr>
            <w:tcW w:w="964" w:type="dxa"/>
          </w:tcPr>
          <w:p w14:paraId="0FD6FDEF"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478</w:t>
            </w:r>
          </w:p>
        </w:tc>
        <w:tc>
          <w:tcPr>
            <w:tcW w:w="964" w:type="dxa"/>
          </w:tcPr>
          <w:p w14:paraId="45D87C23"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388</w:t>
            </w:r>
          </w:p>
        </w:tc>
        <w:tc>
          <w:tcPr>
            <w:tcW w:w="964" w:type="dxa"/>
          </w:tcPr>
          <w:p w14:paraId="1D1F1B0A"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520</w:t>
            </w:r>
          </w:p>
        </w:tc>
        <w:tc>
          <w:tcPr>
            <w:tcW w:w="964" w:type="dxa"/>
          </w:tcPr>
          <w:p w14:paraId="4D5D1DAF"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447</w:t>
            </w:r>
          </w:p>
        </w:tc>
        <w:tc>
          <w:tcPr>
            <w:tcW w:w="964" w:type="dxa"/>
          </w:tcPr>
          <w:p w14:paraId="08488E41"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126</w:t>
            </w:r>
          </w:p>
        </w:tc>
      </w:tr>
      <w:tr w:rsidR="0025392B" w:rsidRPr="00286417" w14:paraId="21F2EB4D" w14:textId="77777777" w:rsidTr="00A27767">
        <w:tc>
          <w:tcPr>
            <w:tcW w:w="5098" w:type="dxa"/>
          </w:tcPr>
          <w:p w14:paraId="4D6B70C4"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Vizite de îngrijire la domiciliul</w:t>
            </w:r>
          </w:p>
        </w:tc>
        <w:tc>
          <w:tcPr>
            <w:tcW w:w="964" w:type="dxa"/>
          </w:tcPr>
          <w:p w14:paraId="2DD1E359"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96</w:t>
            </w:r>
          </w:p>
        </w:tc>
        <w:tc>
          <w:tcPr>
            <w:tcW w:w="964" w:type="dxa"/>
          </w:tcPr>
          <w:p w14:paraId="680BA67F"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99</w:t>
            </w:r>
          </w:p>
        </w:tc>
        <w:tc>
          <w:tcPr>
            <w:tcW w:w="964" w:type="dxa"/>
          </w:tcPr>
          <w:p w14:paraId="21FF35D3"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97</w:t>
            </w:r>
          </w:p>
        </w:tc>
        <w:tc>
          <w:tcPr>
            <w:tcW w:w="964" w:type="dxa"/>
          </w:tcPr>
          <w:p w14:paraId="56C09167"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83</w:t>
            </w:r>
          </w:p>
        </w:tc>
        <w:tc>
          <w:tcPr>
            <w:tcW w:w="964" w:type="dxa"/>
          </w:tcPr>
          <w:p w14:paraId="34970DA3"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43</w:t>
            </w:r>
          </w:p>
        </w:tc>
      </w:tr>
      <w:tr w:rsidR="0025392B" w:rsidRPr="00286417" w14:paraId="097A38A4" w14:textId="77777777" w:rsidTr="00A27767">
        <w:tc>
          <w:tcPr>
            <w:tcW w:w="5098" w:type="dxa"/>
          </w:tcPr>
          <w:p w14:paraId="7F39AE94"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Cantina socială</w:t>
            </w:r>
          </w:p>
        </w:tc>
        <w:tc>
          <w:tcPr>
            <w:tcW w:w="964" w:type="dxa"/>
          </w:tcPr>
          <w:p w14:paraId="62EB5A27"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38</w:t>
            </w:r>
          </w:p>
        </w:tc>
        <w:tc>
          <w:tcPr>
            <w:tcW w:w="964" w:type="dxa"/>
          </w:tcPr>
          <w:p w14:paraId="79EE63B4"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37</w:t>
            </w:r>
          </w:p>
        </w:tc>
        <w:tc>
          <w:tcPr>
            <w:tcW w:w="964" w:type="dxa"/>
          </w:tcPr>
          <w:p w14:paraId="4973F2EA"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39</w:t>
            </w:r>
          </w:p>
        </w:tc>
        <w:tc>
          <w:tcPr>
            <w:tcW w:w="964" w:type="dxa"/>
          </w:tcPr>
          <w:p w14:paraId="003AE509"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40</w:t>
            </w:r>
          </w:p>
        </w:tc>
        <w:tc>
          <w:tcPr>
            <w:tcW w:w="964" w:type="dxa"/>
          </w:tcPr>
          <w:p w14:paraId="6E713E91"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43</w:t>
            </w:r>
          </w:p>
        </w:tc>
      </w:tr>
      <w:tr w:rsidR="0025392B" w:rsidRPr="00286417" w14:paraId="61B1CF55" w14:textId="77777777" w:rsidTr="00A27767">
        <w:tc>
          <w:tcPr>
            <w:tcW w:w="5098" w:type="dxa"/>
          </w:tcPr>
          <w:p w14:paraId="30DBA619"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Compensații pentru transport</w:t>
            </w:r>
          </w:p>
        </w:tc>
        <w:tc>
          <w:tcPr>
            <w:tcW w:w="964" w:type="dxa"/>
          </w:tcPr>
          <w:p w14:paraId="757FE199"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200</w:t>
            </w:r>
          </w:p>
        </w:tc>
        <w:tc>
          <w:tcPr>
            <w:tcW w:w="964" w:type="dxa"/>
          </w:tcPr>
          <w:p w14:paraId="45FEA697"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198</w:t>
            </w:r>
          </w:p>
        </w:tc>
        <w:tc>
          <w:tcPr>
            <w:tcW w:w="964" w:type="dxa"/>
          </w:tcPr>
          <w:p w14:paraId="5549BA02"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193</w:t>
            </w:r>
          </w:p>
        </w:tc>
        <w:tc>
          <w:tcPr>
            <w:tcW w:w="964" w:type="dxa"/>
          </w:tcPr>
          <w:p w14:paraId="0871BFB0"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195</w:t>
            </w:r>
          </w:p>
        </w:tc>
        <w:tc>
          <w:tcPr>
            <w:tcW w:w="964" w:type="dxa"/>
          </w:tcPr>
          <w:p w14:paraId="0ED37811"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205</w:t>
            </w:r>
          </w:p>
        </w:tc>
      </w:tr>
      <w:tr w:rsidR="0025392B" w:rsidRPr="00286417" w14:paraId="530926D7" w14:textId="77777777" w:rsidTr="00A27767">
        <w:trPr>
          <w:trHeight w:val="245"/>
        </w:trPr>
        <w:tc>
          <w:tcPr>
            <w:tcW w:w="5098" w:type="dxa"/>
          </w:tcPr>
          <w:p w14:paraId="7D6BE1B1"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Compensații  energie electrică perioada rece</w:t>
            </w:r>
          </w:p>
        </w:tc>
        <w:tc>
          <w:tcPr>
            <w:tcW w:w="964" w:type="dxa"/>
          </w:tcPr>
          <w:p w14:paraId="2EBE4022"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c>
          <w:tcPr>
            <w:tcW w:w="964" w:type="dxa"/>
          </w:tcPr>
          <w:p w14:paraId="53AF2381"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c>
          <w:tcPr>
            <w:tcW w:w="964" w:type="dxa"/>
          </w:tcPr>
          <w:p w14:paraId="00F1ECD3"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c>
          <w:tcPr>
            <w:tcW w:w="964" w:type="dxa"/>
          </w:tcPr>
          <w:p w14:paraId="5C170FC6"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520</w:t>
            </w:r>
          </w:p>
        </w:tc>
        <w:tc>
          <w:tcPr>
            <w:tcW w:w="964" w:type="dxa"/>
          </w:tcPr>
          <w:p w14:paraId="7BC516D0"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r>
      <w:tr w:rsidR="0025392B" w:rsidRPr="00286417" w14:paraId="7C5DEA06" w14:textId="77777777" w:rsidTr="00A27767">
        <w:trPr>
          <w:trHeight w:val="207"/>
        </w:trPr>
        <w:tc>
          <w:tcPr>
            <w:tcW w:w="9918" w:type="dxa"/>
            <w:gridSpan w:val="6"/>
          </w:tcPr>
          <w:p w14:paraId="2123FAEC" w14:textId="77777777" w:rsidR="0025392B" w:rsidRPr="00286417" w:rsidRDefault="0025392B" w:rsidP="00A27767">
            <w:pPr>
              <w:spacing w:line="276" w:lineRule="auto"/>
              <w:jc w:val="center"/>
              <w:rPr>
                <w:rFonts w:cstheme="minorHAnsi"/>
                <w:b/>
                <w:color w:val="000000" w:themeColor="text1"/>
                <w:lang w:val="ro-RO"/>
              </w:rPr>
            </w:pPr>
            <w:r w:rsidRPr="00286417">
              <w:rPr>
                <w:rFonts w:cstheme="minorHAnsi"/>
                <w:b/>
                <w:color w:val="000000" w:themeColor="text1"/>
                <w:lang w:val="ro-RO"/>
              </w:rPr>
              <w:t>Alte tipuri de servicii</w:t>
            </w:r>
          </w:p>
        </w:tc>
      </w:tr>
      <w:tr w:rsidR="0025392B" w:rsidRPr="00286417" w14:paraId="3EBA35BF" w14:textId="77777777" w:rsidTr="00A27767">
        <w:trPr>
          <w:trHeight w:val="128"/>
        </w:trPr>
        <w:tc>
          <w:tcPr>
            <w:tcW w:w="5098" w:type="dxa"/>
          </w:tcPr>
          <w:p w14:paraId="39E7F485"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 xml:space="preserve">Suport financiar </w:t>
            </w:r>
          </w:p>
        </w:tc>
        <w:tc>
          <w:tcPr>
            <w:tcW w:w="964" w:type="dxa"/>
          </w:tcPr>
          <w:p w14:paraId="129C7467"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3</w:t>
            </w:r>
          </w:p>
        </w:tc>
        <w:tc>
          <w:tcPr>
            <w:tcW w:w="964" w:type="dxa"/>
          </w:tcPr>
          <w:p w14:paraId="172A3DFB"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5</w:t>
            </w:r>
          </w:p>
        </w:tc>
        <w:tc>
          <w:tcPr>
            <w:tcW w:w="964" w:type="dxa"/>
          </w:tcPr>
          <w:p w14:paraId="4A988041"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2</w:t>
            </w:r>
          </w:p>
        </w:tc>
        <w:tc>
          <w:tcPr>
            <w:tcW w:w="964" w:type="dxa"/>
          </w:tcPr>
          <w:p w14:paraId="577D0EAF"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2</w:t>
            </w:r>
          </w:p>
        </w:tc>
        <w:tc>
          <w:tcPr>
            <w:tcW w:w="964" w:type="dxa"/>
          </w:tcPr>
          <w:p w14:paraId="73A93DF1" w14:textId="77777777" w:rsidR="0025392B" w:rsidRPr="00286417" w:rsidRDefault="0025392B" w:rsidP="00A27767">
            <w:pPr>
              <w:spacing w:line="276" w:lineRule="auto"/>
              <w:jc w:val="center"/>
              <w:rPr>
                <w:rFonts w:cstheme="minorHAnsi"/>
                <w:color w:val="000000" w:themeColor="text1"/>
                <w:lang w:val="ro-RO"/>
              </w:rPr>
            </w:pPr>
          </w:p>
        </w:tc>
      </w:tr>
      <w:tr w:rsidR="0025392B" w:rsidRPr="00286417" w14:paraId="35A734B2" w14:textId="77777777" w:rsidTr="00A27767">
        <w:trPr>
          <w:trHeight w:val="128"/>
        </w:trPr>
        <w:tc>
          <w:tcPr>
            <w:tcW w:w="5098" w:type="dxa"/>
          </w:tcPr>
          <w:p w14:paraId="08ACA925"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Servicii de ortopedie</w:t>
            </w:r>
          </w:p>
        </w:tc>
        <w:tc>
          <w:tcPr>
            <w:tcW w:w="964" w:type="dxa"/>
          </w:tcPr>
          <w:p w14:paraId="62E1B23A"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10</w:t>
            </w:r>
          </w:p>
        </w:tc>
        <w:tc>
          <w:tcPr>
            <w:tcW w:w="964" w:type="dxa"/>
          </w:tcPr>
          <w:p w14:paraId="077F4758"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48</w:t>
            </w:r>
          </w:p>
        </w:tc>
        <w:tc>
          <w:tcPr>
            <w:tcW w:w="964" w:type="dxa"/>
          </w:tcPr>
          <w:p w14:paraId="38E0C081"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10</w:t>
            </w:r>
          </w:p>
        </w:tc>
        <w:tc>
          <w:tcPr>
            <w:tcW w:w="964" w:type="dxa"/>
          </w:tcPr>
          <w:p w14:paraId="2145DDEC"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16</w:t>
            </w:r>
          </w:p>
        </w:tc>
        <w:tc>
          <w:tcPr>
            <w:tcW w:w="964" w:type="dxa"/>
          </w:tcPr>
          <w:p w14:paraId="105F5E09"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16</w:t>
            </w:r>
          </w:p>
        </w:tc>
      </w:tr>
      <w:tr w:rsidR="0025392B" w:rsidRPr="00286417" w14:paraId="6F67D812" w14:textId="77777777" w:rsidTr="00A27767">
        <w:trPr>
          <w:trHeight w:val="207"/>
        </w:trPr>
        <w:tc>
          <w:tcPr>
            <w:tcW w:w="5098" w:type="dxa"/>
          </w:tcPr>
          <w:p w14:paraId="6A9D57B2"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Servicii sprijin familiar</w:t>
            </w:r>
          </w:p>
        </w:tc>
        <w:tc>
          <w:tcPr>
            <w:tcW w:w="964" w:type="dxa"/>
          </w:tcPr>
          <w:p w14:paraId="313A28FF"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c>
          <w:tcPr>
            <w:tcW w:w="964" w:type="dxa"/>
          </w:tcPr>
          <w:p w14:paraId="1F43969B"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5</w:t>
            </w:r>
          </w:p>
        </w:tc>
        <w:tc>
          <w:tcPr>
            <w:tcW w:w="964" w:type="dxa"/>
          </w:tcPr>
          <w:p w14:paraId="7EF57539"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3</w:t>
            </w:r>
          </w:p>
        </w:tc>
        <w:tc>
          <w:tcPr>
            <w:tcW w:w="964" w:type="dxa"/>
          </w:tcPr>
          <w:p w14:paraId="299EFF66"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29</w:t>
            </w:r>
          </w:p>
        </w:tc>
        <w:tc>
          <w:tcPr>
            <w:tcW w:w="964" w:type="dxa"/>
          </w:tcPr>
          <w:p w14:paraId="53B8B0EA"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26</w:t>
            </w:r>
          </w:p>
        </w:tc>
      </w:tr>
      <w:tr w:rsidR="0025392B" w:rsidRPr="00286417" w14:paraId="2D441433" w14:textId="77777777" w:rsidTr="00A27767">
        <w:trPr>
          <w:trHeight w:val="58"/>
        </w:trPr>
        <w:tc>
          <w:tcPr>
            <w:tcW w:w="5098" w:type="dxa"/>
          </w:tcPr>
          <w:p w14:paraId="7DD92D49"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Serviciul ÎSD</w:t>
            </w:r>
          </w:p>
        </w:tc>
        <w:tc>
          <w:tcPr>
            <w:tcW w:w="964" w:type="dxa"/>
          </w:tcPr>
          <w:p w14:paraId="0FAB4860"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14</w:t>
            </w:r>
          </w:p>
        </w:tc>
        <w:tc>
          <w:tcPr>
            <w:tcW w:w="964" w:type="dxa"/>
          </w:tcPr>
          <w:p w14:paraId="39045248"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10</w:t>
            </w:r>
          </w:p>
        </w:tc>
        <w:tc>
          <w:tcPr>
            <w:tcW w:w="964" w:type="dxa"/>
          </w:tcPr>
          <w:p w14:paraId="75D571F7"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5</w:t>
            </w:r>
          </w:p>
        </w:tc>
        <w:tc>
          <w:tcPr>
            <w:tcW w:w="964" w:type="dxa"/>
          </w:tcPr>
          <w:p w14:paraId="1881FA75"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w:t>
            </w:r>
          </w:p>
        </w:tc>
        <w:tc>
          <w:tcPr>
            <w:tcW w:w="964" w:type="dxa"/>
          </w:tcPr>
          <w:p w14:paraId="4D72195E"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9</w:t>
            </w:r>
          </w:p>
        </w:tc>
      </w:tr>
      <w:tr w:rsidR="0025392B" w:rsidRPr="00286417" w14:paraId="73899C54" w14:textId="77777777" w:rsidTr="00A27767">
        <w:trPr>
          <w:trHeight w:val="117"/>
        </w:trPr>
        <w:tc>
          <w:tcPr>
            <w:tcW w:w="5098" w:type="dxa"/>
          </w:tcPr>
          <w:p w14:paraId="27C7B555"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Echipa mobilă</w:t>
            </w:r>
          </w:p>
        </w:tc>
        <w:tc>
          <w:tcPr>
            <w:tcW w:w="964" w:type="dxa"/>
          </w:tcPr>
          <w:p w14:paraId="33843853"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c>
          <w:tcPr>
            <w:tcW w:w="964" w:type="dxa"/>
          </w:tcPr>
          <w:p w14:paraId="727195B3"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6</w:t>
            </w:r>
          </w:p>
        </w:tc>
        <w:tc>
          <w:tcPr>
            <w:tcW w:w="964" w:type="dxa"/>
          </w:tcPr>
          <w:p w14:paraId="0A88F429"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c>
          <w:tcPr>
            <w:tcW w:w="964" w:type="dxa"/>
          </w:tcPr>
          <w:p w14:paraId="430B6D62"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4</w:t>
            </w:r>
          </w:p>
        </w:tc>
        <w:tc>
          <w:tcPr>
            <w:tcW w:w="964" w:type="dxa"/>
          </w:tcPr>
          <w:p w14:paraId="2870340D"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r>
      <w:tr w:rsidR="0025392B" w:rsidRPr="00286417" w14:paraId="695E6118" w14:textId="77777777" w:rsidTr="00A27767">
        <w:trPr>
          <w:trHeight w:val="144"/>
        </w:trPr>
        <w:tc>
          <w:tcPr>
            <w:tcW w:w="5098" w:type="dxa"/>
          </w:tcPr>
          <w:p w14:paraId="013F38E8"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Asistență personală</w:t>
            </w:r>
          </w:p>
        </w:tc>
        <w:tc>
          <w:tcPr>
            <w:tcW w:w="964" w:type="dxa"/>
          </w:tcPr>
          <w:p w14:paraId="7176CF74"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c>
          <w:tcPr>
            <w:tcW w:w="964" w:type="dxa"/>
          </w:tcPr>
          <w:p w14:paraId="760197AA"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6</w:t>
            </w:r>
          </w:p>
        </w:tc>
        <w:tc>
          <w:tcPr>
            <w:tcW w:w="964" w:type="dxa"/>
          </w:tcPr>
          <w:p w14:paraId="36244A2C"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c>
          <w:tcPr>
            <w:tcW w:w="964" w:type="dxa"/>
          </w:tcPr>
          <w:p w14:paraId="293E45BD"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5</w:t>
            </w:r>
          </w:p>
        </w:tc>
        <w:tc>
          <w:tcPr>
            <w:tcW w:w="964" w:type="dxa"/>
          </w:tcPr>
          <w:p w14:paraId="55062FA3"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1</w:t>
            </w:r>
          </w:p>
        </w:tc>
      </w:tr>
      <w:tr w:rsidR="0025392B" w:rsidRPr="00286417" w14:paraId="71396153" w14:textId="77777777" w:rsidTr="00A27767">
        <w:trPr>
          <w:trHeight w:val="144"/>
        </w:trPr>
        <w:tc>
          <w:tcPr>
            <w:tcW w:w="5098" w:type="dxa"/>
          </w:tcPr>
          <w:p w14:paraId="64BFD099" w14:textId="77777777" w:rsidR="0025392B" w:rsidRPr="00286417" w:rsidRDefault="0025392B" w:rsidP="00A27767">
            <w:pPr>
              <w:spacing w:line="276" w:lineRule="auto"/>
              <w:rPr>
                <w:rFonts w:cstheme="minorHAnsi"/>
                <w:color w:val="000000" w:themeColor="text1"/>
                <w:lang w:val="ro-RO"/>
              </w:rPr>
            </w:pPr>
            <w:r w:rsidRPr="00286417">
              <w:rPr>
                <w:rFonts w:cstheme="minorHAnsi"/>
                <w:color w:val="000000" w:themeColor="text1"/>
                <w:lang w:val="ro-RO"/>
              </w:rPr>
              <w:t>Asistență parentală profesionistă</w:t>
            </w:r>
          </w:p>
        </w:tc>
        <w:tc>
          <w:tcPr>
            <w:tcW w:w="964" w:type="dxa"/>
          </w:tcPr>
          <w:p w14:paraId="2DB27997"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c>
          <w:tcPr>
            <w:tcW w:w="964" w:type="dxa"/>
          </w:tcPr>
          <w:p w14:paraId="32EF60EF"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5</w:t>
            </w:r>
          </w:p>
        </w:tc>
        <w:tc>
          <w:tcPr>
            <w:tcW w:w="964" w:type="dxa"/>
          </w:tcPr>
          <w:p w14:paraId="24668AD1"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c>
          <w:tcPr>
            <w:tcW w:w="964" w:type="dxa"/>
          </w:tcPr>
          <w:p w14:paraId="0CE82D2D"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c>
          <w:tcPr>
            <w:tcW w:w="964" w:type="dxa"/>
          </w:tcPr>
          <w:p w14:paraId="4219C222" w14:textId="77777777" w:rsidR="0025392B" w:rsidRPr="00286417" w:rsidRDefault="0025392B" w:rsidP="00A27767">
            <w:pPr>
              <w:spacing w:line="276" w:lineRule="auto"/>
              <w:jc w:val="center"/>
              <w:rPr>
                <w:rFonts w:cstheme="minorHAnsi"/>
                <w:color w:val="000000" w:themeColor="text1"/>
                <w:lang w:val="ro-RO"/>
              </w:rPr>
            </w:pPr>
            <w:r w:rsidRPr="00286417">
              <w:rPr>
                <w:rFonts w:cstheme="minorHAnsi"/>
                <w:color w:val="000000" w:themeColor="text1"/>
                <w:lang w:val="ro-RO"/>
              </w:rPr>
              <w:t>-</w:t>
            </w:r>
          </w:p>
        </w:tc>
      </w:tr>
    </w:tbl>
    <w:p w14:paraId="4157983A" w14:textId="77777777" w:rsidR="0025392B" w:rsidRPr="00286417" w:rsidRDefault="0025392B" w:rsidP="0025392B">
      <w:pPr>
        <w:spacing w:line="276" w:lineRule="auto"/>
        <w:jc w:val="both"/>
        <w:rPr>
          <w:rFonts w:cstheme="minorHAnsi"/>
          <w:i/>
          <w:color w:val="000000" w:themeColor="text1"/>
          <w:szCs w:val="24"/>
          <w:lang w:val="ro-RO"/>
        </w:rPr>
      </w:pPr>
      <w:r w:rsidRPr="00286417">
        <w:rPr>
          <w:rFonts w:cstheme="minorHAnsi"/>
          <w:i/>
          <w:color w:val="000000" w:themeColor="text1"/>
          <w:szCs w:val="24"/>
          <w:lang w:val="ro-RO"/>
        </w:rPr>
        <w:t>Sursa: Primăria comunei</w:t>
      </w:r>
    </w:p>
    <w:p w14:paraId="5877B246" w14:textId="77777777" w:rsidR="0025392B" w:rsidRDefault="0025392B" w:rsidP="0025392B">
      <w:pPr>
        <w:spacing w:line="276" w:lineRule="auto"/>
        <w:jc w:val="both"/>
        <w:rPr>
          <w:rFonts w:cstheme="minorHAnsi"/>
          <w:color w:val="000000" w:themeColor="text1"/>
          <w:szCs w:val="24"/>
          <w:lang w:val="ro-RO"/>
        </w:rPr>
      </w:pPr>
    </w:p>
    <w:p w14:paraId="02FF1308" w14:textId="72601488" w:rsidR="0025392B" w:rsidRPr="00286417" w:rsidRDefault="0025392B" w:rsidP="0025392B">
      <w:p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În perioada analizată nu au fost înregistrați beneficiari ai indemnizațiilor de șomaj. Se atestă o creștere a numărului persoanelor care sunt deservite de </w:t>
      </w:r>
      <w:r w:rsidR="00077822">
        <w:rPr>
          <w:rFonts w:cstheme="minorHAnsi"/>
          <w:color w:val="000000" w:themeColor="text1"/>
          <w:szCs w:val="24"/>
          <w:lang w:val="ro-RO"/>
        </w:rPr>
        <w:t>C</w:t>
      </w:r>
      <w:r w:rsidRPr="00286417">
        <w:rPr>
          <w:rFonts w:cstheme="minorHAnsi"/>
          <w:color w:val="000000" w:themeColor="text1"/>
          <w:szCs w:val="24"/>
          <w:lang w:val="ro-RO"/>
        </w:rPr>
        <w:t xml:space="preserve">antina socială a Centrului Comunitar Multifuncțional. Centrul deservește persoane vârstnice, solitare, persoane cu dizabilități, familii social vulnerabile. Numărul de persoane care au nevoie de servicii este în creștere,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aceasta necesită acoperire financiară mai mare. </w:t>
      </w:r>
    </w:p>
    <w:p w14:paraId="0E89C717" w14:textId="77777777" w:rsidR="0025392B" w:rsidRPr="00286417" w:rsidRDefault="0025392B" w:rsidP="0025392B">
      <w:pPr>
        <w:spacing w:line="276" w:lineRule="auto"/>
        <w:jc w:val="both"/>
        <w:rPr>
          <w:b/>
          <w:bCs/>
          <w:color w:val="006699"/>
          <w:szCs w:val="24"/>
          <w:lang w:val="ro-RO"/>
        </w:rPr>
      </w:pPr>
    </w:p>
    <w:p w14:paraId="56A78523" w14:textId="77777777" w:rsidR="0025392B" w:rsidRPr="00286417" w:rsidRDefault="0025392B" w:rsidP="0025392B">
      <w:pPr>
        <w:spacing w:line="276" w:lineRule="auto"/>
        <w:jc w:val="both"/>
        <w:rPr>
          <w:rFonts w:cstheme="minorHAnsi"/>
          <w:szCs w:val="24"/>
          <w:lang w:val="ro-RO"/>
        </w:rPr>
      </w:pPr>
      <w:r w:rsidRPr="00286417">
        <w:rPr>
          <w:b/>
          <w:bCs/>
          <w:color w:val="006699"/>
          <w:szCs w:val="24"/>
          <w:lang w:val="ro-RO"/>
        </w:rPr>
        <w:t xml:space="preserve">Serviciile sociale | </w:t>
      </w:r>
      <w:r w:rsidRPr="00D30D68">
        <w:rPr>
          <w:rFonts w:cstheme="minorHAnsi"/>
          <w:b/>
          <w:bCs/>
          <w:i/>
          <w:szCs w:val="24"/>
          <w:lang w:val="ro-RO"/>
        </w:rPr>
        <w:t>Centrul Comunitar  Multifuncțional ,,Balatina’’</w:t>
      </w:r>
      <w:r w:rsidRPr="00286417">
        <w:rPr>
          <w:rFonts w:cstheme="minorHAnsi"/>
          <w:b/>
          <w:bCs/>
          <w:szCs w:val="24"/>
          <w:lang w:val="ro-RO"/>
        </w:rPr>
        <w:t xml:space="preserve"> </w:t>
      </w:r>
      <w:r w:rsidRPr="00286417">
        <w:rPr>
          <w:rFonts w:cstheme="minorHAnsi"/>
          <w:szCs w:val="24"/>
          <w:lang w:val="ro-RO"/>
        </w:rPr>
        <w:t>este amplasat în centrul satului Balatina cu suprafața totală de 412 m</w:t>
      </w:r>
      <w:r w:rsidRPr="00286417">
        <w:rPr>
          <w:rFonts w:cstheme="minorHAnsi"/>
          <w:szCs w:val="24"/>
          <w:vertAlign w:val="superscript"/>
          <w:lang w:val="ro-RO"/>
        </w:rPr>
        <w:t>2</w:t>
      </w:r>
      <w:r w:rsidRPr="00286417">
        <w:rPr>
          <w:rFonts w:cstheme="minorHAnsi"/>
          <w:szCs w:val="24"/>
          <w:lang w:val="ro-RO"/>
        </w:rPr>
        <w:t>. În cadrul ins</w:t>
      </w:r>
      <w:r>
        <w:rPr>
          <w:rFonts w:cstheme="minorHAnsi"/>
          <w:szCs w:val="24"/>
          <w:lang w:val="ro-RO"/>
        </w:rPr>
        <w:t xml:space="preserve">tituției activează 20 </w:t>
      </w:r>
      <w:proofErr w:type="spellStart"/>
      <w:r>
        <w:rPr>
          <w:rFonts w:cstheme="minorHAnsi"/>
          <w:szCs w:val="24"/>
          <w:lang w:val="ro-RO"/>
        </w:rPr>
        <w:t>angajaţi</w:t>
      </w:r>
      <w:proofErr w:type="spellEnd"/>
      <w:r>
        <w:rPr>
          <w:rFonts w:cstheme="minorHAnsi"/>
          <w:szCs w:val="24"/>
          <w:lang w:val="ro-RO"/>
        </w:rPr>
        <w:t xml:space="preserve">. </w:t>
      </w:r>
      <w:r w:rsidRPr="00286417">
        <w:rPr>
          <w:rFonts w:cstheme="minorHAnsi"/>
          <w:szCs w:val="24"/>
          <w:lang w:val="ro-RO"/>
        </w:rPr>
        <w:t>Centrul are o capacitate de 12 locuri pentru persoanele vârstnice  pe perioada rece a anului, iar pe timp de vară cantina socială deservește aproximativ 20-28 persoane.</w:t>
      </w:r>
    </w:p>
    <w:p w14:paraId="73AB8101" w14:textId="77777777" w:rsidR="0025392B" w:rsidRPr="00286417" w:rsidRDefault="0025392B" w:rsidP="0025392B">
      <w:pPr>
        <w:spacing w:line="276" w:lineRule="auto"/>
        <w:jc w:val="both"/>
        <w:rPr>
          <w:rFonts w:cstheme="minorHAnsi"/>
          <w:szCs w:val="24"/>
          <w:lang w:val="ro-RO"/>
        </w:rPr>
      </w:pPr>
    </w:p>
    <w:p w14:paraId="1580F5C8" w14:textId="77777777" w:rsidR="0025392B" w:rsidRPr="00286417" w:rsidRDefault="0025392B" w:rsidP="0025392B">
      <w:pPr>
        <w:spacing w:line="276" w:lineRule="auto"/>
        <w:jc w:val="both"/>
        <w:rPr>
          <w:rFonts w:cstheme="minorHAnsi"/>
          <w:szCs w:val="24"/>
          <w:lang w:val="ro-RO"/>
        </w:rPr>
      </w:pPr>
      <w:r w:rsidRPr="00286417">
        <w:rPr>
          <w:rFonts w:cstheme="minorHAnsi"/>
          <w:szCs w:val="24"/>
          <w:lang w:val="ro-RO"/>
        </w:rPr>
        <w:t xml:space="preserve">Centrul reprezintă o instituție publică de asistență socială care prestează  servicii specializate de găzduire </w:t>
      </w:r>
      <w:proofErr w:type="spellStart"/>
      <w:r w:rsidRPr="00286417">
        <w:rPr>
          <w:rFonts w:cstheme="minorHAnsi"/>
          <w:szCs w:val="24"/>
          <w:lang w:val="ro-RO"/>
        </w:rPr>
        <w:t>şi</w:t>
      </w:r>
      <w:proofErr w:type="spellEnd"/>
      <w:r w:rsidRPr="00286417">
        <w:rPr>
          <w:rFonts w:cstheme="minorHAnsi"/>
          <w:szCs w:val="24"/>
          <w:lang w:val="ro-RO"/>
        </w:rPr>
        <w:t xml:space="preserve"> îngrijire a persoanelor în etate </w:t>
      </w:r>
      <w:proofErr w:type="spellStart"/>
      <w:r w:rsidRPr="00286417">
        <w:rPr>
          <w:rFonts w:cstheme="minorHAnsi"/>
          <w:szCs w:val="24"/>
          <w:lang w:val="ro-RO"/>
        </w:rPr>
        <w:t>şi</w:t>
      </w:r>
      <w:proofErr w:type="spellEnd"/>
      <w:r w:rsidRPr="00286417">
        <w:rPr>
          <w:rFonts w:cstheme="minorHAnsi"/>
          <w:szCs w:val="24"/>
          <w:lang w:val="ro-RO"/>
        </w:rPr>
        <w:t xml:space="preserve"> persoanelor cu nevoi speciale (dizabilități), servicii de plasament temporar persoanelor în etate (</w:t>
      </w:r>
      <w:proofErr w:type="spellStart"/>
      <w:r w:rsidRPr="00286417">
        <w:rPr>
          <w:rFonts w:cstheme="minorHAnsi"/>
          <w:szCs w:val="24"/>
          <w:lang w:val="ro-RO"/>
        </w:rPr>
        <w:t>şi</w:t>
      </w:r>
      <w:proofErr w:type="spellEnd"/>
      <w:r w:rsidRPr="00286417">
        <w:rPr>
          <w:rFonts w:cstheme="minorHAnsi"/>
          <w:szCs w:val="24"/>
          <w:lang w:val="ro-RO"/>
        </w:rPr>
        <w:t xml:space="preserve"> copiilor în situații de risc), plasament pe perioada rece a anului (01 noiembrie – 01 martie), cantină social, servicii de spălătorie, servicii de igienă personală, activități </w:t>
      </w:r>
      <w:proofErr w:type="spellStart"/>
      <w:r w:rsidRPr="00286417">
        <w:rPr>
          <w:rFonts w:cstheme="minorHAnsi"/>
          <w:szCs w:val="24"/>
          <w:lang w:val="ro-RO"/>
        </w:rPr>
        <w:t>socio</w:t>
      </w:r>
      <w:proofErr w:type="spellEnd"/>
      <w:r w:rsidRPr="00286417">
        <w:rPr>
          <w:rFonts w:cstheme="minorHAnsi"/>
          <w:szCs w:val="24"/>
          <w:lang w:val="ro-RO"/>
        </w:rPr>
        <w:t>-culturale cu mese de binefacere.</w:t>
      </w:r>
    </w:p>
    <w:p w14:paraId="33582AB6" w14:textId="77777777" w:rsidR="0025392B" w:rsidRPr="0025392B" w:rsidRDefault="0025392B" w:rsidP="0025392B">
      <w:pPr>
        <w:spacing w:line="276" w:lineRule="auto"/>
        <w:jc w:val="both"/>
        <w:rPr>
          <w:rFonts w:cstheme="minorHAnsi"/>
          <w:b/>
          <w:bCs/>
          <w:i/>
          <w:iCs/>
          <w:szCs w:val="24"/>
        </w:rPr>
      </w:pPr>
      <w:r w:rsidRPr="00286417">
        <w:rPr>
          <w:rFonts w:cstheme="minorHAnsi"/>
          <w:b/>
          <w:bCs/>
          <w:i/>
          <w:iCs/>
          <w:szCs w:val="24"/>
          <w:lang w:val="ro-RO"/>
        </w:rPr>
        <w:lastRenderedPageBreak/>
        <w:t xml:space="preserve">Caracteristicile tehnice ale CCM </w:t>
      </w:r>
      <w:r>
        <w:rPr>
          <w:rFonts w:cstheme="minorHAnsi"/>
          <w:b/>
          <w:bCs/>
          <w:i/>
          <w:iCs/>
          <w:szCs w:val="24"/>
        </w:rPr>
        <w:t>“</w:t>
      </w:r>
      <w:r w:rsidRPr="00286417">
        <w:rPr>
          <w:rFonts w:cstheme="minorHAnsi"/>
          <w:b/>
          <w:bCs/>
          <w:i/>
          <w:iCs/>
          <w:szCs w:val="24"/>
          <w:lang w:val="ro-RO"/>
        </w:rPr>
        <w:t>Balatina</w:t>
      </w:r>
      <w:r>
        <w:rPr>
          <w:rFonts w:cstheme="minorHAnsi"/>
          <w:b/>
          <w:bCs/>
          <w:i/>
          <w:iCs/>
          <w:szCs w:val="24"/>
          <w:lang w:val="ro-RO"/>
        </w:rPr>
        <w:t>”</w:t>
      </w:r>
    </w:p>
    <w:p w14:paraId="586B5A03" w14:textId="77777777" w:rsidR="0025392B" w:rsidRPr="00286417" w:rsidRDefault="0025392B" w:rsidP="0025392B">
      <w:pPr>
        <w:pStyle w:val="Listparagraf"/>
        <w:numPr>
          <w:ilvl w:val="0"/>
          <w:numId w:val="46"/>
        </w:numPr>
        <w:spacing w:line="276" w:lineRule="auto"/>
        <w:jc w:val="both"/>
        <w:rPr>
          <w:rFonts w:cstheme="minorHAnsi"/>
          <w:szCs w:val="24"/>
          <w:lang w:val="ro-RO"/>
        </w:rPr>
      </w:pPr>
      <w:r w:rsidRPr="00286417">
        <w:rPr>
          <w:rFonts w:cstheme="minorHAnsi"/>
          <w:szCs w:val="24"/>
          <w:lang w:val="ro-RO"/>
        </w:rPr>
        <w:t xml:space="preserve">Starea  generală </w:t>
      </w:r>
      <w:proofErr w:type="spellStart"/>
      <w:r w:rsidRPr="00286417">
        <w:rPr>
          <w:rFonts w:cstheme="minorHAnsi"/>
          <w:szCs w:val="24"/>
          <w:lang w:val="ro-RO"/>
        </w:rPr>
        <w:t>tehnico</w:t>
      </w:r>
      <w:proofErr w:type="spellEnd"/>
      <w:r w:rsidRPr="00286417">
        <w:rPr>
          <w:rFonts w:cstheme="minorHAnsi"/>
          <w:szCs w:val="24"/>
          <w:lang w:val="ro-RO"/>
        </w:rPr>
        <w:t>-edilitară este  bună. Recent au fost efectuate lucrări de reparație cosmetică.</w:t>
      </w:r>
    </w:p>
    <w:p w14:paraId="29691363" w14:textId="77777777" w:rsidR="0025392B" w:rsidRPr="00286417" w:rsidRDefault="0025392B" w:rsidP="0025392B">
      <w:pPr>
        <w:pStyle w:val="Listparagraf"/>
        <w:numPr>
          <w:ilvl w:val="0"/>
          <w:numId w:val="46"/>
        </w:numPr>
        <w:spacing w:line="276" w:lineRule="auto"/>
        <w:jc w:val="both"/>
        <w:rPr>
          <w:rFonts w:cstheme="minorHAnsi"/>
          <w:szCs w:val="24"/>
          <w:lang w:val="ro-RO"/>
        </w:rPr>
      </w:pPr>
      <w:r w:rsidRPr="00286417">
        <w:rPr>
          <w:rFonts w:cstheme="minorHAnsi"/>
          <w:szCs w:val="24"/>
          <w:lang w:val="ro-RO"/>
        </w:rPr>
        <w:t xml:space="preserve">Aprovizionarea cu apa: conectat din mină de fântână, pentru necesitățile zilnice. Pentru apă caldă centrul utilizează boiler electric. Apa  cald cât </w:t>
      </w:r>
      <w:proofErr w:type="spellStart"/>
      <w:r w:rsidRPr="00286417">
        <w:rPr>
          <w:rFonts w:cstheme="minorHAnsi"/>
          <w:szCs w:val="24"/>
          <w:lang w:val="ro-RO"/>
        </w:rPr>
        <w:t>şi</w:t>
      </w:r>
      <w:proofErr w:type="spellEnd"/>
      <w:r w:rsidRPr="00286417">
        <w:rPr>
          <w:rFonts w:cstheme="minorHAnsi"/>
          <w:szCs w:val="24"/>
          <w:lang w:val="ro-RO"/>
        </w:rPr>
        <w:t xml:space="preserve"> apa rece este utilizată septică în toate încăperile  centrului (bucătărie, baie).</w:t>
      </w:r>
    </w:p>
    <w:p w14:paraId="3F197ED4" w14:textId="77777777" w:rsidR="0025392B" w:rsidRPr="00286417" w:rsidRDefault="0025392B" w:rsidP="0025392B">
      <w:pPr>
        <w:pStyle w:val="Listparagraf"/>
        <w:numPr>
          <w:ilvl w:val="0"/>
          <w:numId w:val="46"/>
        </w:numPr>
        <w:spacing w:line="276" w:lineRule="auto"/>
        <w:jc w:val="both"/>
        <w:rPr>
          <w:rFonts w:cstheme="minorHAnsi"/>
          <w:szCs w:val="24"/>
          <w:lang w:val="ro-RO"/>
        </w:rPr>
      </w:pPr>
      <w:r w:rsidRPr="00286417">
        <w:rPr>
          <w:rFonts w:cstheme="minorHAnsi"/>
          <w:szCs w:val="24"/>
          <w:lang w:val="ro-RO"/>
        </w:rPr>
        <w:t>Canalizare: Apele uzate sunt  evacuate în stația de iepurari apoi într-o fosă septică locală.</w:t>
      </w:r>
    </w:p>
    <w:p w14:paraId="502357E4" w14:textId="77777777" w:rsidR="0025392B" w:rsidRPr="00286417" w:rsidRDefault="0025392B" w:rsidP="0025392B">
      <w:pPr>
        <w:pStyle w:val="Listparagraf"/>
        <w:numPr>
          <w:ilvl w:val="0"/>
          <w:numId w:val="46"/>
        </w:numPr>
        <w:spacing w:line="276" w:lineRule="auto"/>
        <w:jc w:val="both"/>
        <w:rPr>
          <w:rFonts w:cstheme="minorHAnsi"/>
          <w:szCs w:val="24"/>
          <w:lang w:val="ro-RO"/>
        </w:rPr>
      </w:pPr>
      <w:r w:rsidRPr="00286417">
        <w:rPr>
          <w:rFonts w:cstheme="minorHAnsi"/>
          <w:szCs w:val="24"/>
          <w:lang w:val="ro-RO"/>
        </w:rPr>
        <w:t xml:space="preserve">Sistem de încălzire: centrul are cazangerie pe bază de lemne </w:t>
      </w:r>
      <w:proofErr w:type="spellStart"/>
      <w:r w:rsidRPr="00286417">
        <w:rPr>
          <w:rFonts w:cstheme="minorHAnsi"/>
          <w:szCs w:val="24"/>
          <w:lang w:val="ro-RO"/>
        </w:rPr>
        <w:t>şi</w:t>
      </w:r>
      <w:proofErr w:type="spellEnd"/>
      <w:r w:rsidRPr="00286417">
        <w:rPr>
          <w:rFonts w:cstheme="minorHAnsi"/>
          <w:szCs w:val="24"/>
          <w:lang w:val="ro-RO"/>
        </w:rPr>
        <w:t xml:space="preserve"> cărbune. În perioada rece a anului toate încăperile sunt încălzite permanent.</w:t>
      </w:r>
    </w:p>
    <w:p w14:paraId="76EFAD9A" w14:textId="77777777" w:rsidR="0025392B" w:rsidRPr="00286417" w:rsidRDefault="0025392B" w:rsidP="0025392B">
      <w:pPr>
        <w:pStyle w:val="Listparagraf"/>
        <w:numPr>
          <w:ilvl w:val="0"/>
          <w:numId w:val="46"/>
        </w:numPr>
        <w:spacing w:line="276" w:lineRule="auto"/>
        <w:jc w:val="both"/>
        <w:rPr>
          <w:rFonts w:cstheme="minorHAnsi"/>
          <w:szCs w:val="24"/>
          <w:lang w:val="ro-RO"/>
        </w:rPr>
      </w:pPr>
      <w:r w:rsidRPr="00286417">
        <w:rPr>
          <w:rFonts w:cstheme="minorHAnsi"/>
          <w:szCs w:val="24"/>
          <w:lang w:val="ro-RO"/>
        </w:rPr>
        <w:t xml:space="preserve">Veceuri: plasate în interiorul  clădirii, separate pentru  persoanele vârstnice  </w:t>
      </w:r>
      <w:proofErr w:type="spellStart"/>
      <w:r w:rsidRPr="00286417">
        <w:rPr>
          <w:rFonts w:cstheme="minorHAnsi"/>
          <w:szCs w:val="24"/>
          <w:lang w:val="ro-RO"/>
        </w:rPr>
        <w:t>şi</w:t>
      </w:r>
      <w:proofErr w:type="spellEnd"/>
      <w:r w:rsidRPr="00286417">
        <w:rPr>
          <w:rFonts w:cstheme="minorHAnsi"/>
          <w:szCs w:val="24"/>
          <w:lang w:val="ro-RO"/>
        </w:rPr>
        <w:t xml:space="preserve"> pentru  personalul  instituției.</w:t>
      </w:r>
    </w:p>
    <w:p w14:paraId="63E3DCBD" w14:textId="77777777" w:rsidR="0025392B" w:rsidRPr="00286417" w:rsidRDefault="0025392B" w:rsidP="0025392B">
      <w:pPr>
        <w:pStyle w:val="Listparagraf"/>
        <w:numPr>
          <w:ilvl w:val="0"/>
          <w:numId w:val="46"/>
        </w:numPr>
        <w:spacing w:line="276" w:lineRule="auto"/>
        <w:jc w:val="both"/>
        <w:rPr>
          <w:rFonts w:cstheme="minorHAnsi"/>
          <w:szCs w:val="24"/>
          <w:lang w:val="ro-RO"/>
        </w:rPr>
      </w:pPr>
      <w:r w:rsidRPr="00286417">
        <w:rPr>
          <w:rFonts w:cstheme="minorHAnsi"/>
          <w:szCs w:val="24"/>
          <w:lang w:val="ro-RO"/>
        </w:rPr>
        <w:t xml:space="preserve">Accesibilitatea in instituție: dispune de rampe de acces la ambele intrări, </w:t>
      </w:r>
      <w:proofErr w:type="spellStart"/>
      <w:r w:rsidRPr="00286417">
        <w:rPr>
          <w:rFonts w:cstheme="minorHAnsi"/>
          <w:szCs w:val="24"/>
          <w:lang w:val="ro-RO"/>
        </w:rPr>
        <w:t>uşile</w:t>
      </w:r>
      <w:proofErr w:type="spellEnd"/>
      <w:r w:rsidRPr="00286417">
        <w:rPr>
          <w:rFonts w:cstheme="minorHAnsi"/>
          <w:szCs w:val="24"/>
          <w:lang w:val="ro-RO"/>
        </w:rPr>
        <w:t xml:space="preserve"> sunt adaptate pentru persoane cu cărucior.</w:t>
      </w:r>
    </w:p>
    <w:p w14:paraId="74328889" w14:textId="77777777" w:rsidR="00077822" w:rsidRDefault="00077822" w:rsidP="00077822">
      <w:pPr>
        <w:spacing w:line="276" w:lineRule="auto"/>
        <w:jc w:val="both"/>
        <w:rPr>
          <w:b/>
          <w:bCs/>
          <w:color w:val="006699"/>
          <w:szCs w:val="24"/>
          <w:lang w:val="ro-RO"/>
        </w:rPr>
      </w:pPr>
    </w:p>
    <w:p w14:paraId="57F64C1F" w14:textId="48DD7DDE" w:rsidR="00077822" w:rsidRPr="00077822" w:rsidRDefault="00077822" w:rsidP="00077822">
      <w:pPr>
        <w:spacing w:line="276" w:lineRule="auto"/>
        <w:jc w:val="both"/>
        <w:rPr>
          <w:rFonts w:cstheme="minorHAnsi"/>
          <w:i/>
          <w:iCs/>
          <w:szCs w:val="24"/>
          <w:lang w:val="ro-RO"/>
        </w:rPr>
      </w:pPr>
      <w:r w:rsidRPr="00077822">
        <w:rPr>
          <w:b/>
          <w:bCs/>
          <w:color w:val="006699"/>
          <w:szCs w:val="24"/>
          <w:lang w:val="ro-RO"/>
        </w:rPr>
        <w:t>Minorități etnice/lingvistice |</w:t>
      </w:r>
      <w:r w:rsidRPr="00077822">
        <w:rPr>
          <w:szCs w:val="24"/>
          <w:lang w:val="ro-RO"/>
        </w:rPr>
        <w:t xml:space="preserve"> </w:t>
      </w:r>
      <w:r w:rsidRPr="00077822">
        <w:rPr>
          <w:rFonts w:cstheme="minorHAnsi"/>
          <w:color w:val="000000" w:themeColor="text1"/>
          <w:szCs w:val="24"/>
          <w:lang w:val="ro-RO"/>
        </w:rPr>
        <w:t>Conform datelor recensământului din 2014, după criteriul apartenenței etnice, în comuna Balatina locuiau 96,8% moldoveni, 1,2% română și 1% ruși.</w:t>
      </w:r>
    </w:p>
    <w:p w14:paraId="1ED3182E" w14:textId="77777777" w:rsidR="00077822" w:rsidRPr="00077822" w:rsidRDefault="00077822" w:rsidP="00077822">
      <w:pPr>
        <w:pStyle w:val="Listparagraf"/>
        <w:spacing w:line="276" w:lineRule="auto"/>
        <w:jc w:val="both"/>
        <w:rPr>
          <w:rFonts w:cstheme="minorHAnsi"/>
          <w:szCs w:val="24"/>
          <w:lang w:val="ro-RO"/>
        </w:rPr>
      </w:pPr>
    </w:p>
    <w:p w14:paraId="23536B2A" w14:textId="77777777" w:rsidR="00077822" w:rsidRPr="00077822" w:rsidRDefault="00077822" w:rsidP="00077822">
      <w:pPr>
        <w:spacing w:line="276" w:lineRule="auto"/>
        <w:jc w:val="both"/>
        <w:rPr>
          <w:rFonts w:cstheme="minorHAnsi"/>
          <w:color w:val="000000" w:themeColor="text1"/>
          <w:szCs w:val="24"/>
          <w:lang w:val="ro-RO"/>
        </w:rPr>
      </w:pPr>
      <w:r w:rsidRPr="00077822">
        <w:rPr>
          <w:b/>
          <w:bCs/>
          <w:color w:val="006699"/>
          <w:szCs w:val="24"/>
          <w:lang w:val="ro-RO"/>
        </w:rPr>
        <w:t xml:space="preserve">Minorități religioase | </w:t>
      </w:r>
      <w:r w:rsidRPr="00077822">
        <w:rPr>
          <w:rFonts w:cstheme="minorHAnsi"/>
          <w:color w:val="000000" w:themeColor="text1"/>
          <w:szCs w:val="24"/>
          <w:lang w:val="ro-RO"/>
        </w:rPr>
        <w:t xml:space="preserve">Circa  96,50%  din numărul total al populației comunei Balatina sunt creștini ortodocși. O parte din ei frecventează biserica din satul Balatina cu hramul "Adormirea Maicii Domnului" din cadrul Bisericii Ortodoxe din Moldova. Astfel hramul localității Balatina este sărbătorit anual la data de 28 august. </w:t>
      </w:r>
    </w:p>
    <w:p w14:paraId="5242E48D" w14:textId="77777777" w:rsidR="00077822" w:rsidRPr="00077822" w:rsidRDefault="00077822" w:rsidP="00077822">
      <w:pPr>
        <w:pStyle w:val="Listparagraf"/>
        <w:spacing w:line="276" w:lineRule="auto"/>
        <w:jc w:val="both"/>
        <w:rPr>
          <w:rFonts w:cstheme="minorHAnsi"/>
          <w:color w:val="000000" w:themeColor="text1"/>
          <w:szCs w:val="24"/>
          <w:lang w:val="ro-RO"/>
        </w:rPr>
      </w:pPr>
    </w:p>
    <w:p w14:paraId="6B46DB33" w14:textId="0749B662" w:rsidR="00077822" w:rsidRPr="00077822" w:rsidRDefault="00077822" w:rsidP="00077822">
      <w:pPr>
        <w:spacing w:line="276" w:lineRule="auto"/>
        <w:jc w:val="both"/>
        <w:rPr>
          <w:rFonts w:cstheme="minorHAnsi"/>
          <w:color w:val="000000" w:themeColor="text1"/>
          <w:szCs w:val="24"/>
          <w:lang w:val="ro-RO"/>
        </w:rPr>
      </w:pPr>
      <w:r w:rsidRPr="00077822">
        <w:rPr>
          <w:rFonts w:cstheme="minorHAnsi"/>
          <w:color w:val="000000" w:themeColor="text1"/>
          <w:szCs w:val="24"/>
          <w:lang w:val="ro-RO"/>
        </w:rPr>
        <w:t>Pe teritoriul comunei Balatina locuiesc 146 persoane care au o altă religie</w:t>
      </w:r>
      <w:r>
        <w:rPr>
          <w:rFonts w:cstheme="minorHAnsi"/>
          <w:color w:val="000000" w:themeColor="text1"/>
          <w:szCs w:val="24"/>
          <w:lang w:val="ro-RO"/>
        </w:rPr>
        <w:t>, decât cea tradițională</w:t>
      </w:r>
      <w:r w:rsidRPr="00077822">
        <w:rPr>
          <w:rFonts w:cstheme="minorHAnsi"/>
          <w:color w:val="000000" w:themeColor="text1"/>
          <w:szCs w:val="24"/>
          <w:lang w:val="ro-RO"/>
        </w:rPr>
        <w:t>. Astfel</w:t>
      </w:r>
      <w:r>
        <w:rPr>
          <w:rFonts w:cstheme="minorHAnsi"/>
          <w:color w:val="000000" w:themeColor="text1"/>
          <w:szCs w:val="24"/>
          <w:lang w:val="ro-RO"/>
        </w:rPr>
        <w:t>,</w:t>
      </w:r>
      <w:r w:rsidRPr="00077822">
        <w:rPr>
          <w:rFonts w:cstheme="minorHAnsi"/>
          <w:color w:val="000000" w:themeColor="text1"/>
          <w:szCs w:val="24"/>
          <w:lang w:val="ro-RO"/>
        </w:rPr>
        <w:t xml:space="preserve"> minoritățile religioase din comună alcătuiesc 3,50%. Aceștia se împart în baptiști(0,60%), iehoviști(0,72%), penticostali(1,82%) și studenți ai bibliei(0,36%). În cadrul comunei nu au fost înregistrate conflicte religioase și nu au fost înregistrate cazuri de discriminare. În preajma sărbătorilor de iarnă și a sărbătorilor Pascale aceste comunități se implică în organizarea campaniilor de ajutorare a familiilor cu mulți copii și a persoanelor în etate. </w:t>
      </w:r>
    </w:p>
    <w:p w14:paraId="20377EA4" w14:textId="77777777" w:rsidR="00D72C76" w:rsidRPr="00286417" w:rsidRDefault="00D72C76" w:rsidP="00286417">
      <w:pPr>
        <w:spacing w:line="276" w:lineRule="auto"/>
        <w:jc w:val="both"/>
        <w:rPr>
          <w:szCs w:val="24"/>
          <w:lang w:val="ro-RO"/>
        </w:rPr>
      </w:pPr>
    </w:p>
    <w:p w14:paraId="0C0219CC" w14:textId="77777777" w:rsidR="00D72C76" w:rsidRPr="00286417" w:rsidRDefault="00D72C76" w:rsidP="00286417">
      <w:pPr>
        <w:pStyle w:val="Titlu3"/>
        <w:numPr>
          <w:ilvl w:val="2"/>
          <w:numId w:val="1"/>
        </w:numPr>
        <w:spacing w:line="276" w:lineRule="auto"/>
        <w:ind w:left="1276" w:hanging="992"/>
        <w:rPr>
          <w:i/>
          <w:iCs/>
          <w:color w:val="006699"/>
          <w:lang w:val="ro-RO"/>
        </w:rPr>
      </w:pPr>
      <w:bookmarkStart w:id="42" w:name="_Toc146015128"/>
      <w:r w:rsidRPr="00286417">
        <w:rPr>
          <w:i/>
          <w:iCs/>
          <w:color w:val="006699"/>
          <w:lang w:val="ro-RO"/>
        </w:rPr>
        <w:t>Servicii educaționale</w:t>
      </w:r>
      <w:bookmarkEnd w:id="42"/>
    </w:p>
    <w:p w14:paraId="47A44DC6"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Educația este un proces gradual de învățare și cultivare a noilor cunoștințe, abilități și valori. Aceasta are rolul de a aduce schimbări pozitive în viața și comportamentul uman, facilitând dezvoltarea unor calități umane și explorarea de noi orizonturi cognitive. Educația înseamnă cultivarea valorilor sociale, învățându-i pe copii și adulți să fie cetățeni activi și eficienți. </w:t>
      </w:r>
    </w:p>
    <w:p w14:paraId="05487448" w14:textId="77777777" w:rsidR="00D72C76" w:rsidRPr="00286417" w:rsidRDefault="00D72C76" w:rsidP="00286417">
      <w:pPr>
        <w:spacing w:line="276" w:lineRule="auto"/>
        <w:jc w:val="both"/>
        <w:rPr>
          <w:rFonts w:cstheme="minorHAnsi"/>
          <w:color w:val="000000" w:themeColor="text1"/>
          <w:szCs w:val="24"/>
          <w:lang w:val="ro-RO"/>
        </w:rPr>
      </w:pPr>
    </w:p>
    <w:p w14:paraId="47A1AF58"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Pentru comuna Balatina, procesului educațional  reprezintă ansamblu de acțiuni sociale de transmitere a culturii, de generare, organizare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conducere a învățării individuale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colective, care include în sfera sa atât instruirea tinerei generații în instituții cu scop educativ, cât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influențele educaționale ale diferitelor contexte sociale. Sistemul educațional în comună este diversificat, fiind reprezentat de următoarele niveluri:</w:t>
      </w:r>
    </w:p>
    <w:p w14:paraId="20D09DDC" w14:textId="77777777" w:rsidR="00D72C76" w:rsidRPr="00230092" w:rsidRDefault="00D72C76" w:rsidP="00322D3A">
      <w:pPr>
        <w:pStyle w:val="Listparagraf"/>
        <w:numPr>
          <w:ilvl w:val="0"/>
          <w:numId w:val="71"/>
        </w:numPr>
        <w:spacing w:line="276" w:lineRule="auto"/>
        <w:ind w:left="851"/>
        <w:jc w:val="both"/>
        <w:rPr>
          <w:rFonts w:cstheme="minorHAnsi"/>
          <w:color w:val="000000" w:themeColor="text1"/>
          <w:szCs w:val="24"/>
          <w:lang w:val="ro-RO"/>
        </w:rPr>
      </w:pPr>
      <w:proofErr w:type="spellStart"/>
      <w:r w:rsidRPr="00230092">
        <w:rPr>
          <w:rFonts w:cstheme="minorHAnsi"/>
          <w:bCs/>
          <w:color w:val="000000" w:themeColor="text1"/>
          <w:szCs w:val="24"/>
          <w:lang w:val="ro-RO"/>
        </w:rPr>
        <w:t>Educaţie</w:t>
      </w:r>
      <w:proofErr w:type="spellEnd"/>
      <w:r w:rsidRPr="00230092">
        <w:rPr>
          <w:rFonts w:cstheme="minorHAnsi"/>
          <w:bCs/>
          <w:color w:val="000000" w:themeColor="text1"/>
          <w:szCs w:val="24"/>
          <w:lang w:val="ro-RO"/>
        </w:rPr>
        <w:t xml:space="preserve"> </w:t>
      </w:r>
      <w:proofErr w:type="spellStart"/>
      <w:r w:rsidRPr="00230092">
        <w:rPr>
          <w:rFonts w:cstheme="minorHAnsi"/>
          <w:bCs/>
          <w:color w:val="000000" w:themeColor="text1"/>
          <w:szCs w:val="24"/>
          <w:lang w:val="ro-RO"/>
        </w:rPr>
        <w:t>preşcolară</w:t>
      </w:r>
      <w:proofErr w:type="spellEnd"/>
      <w:r w:rsidRPr="00230092">
        <w:rPr>
          <w:rFonts w:cstheme="minorHAnsi"/>
          <w:bCs/>
          <w:color w:val="000000" w:themeColor="text1"/>
          <w:szCs w:val="24"/>
          <w:lang w:val="ro-RO"/>
        </w:rPr>
        <w:t xml:space="preserve"> (grădiniță de copii) </w:t>
      </w:r>
      <w:r w:rsidRPr="00230092">
        <w:rPr>
          <w:rFonts w:cstheme="minorHAnsi"/>
          <w:color w:val="000000" w:themeColor="text1"/>
          <w:szCs w:val="24"/>
          <w:lang w:val="ro-RO"/>
        </w:rPr>
        <w:t>cu o capacitate de 213 copii, frecventează 182 copii</w:t>
      </w:r>
    </w:p>
    <w:p w14:paraId="7E44C10F" w14:textId="77777777" w:rsidR="00D72C76" w:rsidRPr="00230092" w:rsidRDefault="00D72C76" w:rsidP="00322D3A">
      <w:pPr>
        <w:pStyle w:val="Listparagraf"/>
        <w:numPr>
          <w:ilvl w:val="0"/>
          <w:numId w:val="71"/>
        </w:numPr>
        <w:spacing w:line="276" w:lineRule="auto"/>
        <w:ind w:left="851"/>
        <w:jc w:val="both"/>
        <w:rPr>
          <w:rFonts w:cstheme="minorHAnsi"/>
          <w:color w:val="000000" w:themeColor="text1"/>
          <w:szCs w:val="24"/>
          <w:lang w:val="ro-RO"/>
        </w:rPr>
      </w:pPr>
      <w:proofErr w:type="spellStart"/>
      <w:r w:rsidRPr="00230092">
        <w:rPr>
          <w:rFonts w:cstheme="minorHAnsi"/>
          <w:bCs/>
          <w:color w:val="000000" w:themeColor="text1"/>
          <w:szCs w:val="24"/>
          <w:lang w:val="ro-RO"/>
        </w:rPr>
        <w:t>Şcoală</w:t>
      </w:r>
      <w:proofErr w:type="spellEnd"/>
      <w:r w:rsidRPr="00230092">
        <w:rPr>
          <w:rFonts w:cstheme="minorHAnsi"/>
          <w:bCs/>
          <w:color w:val="000000" w:themeColor="text1"/>
          <w:szCs w:val="24"/>
          <w:lang w:val="ro-RO"/>
        </w:rPr>
        <w:t xml:space="preserve"> primară (</w:t>
      </w:r>
      <w:proofErr w:type="spellStart"/>
      <w:r w:rsidRPr="00230092">
        <w:rPr>
          <w:rFonts w:cstheme="minorHAnsi"/>
          <w:bCs/>
          <w:color w:val="000000" w:themeColor="text1"/>
          <w:szCs w:val="24"/>
          <w:lang w:val="ro-RO"/>
        </w:rPr>
        <w:t>şcoală-grădiniţă</w:t>
      </w:r>
      <w:proofErr w:type="spellEnd"/>
      <w:r w:rsidRPr="00230092">
        <w:rPr>
          <w:rFonts w:cstheme="minorHAnsi"/>
          <w:bCs/>
          <w:color w:val="000000" w:themeColor="text1"/>
          <w:szCs w:val="24"/>
          <w:lang w:val="ro-RO"/>
        </w:rPr>
        <w:t>)</w:t>
      </w:r>
      <w:r w:rsidRPr="00230092">
        <w:rPr>
          <w:rFonts w:cstheme="minorHAnsi"/>
          <w:color w:val="000000" w:themeColor="text1"/>
          <w:szCs w:val="24"/>
          <w:lang w:val="ro-RO"/>
        </w:rPr>
        <w:t xml:space="preserve"> cu o capacitate de 164 copii, frecventează 43 copii</w:t>
      </w:r>
    </w:p>
    <w:p w14:paraId="2EAF48DF" w14:textId="77777777" w:rsidR="00D72C76" w:rsidRPr="00286417" w:rsidRDefault="00D72C76" w:rsidP="00322D3A">
      <w:pPr>
        <w:pStyle w:val="Listparagraf"/>
        <w:numPr>
          <w:ilvl w:val="0"/>
          <w:numId w:val="71"/>
        </w:numPr>
        <w:spacing w:line="276" w:lineRule="auto"/>
        <w:ind w:left="851"/>
        <w:jc w:val="both"/>
        <w:rPr>
          <w:rFonts w:cstheme="minorHAnsi"/>
          <w:color w:val="000000" w:themeColor="text1"/>
          <w:szCs w:val="24"/>
          <w:lang w:val="ro-RO"/>
        </w:rPr>
      </w:pPr>
      <w:r w:rsidRPr="00230092">
        <w:rPr>
          <w:rFonts w:cstheme="minorHAnsi"/>
          <w:bCs/>
          <w:color w:val="000000" w:themeColor="text1"/>
          <w:szCs w:val="24"/>
          <w:lang w:val="ro-RO"/>
        </w:rPr>
        <w:t xml:space="preserve">Liceu </w:t>
      </w:r>
      <w:r w:rsidRPr="00230092">
        <w:rPr>
          <w:rFonts w:cstheme="minorHAnsi"/>
          <w:color w:val="000000" w:themeColor="text1"/>
          <w:szCs w:val="24"/>
          <w:lang w:val="ro-RO"/>
        </w:rPr>
        <w:t>cu o capacitate</w:t>
      </w:r>
      <w:r w:rsidRPr="00286417">
        <w:rPr>
          <w:rFonts w:cstheme="minorHAnsi"/>
          <w:color w:val="000000" w:themeColor="text1"/>
          <w:szCs w:val="24"/>
          <w:lang w:val="ro-RO"/>
        </w:rPr>
        <w:t xml:space="preserve"> de 590 elevi, frecventează 531 elevi.   </w:t>
      </w:r>
    </w:p>
    <w:p w14:paraId="158B668F" w14:textId="77777777" w:rsidR="00D72C76" w:rsidRPr="00286417" w:rsidRDefault="00D72C76" w:rsidP="00286417">
      <w:pPr>
        <w:pStyle w:val="Listparagraf"/>
        <w:spacing w:line="276" w:lineRule="auto"/>
        <w:ind w:left="567"/>
        <w:jc w:val="both"/>
        <w:rPr>
          <w:rFonts w:cstheme="minorHAnsi"/>
          <w:color w:val="000000" w:themeColor="text1"/>
          <w:szCs w:val="24"/>
          <w:lang w:val="ro-RO"/>
        </w:rPr>
      </w:pPr>
    </w:p>
    <w:p w14:paraId="60C7C9C1" w14:textId="77777777" w:rsidR="00322D3A" w:rsidRDefault="00322D3A">
      <w:pPr>
        <w:spacing w:after="160" w:line="259" w:lineRule="auto"/>
        <w:rPr>
          <w:b/>
          <w:iCs/>
          <w:szCs w:val="18"/>
        </w:rPr>
      </w:pPr>
      <w:r>
        <w:br w:type="page"/>
      </w:r>
    </w:p>
    <w:p w14:paraId="1FEA43BC" w14:textId="66F504D8" w:rsidR="00163D3F" w:rsidRDefault="00163D3F" w:rsidP="00163D3F">
      <w:pPr>
        <w:pStyle w:val="Legend"/>
        <w:keepNext/>
      </w:pPr>
      <w:bookmarkStart w:id="43" w:name="_Toc146015171"/>
      <w:proofErr w:type="spellStart"/>
      <w:r>
        <w:lastRenderedPageBreak/>
        <w:t>Tabelul</w:t>
      </w:r>
      <w:proofErr w:type="spellEnd"/>
      <w:r>
        <w:t xml:space="preserve">  </w:t>
      </w:r>
      <w:r>
        <w:fldChar w:fldCharType="begin"/>
      </w:r>
      <w:r>
        <w:instrText xml:space="preserve"> SEQ Tabelul_ \* ARABIC </w:instrText>
      </w:r>
      <w:r>
        <w:fldChar w:fldCharType="separate"/>
      </w:r>
      <w:r w:rsidR="0025392B">
        <w:rPr>
          <w:noProof/>
        </w:rPr>
        <w:t>11</w:t>
      </w:r>
      <w:r>
        <w:fldChar w:fldCharType="end"/>
      </w:r>
      <w:r>
        <w:t xml:space="preserve">. </w:t>
      </w:r>
      <w:proofErr w:type="spellStart"/>
      <w:r w:rsidRPr="009133BB">
        <w:t>Sistemul</w:t>
      </w:r>
      <w:proofErr w:type="spellEnd"/>
      <w:r w:rsidRPr="009133BB">
        <w:t xml:space="preserve"> </w:t>
      </w:r>
      <w:proofErr w:type="spellStart"/>
      <w:r w:rsidRPr="009133BB">
        <w:t>educaţional</w:t>
      </w:r>
      <w:proofErr w:type="spellEnd"/>
      <w:r w:rsidRPr="009133BB">
        <w:t xml:space="preserve"> al </w:t>
      </w:r>
      <w:proofErr w:type="spellStart"/>
      <w:r w:rsidRPr="009133BB">
        <w:t>comunei</w:t>
      </w:r>
      <w:proofErr w:type="spellEnd"/>
      <w:r w:rsidRPr="009133BB">
        <w:t xml:space="preserve"> </w:t>
      </w:r>
      <w:proofErr w:type="spellStart"/>
      <w:r w:rsidRPr="009133BB">
        <w:t>Balatina</w:t>
      </w:r>
      <w:bookmarkEnd w:id="43"/>
      <w:proofErr w:type="spellEnd"/>
    </w:p>
    <w:tbl>
      <w:tblPr>
        <w:tblStyle w:val="TableGrid1"/>
        <w:tblW w:w="9918" w:type="dxa"/>
        <w:tblLook w:val="04A0" w:firstRow="1" w:lastRow="0" w:firstColumn="1" w:lastColumn="0" w:noHBand="0" w:noVBand="1"/>
      </w:tblPr>
      <w:tblGrid>
        <w:gridCol w:w="6091"/>
        <w:gridCol w:w="1984"/>
        <w:gridCol w:w="1843"/>
      </w:tblGrid>
      <w:tr w:rsidR="00D72C76" w:rsidRPr="00286417" w14:paraId="47FDDEAF" w14:textId="77777777" w:rsidTr="00322D3A">
        <w:tc>
          <w:tcPr>
            <w:tcW w:w="6091" w:type="dxa"/>
          </w:tcPr>
          <w:p w14:paraId="79353738" w14:textId="77777777" w:rsidR="00D72C76" w:rsidRPr="00286417" w:rsidRDefault="00D72C76" w:rsidP="00286417">
            <w:pPr>
              <w:spacing w:line="276" w:lineRule="auto"/>
              <w:jc w:val="center"/>
              <w:rPr>
                <w:rFonts w:eastAsia="Times New Roman" w:cstheme="minorHAnsi"/>
                <w:b/>
                <w:bCs/>
                <w:color w:val="000000" w:themeColor="text1"/>
                <w:szCs w:val="24"/>
                <w:lang w:val="ro-RO" w:eastAsia="ro-RO"/>
              </w:rPr>
            </w:pPr>
            <w:proofErr w:type="spellStart"/>
            <w:r w:rsidRPr="00286417">
              <w:rPr>
                <w:rFonts w:eastAsia="Times New Roman" w:cstheme="minorHAnsi"/>
                <w:b/>
                <w:bCs/>
                <w:color w:val="000000" w:themeColor="text1"/>
                <w:szCs w:val="24"/>
                <w:lang w:val="ro-RO" w:eastAsia="ro-RO"/>
              </w:rPr>
              <w:t>Instituţia</w:t>
            </w:r>
            <w:proofErr w:type="spellEnd"/>
          </w:p>
        </w:tc>
        <w:tc>
          <w:tcPr>
            <w:tcW w:w="1984" w:type="dxa"/>
          </w:tcPr>
          <w:p w14:paraId="09945AD4" w14:textId="77777777" w:rsidR="00D72C76" w:rsidRPr="00286417" w:rsidRDefault="00D72C76" w:rsidP="00286417">
            <w:pPr>
              <w:spacing w:line="276" w:lineRule="auto"/>
              <w:jc w:val="center"/>
              <w:rPr>
                <w:rFonts w:eastAsia="Times New Roman" w:cstheme="minorHAnsi"/>
                <w:b/>
                <w:bCs/>
                <w:color w:val="000000" w:themeColor="text1"/>
                <w:szCs w:val="24"/>
                <w:lang w:val="ro-RO" w:eastAsia="ro-RO"/>
              </w:rPr>
            </w:pPr>
            <w:r w:rsidRPr="00286417">
              <w:rPr>
                <w:rFonts w:eastAsia="Times New Roman" w:cstheme="minorHAnsi"/>
                <w:b/>
                <w:bCs/>
                <w:color w:val="000000" w:themeColor="text1"/>
                <w:szCs w:val="24"/>
                <w:lang w:val="ro-RO" w:eastAsia="ro-RO"/>
              </w:rPr>
              <w:t>Capacitate totală</w:t>
            </w:r>
          </w:p>
        </w:tc>
        <w:tc>
          <w:tcPr>
            <w:tcW w:w="1843" w:type="dxa"/>
          </w:tcPr>
          <w:p w14:paraId="1B6D37AE" w14:textId="20D0A048" w:rsidR="00D72C76" w:rsidRPr="00286417" w:rsidRDefault="00D72C76" w:rsidP="00286417">
            <w:pPr>
              <w:spacing w:line="276" w:lineRule="auto"/>
              <w:jc w:val="center"/>
              <w:rPr>
                <w:rFonts w:eastAsia="Times New Roman" w:cstheme="minorHAnsi"/>
                <w:b/>
                <w:bCs/>
                <w:color w:val="000000" w:themeColor="text1"/>
                <w:szCs w:val="24"/>
                <w:lang w:val="ro-RO" w:eastAsia="ro-RO"/>
              </w:rPr>
            </w:pPr>
            <w:r w:rsidRPr="00286417">
              <w:rPr>
                <w:rFonts w:eastAsia="Times New Roman" w:cstheme="minorHAnsi"/>
                <w:b/>
                <w:bCs/>
                <w:color w:val="000000" w:themeColor="text1"/>
                <w:szCs w:val="24"/>
                <w:lang w:val="ro-RO" w:eastAsia="ro-RO"/>
              </w:rPr>
              <w:t xml:space="preserve">Beneficiari </w:t>
            </w:r>
          </w:p>
        </w:tc>
      </w:tr>
      <w:tr w:rsidR="00D72C76" w:rsidRPr="00286417" w14:paraId="5AD2A3BF" w14:textId="77777777" w:rsidTr="00322D3A">
        <w:tc>
          <w:tcPr>
            <w:tcW w:w="9918" w:type="dxa"/>
            <w:gridSpan w:val="3"/>
          </w:tcPr>
          <w:p w14:paraId="7154BC8F" w14:textId="77777777" w:rsidR="00D72C76" w:rsidRPr="00286417" w:rsidRDefault="00D72C76" w:rsidP="00286417">
            <w:pPr>
              <w:spacing w:line="276" w:lineRule="auto"/>
              <w:ind w:left="360"/>
              <w:contextualSpacing/>
              <w:jc w:val="center"/>
              <w:rPr>
                <w:rFonts w:eastAsia="Times New Roman" w:cstheme="minorHAnsi"/>
                <w:b/>
                <w:bCs/>
                <w:color w:val="000000" w:themeColor="text1"/>
                <w:szCs w:val="24"/>
                <w:lang w:val="ro-RO" w:eastAsia="ro-RO"/>
              </w:rPr>
            </w:pPr>
            <w:proofErr w:type="spellStart"/>
            <w:r w:rsidRPr="00286417">
              <w:rPr>
                <w:rFonts w:cstheme="minorHAnsi"/>
                <w:b/>
                <w:bCs/>
                <w:color w:val="000000" w:themeColor="text1"/>
                <w:szCs w:val="24"/>
                <w:lang w:val="ro-RO"/>
              </w:rPr>
              <w:t>Educaţie</w:t>
            </w:r>
            <w:proofErr w:type="spellEnd"/>
            <w:r w:rsidRPr="00286417">
              <w:rPr>
                <w:rFonts w:cstheme="minorHAnsi"/>
                <w:b/>
                <w:bCs/>
                <w:color w:val="000000" w:themeColor="text1"/>
                <w:szCs w:val="24"/>
                <w:lang w:val="ro-RO"/>
              </w:rPr>
              <w:t xml:space="preserve"> </w:t>
            </w:r>
            <w:proofErr w:type="spellStart"/>
            <w:r w:rsidRPr="00286417">
              <w:rPr>
                <w:rFonts w:cstheme="minorHAnsi"/>
                <w:b/>
                <w:bCs/>
                <w:color w:val="000000" w:themeColor="text1"/>
                <w:szCs w:val="24"/>
                <w:lang w:val="ro-RO"/>
              </w:rPr>
              <w:t>preşcolară</w:t>
            </w:r>
            <w:proofErr w:type="spellEnd"/>
            <w:r w:rsidRPr="00286417">
              <w:rPr>
                <w:rFonts w:cstheme="minorHAnsi"/>
                <w:b/>
                <w:bCs/>
                <w:color w:val="000000" w:themeColor="text1"/>
                <w:szCs w:val="24"/>
                <w:lang w:val="ro-RO"/>
              </w:rPr>
              <w:t xml:space="preserve"> (grădiniță de copii)</w:t>
            </w:r>
          </w:p>
        </w:tc>
      </w:tr>
      <w:tr w:rsidR="00D72C76" w:rsidRPr="00286417" w14:paraId="51C86E35" w14:textId="77777777" w:rsidTr="00322D3A">
        <w:tc>
          <w:tcPr>
            <w:tcW w:w="6091" w:type="dxa"/>
          </w:tcPr>
          <w:p w14:paraId="5DE0C282"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Instituția de Educație Timpurie Nr.1 “Albinuța”, s. Balatina</w:t>
            </w:r>
          </w:p>
        </w:tc>
        <w:tc>
          <w:tcPr>
            <w:tcW w:w="1984" w:type="dxa"/>
          </w:tcPr>
          <w:p w14:paraId="1292D331"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60</w:t>
            </w:r>
          </w:p>
        </w:tc>
        <w:tc>
          <w:tcPr>
            <w:tcW w:w="1843" w:type="dxa"/>
          </w:tcPr>
          <w:p w14:paraId="25BCA9BD"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48</w:t>
            </w:r>
          </w:p>
        </w:tc>
      </w:tr>
      <w:tr w:rsidR="00D72C76" w:rsidRPr="00286417" w14:paraId="55B15966" w14:textId="77777777" w:rsidTr="00322D3A">
        <w:tc>
          <w:tcPr>
            <w:tcW w:w="6091" w:type="dxa"/>
          </w:tcPr>
          <w:p w14:paraId="1138CA16"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Grădinița de copii Nr.2 Balatina</w:t>
            </w:r>
          </w:p>
        </w:tc>
        <w:tc>
          <w:tcPr>
            <w:tcW w:w="1984" w:type="dxa"/>
          </w:tcPr>
          <w:p w14:paraId="4AAD77DF"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98</w:t>
            </w:r>
          </w:p>
        </w:tc>
        <w:tc>
          <w:tcPr>
            <w:tcW w:w="1843" w:type="dxa"/>
          </w:tcPr>
          <w:p w14:paraId="7BDC8398"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87</w:t>
            </w:r>
          </w:p>
        </w:tc>
      </w:tr>
      <w:tr w:rsidR="00D72C76" w:rsidRPr="00286417" w14:paraId="5A877B25" w14:textId="77777777" w:rsidTr="00322D3A">
        <w:tc>
          <w:tcPr>
            <w:tcW w:w="6091" w:type="dxa"/>
          </w:tcPr>
          <w:p w14:paraId="0FBF8F93"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IET ”Romanița”, s. Clococeni Noi</w:t>
            </w:r>
          </w:p>
        </w:tc>
        <w:tc>
          <w:tcPr>
            <w:tcW w:w="1984" w:type="dxa"/>
          </w:tcPr>
          <w:p w14:paraId="42F3B4FF"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25</w:t>
            </w:r>
          </w:p>
        </w:tc>
        <w:tc>
          <w:tcPr>
            <w:tcW w:w="1843" w:type="dxa"/>
          </w:tcPr>
          <w:p w14:paraId="1A737620"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25</w:t>
            </w:r>
          </w:p>
        </w:tc>
      </w:tr>
      <w:tr w:rsidR="00D72C76" w:rsidRPr="00286417" w14:paraId="017E21E5" w14:textId="77777777" w:rsidTr="00322D3A">
        <w:tc>
          <w:tcPr>
            <w:tcW w:w="6091" w:type="dxa"/>
          </w:tcPr>
          <w:p w14:paraId="1A8C2C43"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IET Tomeștii Noi</w:t>
            </w:r>
          </w:p>
        </w:tc>
        <w:tc>
          <w:tcPr>
            <w:tcW w:w="1984" w:type="dxa"/>
          </w:tcPr>
          <w:p w14:paraId="0E8AB672"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30</w:t>
            </w:r>
          </w:p>
        </w:tc>
        <w:tc>
          <w:tcPr>
            <w:tcW w:w="1843" w:type="dxa"/>
          </w:tcPr>
          <w:p w14:paraId="7A85FE6A"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22</w:t>
            </w:r>
          </w:p>
        </w:tc>
      </w:tr>
      <w:tr w:rsidR="00D72C76" w:rsidRPr="00286417" w14:paraId="60B33DB9" w14:textId="77777777" w:rsidTr="00322D3A">
        <w:tc>
          <w:tcPr>
            <w:tcW w:w="9918" w:type="dxa"/>
            <w:gridSpan w:val="3"/>
          </w:tcPr>
          <w:p w14:paraId="5EE70B8E" w14:textId="77777777" w:rsidR="00D72C76" w:rsidRPr="00286417" w:rsidRDefault="00D72C76" w:rsidP="00286417">
            <w:pPr>
              <w:spacing w:line="276" w:lineRule="auto"/>
              <w:jc w:val="center"/>
              <w:rPr>
                <w:rFonts w:cstheme="minorHAnsi"/>
                <w:color w:val="000000" w:themeColor="text1"/>
                <w:szCs w:val="24"/>
                <w:lang w:val="ro-RO"/>
              </w:rPr>
            </w:pPr>
            <w:proofErr w:type="spellStart"/>
            <w:r w:rsidRPr="00286417">
              <w:rPr>
                <w:rFonts w:cstheme="minorHAnsi"/>
                <w:b/>
                <w:bCs/>
                <w:color w:val="000000" w:themeColor="text1"/>
                <w:szCs w:val="24"/>
                <w:lang w:val="ro-RO"/>
              </w:rPr>
              <w:t>Şcoală</w:t>
            </w:r>
            <w:proofErr w:type="spellEnd"/>
            <w:r w:rsidRPr="00286417">
              <w:rPr>
                <w:rFonts w:cstheme="minorHAnsi"/>
                <w:b/>
                <w:bCs/>
                <w:color w:val="000000" w:themeColor="text1"/>
                <w:szCs w:val="24"/>
                <w:lang w:val="ro-RO"/>
              </w:rPr>
              <w:t xml:space="preserve"> primară/ Gimnaziu/Liceu</w:t>
            </w:r>
          </w:p>
        </w:tc>
      </w:tr>
      <w:tr w:rsidR="00D72C76" w:rsidRPr="00286417" w14:paraId="390282FD" w14:textId="77777777" w:rsidTr="00322D3A">
        <w:tc>
          <w:tcPr>
            <w:tcW w:w="6091" w:type="dxa"/>
          </w:tcPr>
          <w:p w14:paraId="5753C02A"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IP LT Balatina</w:t>
            </w:r>
          </w:p>
        </w:tc>
        <w:tc>
          <w:tcPr>
            <w:tcW w:w="1984" w:type="dxa"/>
            <w:shd w:val="clear" w:color="auto" w:fill="auto"/>
          </w:tcPr>
          <w:p w14:paraId="430002EB"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590</w:t>
            </w:r>
          </w:p>
        </w:tc>
        <w:tc>
          <w:tcPr>
            <w:tcW w:w="1843" w:type="dxa"/>
          </w:tcPr>
          <w:p w14:paraId="727CCE48"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531</w:t>
            </w:r>
          </w:p>
        </w:tc>
      </w:tr>
      <w:tr w:rsidR="00D72C76" w:rsidRPr="00286417" w14:paraId="7080C55C" w14:textId="77777777" w:rsidTr="00322D3A">
        <w:tc>
          <w:tcPr>
            <w:tcW w:w="6091" w:type="dxa"/>
          </w:tcPr>
          <w:p w14:paraId="3067EDDE"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Școală primară-grădiniță s. Clococenii Vechi</w:t>
            </w:r>
          </w:p>
        </w:tc>
        <w:tc>
          <w:tcPr>
            <w:tcW w:w="1984" w:type="dxa"/>
          </w:tcPr>
          <w:p w14:paraId="1E1D1BD7"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164</w:t>
            </w:r>
          </w:p>
        </w:tc>
        <w:tc>
          <w:tcPr>
            <w:tcW w:w="1843" w:type="dxa"/>
          </w:tcPr>
          <w:p w14:paraId="5DC1D7CD" w14:textId="77777777" w:rsidR="00D72C76" w:rsidRPr="00286417" w:rsidRDefault="00D72C76" w:rsidP="00286417">
            <w:pPr>
              <w:spacing w:line="276" w:lineRule="auto"/>
              <w:jc w:val="center"/>
              <w:rPr>
                <w:rFonts w:cstheme="minorHAnsi"/>
                <w:color w:val="000000" w:themeColor="text1"/>
                <w:szCs w:val="24"/>
                <w:lang w:val="ro-RO"/>
              </w:rPr>
            </w:pPr>
            <w:r w:rsidRPr="00286417">
              <w:rPr>
                <w:rFonts w:cstheme="minorHAnsi"/>
                <w:color w:val="000000" w:themeColor="text1"/>
                <w:szCs w:val="24"/>
                <w:lang w:val="ro-RO"/>
              </w:rPr>
              <w:t>43</w:t>
            </w:r>
          </w:p>
        </w:tc>
      </w:tr>
    </w:tbl>
    <w:p w14:paraId="17205E39" w14:textId="77777777" w:rsidR="00D72C76" w:rsidRPr="00286417" w:rsidRDefault="00D72C76" w:rsidP="00286417">
      <w:pPr>
        <w:spacing w:line="276" w:lineRule="auto"/>
        <w:jc w:val="both"/>
        <w:rPr>
          <w:rFonts w:cstheme="minorHAnsi"/>
          <w:i/>
          <w:iCs/>
          <w:color w:val="000000" w:themeColor="text1"/>
          <w:szCs w:val="24"/>
          <w:lang w:val="ro-RO"/>
        </w:rPr>
      </w:pPr>
      <w:r w:rsidRPr="00286417">
        <w:rPr>
          <w:rFonts w:cstheme="minorHAnsi"/>
          <w:i/>
          <w:iCs/>
          <w:color w:val="000000" w:themeColor="text1"/>
          <w:szCs w:val="24"/>
          <w:lang w:val="ro-RO"/>
        </w:rPr>
        <w:t>Sursa: Primăria comunei</w:t>
      </w:r>
    </w:p>
    <w:p w14:paraId="4FCB77AA" w14:textId="77777777" w:rsidR="00D72C76" w:rsidRPr="00286417" w:rsidRDefault="00D72C76" w:rsidP="00286417">
      <w:pPr>
        <w:spacing w:line="276" w:lineRule="auto"/>
        <w:jc w:val="both"/>
        <w:rPr>
          <w:rFonts w:cstheme="minorHAnsi"/>
          <w:color w:val="000000" w:themeColor="text1"/>
          <w:szCs w:val="24"/>
          <w:lang w:val="ro-RO"/>
        </w:rPr>
      </w:pPr>
    </w:p>
    <w:p w14:paraId="4BBA8F1F" w14:textId="77777777" w:rsidR="00D72C76" w:rsidRPr="00286417" w:rsidRDefault="00D72C76" w:rsidP="00286417">
      <w:pPr>
        <w:shd w:val="clear" w:color="auto" w:fill="FFFFFF"/>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Educația constituie un aspect al procesului de socializare prin care oamenii pot dobândi comportamente specifice, necesare pentru participarea activă la viața socială. Comuna Balatina are tradiții frumoase în ceea ce privește educația copiilor, care mențin nivelul moral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spiritual al comunității în general.</w:t>
      </w:r>
    </w:p>
    <w:p w14:paraId="4F117459" w14:textId="77777777" w:rsidR="00D72C76" w:rsidRPr="00286417" w:rsidRDefault="00D72C76" w:rsidP="00286417">
      <w:pPr>
        <w:spacing w:line="276" w:lineRule="auto"/>
        <w:rPr>
          <w:rFonts w:cstheme="minorHAnsi"/>
          <w:color w:val="FF0000"/>
          <w:szCs w:val="24"/>
          <w:lang w:val="ro-RO"/>
        </w:rPr>
      </w:pPr>
    </w:p>
    <w:p w14:paraId="6BA95D3C" w14:textId="77777777" w:rsidR="00D72C76" w:rsidRDefault="00D72C76" w:rsidP="00286417">
      <w:pPr>
        <w:spacing w:line="276" w:lineRule="auto"/>
        <w:jc w:val="both"/>
        <w:rPr>
          <w:rFonts w:cstheme="minorHAnsi"/>
          <w:color w:val="000000" w:themeColor="text1"/>
          <w:szCs w:val="24"/>
          <w:lang w:val="ro-RO"/>
        </w:rPr>
      </w:pPr>
      <w:r w:rsidRPr="00286417">
        <w:rPr>
          <w:rFonts w:eastAsiaTheme="majorEastAsia" w:cstheme="minorHAnsi"/>
          <w:b/>
          <w:color w:val="006699"/>
          <w:szCs w:val="24"/>
          <w:lang w:val="ro-RO"/>
        </w:rPr>
        <w:t>Educația preșcolară |</w:t>
      </w:r>
      <w:r w:rsidRPr="00286417">
        <w:rPr>
          <w:rFonts w:cstheme="minorHAnsi"/>
          <w:b/>
          <w:bCs/>
          <w:color w:val="000000" w:themeColor="text1"/>
          <w:szCs w:val="24"/>
          <w:lang w:val="ro-RO"/>
        </w:rPr>
        <w:t xml:space="preserve"> </w:t>
      </w:r>
      <w:r w:rsidRPr="00286417">
        <w:rPr>
          <w:rFonts w:cstheme="minorHAnsi"/>
          <w:color w:val="000000" w:themeColor="text1"/>
          <w:szCs w:val="24"/>
          <w:lang w:val="ro-RO"/>
        </w:rPr>
        <w:t>Educația preșcolară în comuna Balatina este asigurată de 4 instit</w:t>
      </w:r>
      <w:r w:rsidR="00230092">
        <w:rPr>
          <w:rFonts w:cstheme="minorHAnsi"/>
          <w:color w:val="000000" w:themeColor="text1"/>
          <w:szCs w:val="24"/>
          <w:lang w:val="ro-RO"/>
        </w:rPr>
        <w:t>uții.</w:t>
      </w:r>
    </w:p>
    <w:p w14:paraId="5B6ABE02" w14:textId="77777777" w:rsidR="00230092" w:rsidRPr="00286417" w:rsidRDefault="00230092" w:rsidP="00286417">
      <w:pPr>
        <w:spacing w:line="276" w:lineRule="auto"/>
        <w:jc w:val="both"/>
        <w:rPr>
          <w:rFonts w:cstheme="minorHAnsi"/>
          <w:color w:val="000000" w:themeColor="text1"/>
          <w:szCs w:val="24"/>
          <w:lang w:val="ro-RO"/>
        </w:rPr>
      </w:pPr>
    </w:p>
    <w:p w14:paraId="29082C45"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b/>
          <w:bCs/>
          <w:i/>
          <w:iCs/>
          <w:color w:val="000000" w:themeColor="text1"/>
          <w:szCs w:val="24"/>
          <w:lang w:val="ro-RO"/>
        </w:rPr>
        <w:t>Instituția de Educație Timpurie Nr.1 ”Albinuța”</w:t>
      </w:r>
      <w:r w:rsidRPr="00286417">
        <w:rPr>
          <w:rFonts w:cstheme="minorHAnsi"/>
          <w:color w:val="000000" w:themeColor="text1"/>
          <w:szCs w:val="24"/>
          <w:lang w:val="ro-RO"/>
        </w:rPr>
        <w:t xml:space="preserve"> - prima și cea mai veche grădiniță din satul Balatina, care pe parcursul timpului a educat rânduri de copii cu care astăzi se mândrește țara. Grădinița este amplasată în centrul satului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are o capacitate de 60 locuri. În mediu, </w:t>
      </w:r>
      <w:proofErr w:type="spellStart"/>
      <w:r w:rsidRPr="00286417">
        <w:rPr>
          <w:rFonts w:cstheme="minorHAnsi"/>
          <w:color w:val="000000" w:themeColor="text1"/>
          <w:szCs w:val="24"/>
          <w:lang w:val="ro-RO"/>
        </w:rPr>
        <w:t>grădiniţa</w:t>
      </w:r>
      <w:proofErr w:type="spellEnd"/>
      <w:r w:rsidRPr="00286417">
        <w:rPr>
          <w:rFonts w:cstheme="minorHAnsi"/>
          <w:color w:val="000000" w:themeColor="text1"/>
          <w:szCs w:val="24"/>
          <w:lang w:val="ro-RO"/>
        </w:rPr>
        <w:t xml:space="preserve"> este frecventată de 48 copii (22 fete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26 </w:t>
      </w:r>
      <w:proofErr w:type="spellStart"/>
      <w:r w:rsidRPr="00286417">
        <w:rPr>
          <w:rFonts w:cstheme="minorHAnsi"/>
          <w:color w:val="000000" w:themeColor="text1"/>
          <w:szCs w:val="24"/>
          <w:lang w:val="ro-RO"/>
        </w:rPr>
        <w:t>băieţi</w:t>
      </w:r>
      <w:proofErr w:type="spellEnd"/>
      <w:r w:rsidRPr="00286417">
        <w:rPr>
          <w:rFonts w:cstheme="minorHAnsi"/>
          <w:color w:val="000000" w:themeColor="text1"/>
          <w:szCs w:val="24"/>
          <w:lang w:val="ro-RO"/>
        </w:rPr>
        <w:t>), ceea ce constituie 80%. Corpul didactic al grădiniței este constituit din 5 persoane, personalul auxiliar 12 persoane, fiind suficient pentru asigurarea bunei funcționări a instituției. Vârsta medie a angajaților grădiniței constituie 54,5 ani.</w:t>
      </w:r>
    </w:p>
    <w:p w14:paraId="399708DE" w14:textId="77777777" w:rsidR="00D72C76" w:rsidRPr="00286417" w:rsidRDefault="00D72C76" w:rsidP="00286417">
      <w:pPr>
        <w:spacing w:line="276" w:lineRule="auto"/>
        <w:jc w:val="both"/>
        <w:rPr>
          <w:rFonts w:cstheme="minorHAnsi"/>
          <w:color w:val="000000" w:themeColor="text1"/>
          <w:szCs w:val="24"/>
          <w:lang w:val="ro-RO"/>
        </w:rPr>
      </w:pPr>
    </w:p>
    <w:p w14:paraId="723BF028" w14:textId="77777777" w:rsidR="00D72C76" w:rsidRPr="00286417" w:rsidRDefault="00D72C76" w:rsidP="00286417">
      <w:pPr>
        <w:spacing w:line="276" w:lineRule="auto"/>
        <w:jc w:val="both"/>
        <w:rPr>
          <w:rFonts w:cstheme="minorHAnsi"/>
          <w:b/>
          <w:bCs/>
          <w:i/>
          <w:iCs/>
          <w:color w:val="000000" w:themeColor="text1"/>
          <w:szCs w:val="24"/>
          <w:lang w:val="ro-RO"/>
        </w:rPr>
      </w:pPr>
      <w:r w:rsidRPr="00286417">
        <w:rPr>
          <w:rFonts w:cstheme="minorHAnsi"/>
          <w:b/>
          <w:bCs/>
          <w:i/>
          <w:iCs/>
          <w:color w:val="000000" w:themeColor="text1"/>
          <w:szCs w:val="24"/>
          <w:lang w:val="ro-RO"/>
        </w:rPr>
        <w:t xml:space="preserve">Caracteristicile tehnice ale </w:t>
      </w:r>
      <w:proofErr w:type="spellStart"/>
      <w:r w:rsidRPr="00286417">
        <w:rPr>
          <w:rFonts w:cstheme="minorHAnsi"/>
          <w:b/>
          <w:bCs/>
          <w:i/>
          <w:iCs/>
          <w:color w:val="000000" w:themeColor="text1"/>
          <w:szCs w:val="24"/>
          <w:lang w:val="ro-RO"/>
        </w:rPr>
        <w:t>grădiniţei</w:t>
      </w:r>
      <w:proofErr w:type="spellEnd"/>
    </w:p>
    <w:p w14:paraId="007921A0"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Anul înființării: 1945</w:t>
      </w:r>
    </w:p>
    <w:p w14:paraId="420BAA9A"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Capacitatea: 60 locuri</w:t>
      </w:r>
    </w:p>
    <w:p w14:paraId="549CA79E"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Suprafață totală: 403 m</w:t>
      </w:r>
      <w:r w:rsidRPr="00286417">
        <w:rPr>
          <w:rFonts w:cstheme="minorHAnsi"/>
          <w:color w:val="000000" w:themeColor="text1"/>
          <w:szCs w:val="24"/>
          <w:vertAlign w:val="superscript"/>
          <w:lang w:val="ro-RO"/>
        </w:rPr>
        <w:t>2</w:t>
      </w:r>
      <w:r w:rsidRPr="00286417">
        <w:rPr>
          <w:rFonts w:cstheme="minorHAnsi"/>
          <w:color w:val="000000" w:themeColor="text1"/>
          <w:szCs w:val="24"/>
          <w:lang w:val="ro-RO"/>
        </w:rPr>
        <w:t>. Suprafață utilizată: 403 m</w:t>
      </w:r>
      <w:r w:rsidRPr="00286417">
        <w:rPr>
          <w:rFonts w:cstheme="minorHAnsi"/>
          <w:color w:val="000000" w:themeColor="text1"/>
          <w:szCs w:val="24"/>
          <w:vertAlign w:val="superscript"/>
          <w:lang w:val="ro-RO"/>
        </w:rPr>
        <w:t>2</w:t>
      </w:r>
    </w:p>
    <w:p w14:paraId="18D73D41"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Starea generală </w:t>
      </w:r>
      <w:proofErr w:type="spellStart"/>
      <w:r w:rsidRPr="00286417">
        <w:rPr>
          <w:rFonts w:cstheme="minorHAnsi"/>
          <w:color w:val="000000" w:themeColor="text1"/>
          <w:szCs w:val="24"/>
          <w:lang w:val="ro-RO"/>
        </w:rPr>
        <w:t>tehnico</w:t>
      </w:r>
      <w:proofErr w:type="spellEnd"/>
      <w:r w:rsidRPr="00286417">
        <w:rPr>
          <w:rFonts w:cstheme="minorHAnsi"/>
          <w:color w:val="000000" w:themeColor="text1"/>
          <w:szCs w:val="24"/>
          <w:lang w:val="ro-RO"/>
        </w:rPr>
        <w:t xml:space="preserve">-edilitară este una bună. Recent a fost efectuate lucrări de </w:t>
      </w:r>
      <w:proofErr w:type="spellStart"/>
      <w:r w:rsidRPr="00286417">
        <w:rPr>
          <w:rFonts w:cstheme="minorHAnsi"/>
          <w:color w:val="000000" w:themeColor="text1"/>
          <w:szCs w:val="24"/>
          <w:lang w:val="ro-RO"/>
        </w:rPr>
        <w:t>reparaţie</w:t>
      </w:r>
      <w:proofErr w:type="spellEnd"/>
      <w:r w:rsidRPr="00286417">
        <w:rPr>
          <w:rFonts w:cstheme="minorHAnsi"/>
          <w:color w:val="000000" w:themeColor="text1"/>
          <w:szCs w:val="24"/>
          <w:lang w:val="ro-RO"/>
        </w:rPr>
        <w:t xml:space="preserve">. Acoperișul clădirii este în stare bună. </w:t>
      </w:r>
    </w:p>
    <w:p w14:paraId="1455ACD3"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Aprovizionarea cu apă se face din fântână. Apa tehnică, cât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cea potabilă este calitativă.. Apă este rece și caldă, permanent disponibilă în toate zonele </w:t>
      </w:r>
      <w:proofErr w:type="spellStart"/>
      <w:r w:rsidRPr="00286417">
        <w:rPr>
          <w:rFonts w:cstheme="minorHAnsi"/>
          <w:color w:val="000000" w:themeColor="text1"/>
          <w:szCs w:val="24"/>
          <w:lang w:val="ro-RO"/>
        </w:rPr>
        <w:t>instituţiei</w:t>
      </w:r>
      <w:proofErr w:type="spellEnd"/>
      <w:r w:rsidRPr="00286417">
        <w:rPr>
          <w:rFonts w:cstheme="minorHAnsi"/>
          <w:color w:val="000000" w:themeColor="text1"/>
          <w:szCs w:val="24"/>
          <w:lang w:val="ro-RO"/>
        </w:rPr>
        <w:t>.</w:t>
      </w:r>
    </w:p>
    <w:p w14:paraId="35D3D5B2"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Canalizarea este locală, cu sistem de evacuare.</w:t>
      </w:r>
    </w:p>
    <w:p w14:paraId="1AB9EC9A"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Sistem de încălzire este cu sobe pe lemne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cărbune. În perioada rece a anului, se </w:t>
      </w:r>
      <w:proofErr w:type="spellStart"/>
      <w:r w:rsidRPr="00286417">
        <w:rPr>
          <w:rFonts w:cstheme="minorHAnsi"/>
          <w:color w:val="000000" w:themeColor="text1"/>
          <w:szCs w:val="24"/>
          <w:lang w:val="ro-RO"/>
        </w:rPr>
        <w:t>încălzeşte</w:t>
      </w:r>
      <w:proofErr w:type="spellEnd"/>
      <w:r w:rsidRPr="00286417">
        <w:rPr>
          <w:rFonts w:cstheme="minorHAnsi"/>
          <w:color w:val="000000" w:themeColor="text1"/>
          <w:szCs w:val="24"/>
          <w:lang w:val="ro-RO"/>
        </w:rPr>
        <w:t xml:space="preserve"> toată clădirea. </w:t>
      </w:r>
    </w:p>
    <w:p w14:paraId="69B688BD"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Veceuri sunt de 2 tipuri: cu gaură în pământ amplasate  în afara clădirii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de tip closet în interiorul clădirii. Veceurile din interiorul clădirilor - două la număr sunt destinate în exclusivitate copiilor. Acestea au apă caldă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apă rece. Veceurile de afară (două), sunt separate pentru copii, și pentru personalul grădiniței.  </w:t>
      </w:r>
    </w:p>
    <w:p w14:paraId="1AA8AEBA"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Accesibilitatea în instituție: </w:t>
      </w:r>
      <w:proofErr w:type="spellStart"/>
      <w:r w:rsidRPr="00286417">
        <w:rPr>
          <w:rFonts w:cstheme="minorHAnsi"/>
          <w:color w:val="000000" w:themeColor="text1"/>
          <w:szCs w:val="24"/>
          <w:lang w:val="ro-RO"/>
        </w:rPr>
        <w:t>grădiniţa</w:t>
      </w:r>
      <w:proofErr w:type="spellEnd"/>
      <w:r w:rsidRPr="00286417">
        <w:rPr>
          <w:rFonts w:cstheme="minorHAnsi"/>
          <w:color w:val="000000" w:themeColor="text1"/>
          <w:szCs w:val="24"/>
          <w:lang w:val="ro-RO"/>
        </w:rPr>
        <w:t xml:space="preserve"> este amplasată în centrul satului. Drumul până la grădiniță este bun. Clădirea cu un singur etaj fără trepte, fără pante de acces.</w:t>
      </w:r>
    </w:p>
    <w:p w14:paraId="5443D6E8"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Transportarea copiilor nu este organizată.</w:t>
      </w:r>
    </w:p>
    <w:p w14:paraId="49986B1B" w14:textId="77777777" w:rsidR="00D72C76" w:rsidRPr="00286417" w:rsidRDefault="00D72C76" w:rsidP="00286417">
      <w:pPr>
        <w:spacing w:line="276" w:lineRule="auto"/>
        <w:jc w:val="both"/>
        <w:rPr>
          <w:rFonts w:cstheme="minorHAnsi"/>
          <w:color w:val="FF0000"/>
          <w:szCs w:val="24"/>
          <w:lang w:val="ro-RO"/>
        </w:rPr>
      </w:pPr>
    </w:p>
    <w:p w14:paraId="7751C911" w14:textId="77777777" w:rsidR="00D72C76" w:rsidRPr="00286417" w:rsidRDefault="00D72C76" w:rsidP="00286417">
      <w:pPr>
        <w:spacing w:line="276" w:lineRule="auto"/>
        <w:ind w:left="-57" w:right="-57"/>
        <w:jc w:val="both"/>
        <w:rPr>
          <w:rFonts w:cstheme="minorHAnsi"/>
          <w:color w:val="000000" w:themeColor="text1"/>
          <w:szCs w:val="24"/>
          <w:lang w:val="ro-RO"/>
        </w:rPr>
      </w:pPr>
      <w:r w:rsidRPr="00286417">
        <w:rPr>
          <w:rFonts w:cstheme="minorHAnsi"/>
          <w:color w:val="000000" w:themeColor="text1"/>
          <w:szCs w:val="24"/>
          <w:lang w:val="ro-RO"/>
        </w:rPr>
        <w:t xml:space="preserve">Clădirile în care de atâta vreme se desfășoară pregătirea preșcolarilor, au fost adaptate pe parcurs timpului conform cerințelor și scopurilor instituției.  Blocul nr.1 care a fost construit în anul 1937, a fost suspus unei </w:t>
      </w:r>
      <w:r w:rsidRPr="00286417">
        <w:rPr>
          <w:rFonts w:cstheme="minorHAnsi"/>
          <w:color w:val="000000" w:themeColor="text1"/>
          <w:szCs w:val="24"/>
          <w:lang w:val="ro-RO"/>
        </w:rPr>
        <w:lastRenderedPageBreak/>
        <w:t xml:space="preserve">reparații capitale finanțate de proiectele Primăriei Balatina, în anul 2021. Acoperișul clădirii a fost schimbat integral în anul 2018, la fel cu sprijinul Primăriei Balatina. Acesta este realizat din țiglă metalică. Clădirea a fost reparată atât pe interior, cât și pe exterior, s-au făcut unele modificări, cu adăugarea anexei la clădire, iar pereții i-au fost tratați corespunzător pentru conservarea energiei termice. </w:t>
      </w:r>
    </w:p>
    <w:p w14:paraId="179B7E59" w14:textId="77777777" w:rsidR="00D72C76" w:rsidRPr="00286417" w:rsidRDefault="00D72C76" w:rsidP="00286417">
      <w:pPr>
        <w:spacing w:line="276" w:lineRule="auto"/>
        <w:ind w:left="-57" w:right="-57"/>
        <w:jc w:val="both"/>
        <w:rPr>
          <w:rFonts w:cstheme="minorHAnsi"/>
          <w:color w:val="000000" w:themeColor="text1"/>
          <w:szCs w:val="24"/>
          <w:lang w:val="ro-RO"/>
        </w:rPr>
      </w:pPr>
    </w:p>
    <w:p w14:paraId="434AE8D5" w14:textId="77777777" w:rsidR="00D72C76" w:rsidRPr="00286417" w:rsidRDefault="00D72C76" w:rsidP="00286417">
      <w:pPr>
        <w:spacing w:line="276" w:lineRule="auto"/>
        <w:ind w:left="-57" w:right="-57"/>
        <w:jc w:val="both"/>
        <w:rPr>
          <w:rFonts w:cstheme="minorHAnsi"/>
          <w:color w:val="000000" w:themeColor="text1"/>
          <w:szCs w:val="24"/>
          <w:lang w:val="ro-RO"/>
        </w:rPr>
      </w:pPr>
      <w:r w:rsidRPr="00286417">
        <w:rPr>
          <w:rFonts w:cstheme="minorHAnsi"/>
          <w:color w:val="000000" w:themeColor="text1"/>
          <w:szCs w:val="24"/>
          <w:lang w:val="ro-RO"/>
        </w:rPr>
        <w:t>Blocul nr.2, datează din anul 1955. Reparația lui exterioară, capitală dar și schimbarea acoperișului, s-a realizat în anul 2018. Această clădire necesită o reparație capitală pe interior - cu schimbarea podelelor în primul rând.</w:t>
      </w:r>
    </w:p>
    <w:p w14:paraId="2BD31EAE" w14:textId="77777777" w:rsidR="00D72C76" w:rsidRPr="00286417" w:rsidRDefault="00D72C76" w:rsidP="00286417">
      <w:pPr>
        <w:spacing w:line="276" w:lineRule="auto"/>
        <w:ind w:left="-57" w:right="-57"/>
        <w:jc w:val="both"/>
        <w:rPr>
          <w:rFonts w:cstheme="minorHAnsi"/>
          <w:color w:val="000000" w:themeColor="text1"/>
          <w:szCs w:val="24"/>
          <w:lang w:val="ro-RO"/>
        </w:rPr>
      </w:pPr>
    </w:p>
    <w:p w14:paraId="5D4CB0E2" w14:textId="77777777" w:rsidR="00D72C76" w:rsidRPr="00286417" w:rsidRDefault="00D72C76" w:rsidP="00286417">
      <w:pPr>
        <w:spacing w:line="276" w:lineRule="auto"/>
        <w:ind w:left="-57" w:right="-57"/>
        <w:jc w:val="both"/>
        <w:rPr>
          <w:rFonts w:cstheme="minorHAnsi"/>
          <w:color w:val="000000" w:themeColor="text1"/>
          <w:szCs w:val="24"/>
          <w:lang w:val="ro-RO"/>
        </w:rPr>
      </w:pPr>
      <w:r w:rsidRPr="00286417">
        <w:rPr>
          <w:rFonts w:cstheme="minorHAnsi"/>
          <w:color w:val="000000" w:themeColor="text1"/>
          <w:szCs w:val="24"/>
          <w:lang w:val="ro-RO"/>
        </w:rPr>
        <w:t>Ambele blocuri au beneficiat de schimbarea tuturor ușilor și ferestrelor în cele de termopan pe exterior și lemn pe interior. Lucrările s-au făcut cu sprijinul și finanțarea de către Primăria Balatina. Blocul bucătăriei și a spălătoriei necesită o reparație capitală. Aceste clădiri sunt din anul 1972, respectiv 1975, și pe parcursul anilor au fost supuse numai reparațiilor cosmetice. Buna organizare acestor spații e tot mai greu de întreținut cu fiecare an.</w:t>
      </w:r>
    </w:p>
    <w:p w14:paraId="622AA65E" w14:textId="77777777" w:rsidR="00D72C76" w:rsidRPr="00286417" w:rsidRDefault="00D72C76" w:rsidP="00286417">
      <w:pPr>
        <w:spacing w:line="276" w:lineRule="auto"/>
        <w:jc w:val="both"/>
        <w:rPr>
          <w:rFonts w:cstheme="minorHAnsi"/>
          <w:color w:val="000000" w:themeColor="text1"/>
          <w:szCs w:val="24"/>
          <w:lang w:val="ro-RO"/>
        </w:rPr>
      </w:pPr>
    </w:p>
    <w:p w14:paraId="193D3CF1"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Aprovizionarea apei pentru spălat, pentru gătit, se realizează cu ajutorul celor două fântâni care sunt pe teritoriul instituției. Pentru toate necesitățile zilnice, grădinița utilizează boilere electrice. Atât apa caldă cât și cea rece, este disponibilă în toate încăperile grădiniței - bucătărie, veceuri, grupe, spălătorie. Pe teritoriul grădiniței sunt două fose locale destinate evacuării apelor uzate.</w:t>
      </w:r>
    </w:p>
    <w:p w14:paraId="5D57A664" w14:textId="77777777" w:rsidR="00D72C76" w:rsidRPr="00286417" w:rsidRDefault="00D72C76" w:rsidP="00286417">
      <w:pPr>
        <w:spacing w:line="276" w:lineRule="auto"/>
        <w:jc w:val="both"/>
        <w:rPr>
          <w:rFonts w:cstheme="minorHAnsi"/>
          <w:color w:val="000000" w:themeColor="text1"/>
          <w:szCs w:val="24"/>
          <w:lang w:val="ro-RO"/>
        </w:rPr>
      </w:pPr>
    </w:p>
    <w:p w14:paraId="0697370E"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Grădinița este amplasată într-un loc de vază, chiar în centrul localității, pe strada centrală a satului Balatina și este la o distanță rezonabilă de domiciliul copiilor de pe sector. Drumul de acces este asfaltat și este într-o stare foarte bună. Blocul numărul 2, are acces și de pe strada perpendiculară străzii centrale, la fel fiind într-o stare bună. Ușile clădirilor sunt amplasate la o înălțime ușor de accesat - 2-3  trepte.</w:t>
      </w:r>
    </w:p>
    <w:p w14:paraId="7227B6B3" w14:textId="77777777" w:rsidR="00D72C76" w:rsidRPr="00286417" w:rsidRDefault="00D72C76" w:rsidP="00286417">
      <w:pPr>
        <w:spacing w:line="276" w:lineRule="auto"/>
        <w:jc w:val="both"/>
        <w:rPr>
          <w:rFonts w:cstheme="minorHAnsi"/>
          <w:color w:val="000000" w:themeColor="text1"/>
          <w:szCs w:val="24"/>
          <w:lang w:val="ro-RO"/>
        </w:rPr>
      </w:pPr>
    </w:p>
    <w:p w14:paraId="7898EE14"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Copiii care frecventează instituția sunt de pe sectorul corespunzător amplasării teritoriale a grădiniței, de aceea transportarea lor nu se realizează și nici nu există această necesitate. </w:t>
      </w:r>
    </w:p>
    <w:p w14:paraId="1DF27B9D" w14:textId="77777777" w:rsidR="00D72C76" w:rsidRPr="00286417" w:rsidRDefault="00D72C76" w:rsidP="00286417">
      <w:pPr>
        <w:spacing w:line="276" w:lineRule="auto"/>
        <w:jc w:val="both"/>
        <w:rPr>
          <w:rFonts w:cstheme="minorHAnsi"/>
          <w:color w:val="000000" w:themeColor="text1"/>
          <w:szCs w:val="24"/>
          <w:lang w:val="ro-RO"/>
        </w:rPr>
      </w:pPr>
    </w:p>
    <w:p w14:paraId="7A7D03BC" w14:textId="77777777" w:rsidR="00D72C76" w:rsidRPr="00230092" w:rsidRDefault="00D72C76" w:rsidP="00286417">
      <w:pPr>
        <w:spacing w:line="276" w:lineRule="auto"/>
        <w:jc w:val="both"/>
        <w:rPr>
          <w:rFonts w:cstheme="minorHAnsi"/>
          <w:color w:val="000000" w:themeColor="text1"/>
          <w:szCs w:val="24"/>
          <w:lang w:val="ro-RO"/>
        </w:rPr>
      </w:pPr>
      <w:r w:rsidRPr="00286417">
        <w:rPr>
          <w:rFonts w:cstheme="minorHAnsi"/>
          <w:b/>
          <w:bCs/>
          <w:i/>
          <w:iCs/>
          <w:color w:val="000000" w:themeColor="text1"/>
          <w:szCs w:val="24"/>
          <w:lang w:val="ro-RO"/>
        </w:rPr>
        <w:t>Instituția de Educație Timpurie Nr.2 Balatina</w:t>
      </w:r>
      <w:r w:rsidRPr="00286417">
        <w:rPr>
          <w:rFonts w:cstheme="minorHAnsi"/>
          <w:color w:val="000000" w:themeColor="text1"/>
          <w:szCs w:val="24"/>
          <w:lang w:val="ro-RO"/>
        </w:rPr>
        <w:t xml:space="preserve"> - este o grădiniță tip cu o capacitate de 98 de locuri, ceea ce corespund la 4 grupe de copii. Este unica grădiniță din comună unde sunt instituționalizați copii cu vârsta de creșă. Instituția de educație timpurie este frecventată de 87 de copii cu vârsta de 1,5 - 7 ani </w:t>
      </w:r>
      <w:r w:rsidRPr="00286417">
        <w:rPr>
          <w:rFonts w:cstheme="minorHAnsi"/>
          <w:szCs w:val="24"/>
          <w:lang w:val="ro-RO"/>
        </w:rPr>
        <w:t xml:space="preserve">(42 fete </w:t>
      </w:r>
      <w:proofErr w:type="spellStart"/>
      <w:r w:rsidRPr="00286417">
        <w:rPr>
          <w:rFonts w:cstheme="minorHAnsi"/>
          <w:szCs w:val="24"/>
          <w:lang w:val="ro-RO"/>
        </w:rPr>
        <w:t>şi</w:t>
      </w:r>
      <w:proofErr w:type="spellEnd"/>
      <w:r w:rsidRPr="00286417">
        <w:rPr>
          <w:rFonts w:cstheme="minorHAnsi"/>
          <w:szCs w:val="24"/>
          <w:lang w:val="ro-RO"/>
        </w:rPr>
        <w:t xml:space="preserve"> 45 </w:t>
      </w:r>
      <w:proofErr w:type="spellStart"/>
      <w:r w:rsidRPr="00286417">
        <w:rPr>
          <w:rFonts w:cstheme="minorHAnsi"/>
          <w:szCs w:val="24"/>
          <w:lang w:val="ro-RO"/>
        </w:rPr>
        <w:t>băieţi</w:t>
      </w:r>
      <w:proofErr w:type="spellEnd"/>
      <w:r w:rsidRPr="00286417">
        <w:rPr>
          <w:rFonts w:cstheme="minorHAnsi"/>
          <w:szCs w:val="24"/>
          <w:lang w:val="ro-RO"/>
        </w:rPr>
        <w:t xml:space="preserve">, ceea ce constituie 88,77% din numărul de locuri disponibile). Din numărul total de copii care frecventează grădinița </w:t>
      </w:r>
      <w:r w:rsidRPr="00286417">
        <w:rPr>
          <w:rFonts w:cstheme="minorHAnsi"/>
          <w:color w:val="000000" w:themeColor="text1"/>
          <w:szCs w:val="24"/>
          <w:lang w:val="ro-RO"/>
        </w:rPr>
        <w:t>50 copii au vârsta cuprinsă între 3-7 ani  și 37 copii de 1,5 -  3 ani. Instruirea copiilor se desfășoară în limba română.</w:t>
      </w:r>
      <w:r w:rsidR="00230092">
        <w:rPr>
          <w:rFonts w:cstheme="minorHAnsi"/>
          <w:color w:val="000000" w:themeColor="text1"/>
          <w:szCs w:val="24"/>
          <w:lang w:val="ro-RO"/>
        </w:rPr>
        <w:t xml:space="preserve"> </w:t>
      </w:r>
      <w:r w:rsidRPr="00286417">
        <w:rPr>
          <w:rFonts w:cstheme="minorHAnsi"/>
          <w:szCs w:val="24"/>
          <w:lang w:val="ro-RO"/>
        </w:rPr>
        <w:t xml:space="preserve">În cadrul </w:t>
      </w:r>
      <w:proofErr w:type="spellStart"/>
      <w:r w:rsidRPr="00286417">
        <w:rPr>
          <w:rFonts w:cstheme="minorHAnsi"/>
          <w:szCs w:val="24"/>
          <w:lang w:val="ro-RO"/>
        </w:rPr>
        <w:t>grădiniţei</w:t>
      </w:r>
      <w:proofErr w:type="spellEnd"/>
      <w:r w:rsidRPr="00286417">
        <w:rPr>
          <w:rFonts w:cstheme="minorHAnsi"/>
          <w:szCs w:val="24"/>
          <w:lang w:val="ro-RO"/>
        </w:rPr>
        <w:t xml:space="preserve"> activează 24 de </w:t>
      </w:r>
      <w:proofErr w:type="spellStart"/>
      <w:r w:rsidRPr="00286417">
        <w:rPr>
          <w:rFonts w:cstheme="minorHAnsi"/>
          <w:szCs w:val="24"/>
          <w:lang w:val="ro-RO"/>
        </w:rPr>
        <w:t>angajaţi</w:t>
      </w:r>
      <w:proofErr w:type="spellEnd"/>
      <w:r w:rsidRPr="00286417">
        <w:rPr>
          <w:rFonts w:cstheme="minorHAnsi"/>
          <w:szCs w:val="24"/>
          <w:lang w:val="ro-RO"/>
        </w:rPr>
        <w:t xml:space="preserve">, dintre care 6 sunt educatori, iar 18 </w:t>
      </w:r>
      <w:proofErr w:type="spellStart"/>
      <w:r w:rsidRPr="00286417">
        <w:rPr>
          <w:rFonts w:cstheme="minorHAnsi"/>
          <w:szCs w:val="24"/>
          <w:lang w:val="ro-RO"/>
        </w:rPr>
        <w:t>persoanal</w:t>
      </w:r>
      <w:proofErr w:type="spellEnd"/>
      <w:r w:rsidRPr="00286417">
        <w:rPr>
          <w:rFonts w:cstheme="minorHAnsi"/>
          <w:szCs w:val="24"/>
          <w:lang w:val="ro-RO"/>
        </w:rPr>
        <w:t xml:space="preserve"> auxiliar. Vârsta medie a angajaților grădiniței constituie 43 ani.</w:t>
      </w:r>
    </w:p>
    <w:p w14:paraId="29052B00" w14:textId="77777777" w:rsidR="00D72C76" w:rsidRPr="00286417" w:rsidRDefault="00D72C76" w:rsidP="00286417">
      <w:pPr>
        <w:spacing w:line="276" w:lineRule="auto"/>
        <w:jc w:val="both"/>
        <w:rPr>
          <w:rFonts w:cstheme="minorHAnsi"/>
          <w:color w:val="FF0000"/>
          <w:szCs w:val="24"/>
          <w:lang w:val="ro-RO"/>
        </w:rPr>
      </w:pPr>
    </w:p>
    <w:p w14:paraId="464F6176" w14:textId="77777777" w:rsidR="00D72C76" w:rsidRPr="00286417" w:rsidRDefault="00D72C76" w:rsidP="00286417">
      <w:pPr>
        <w:spacing w:line="276" w:lineRule="auto"/>
        <w:jc w:val="both"/>
        <w:rPr>
          <w:rFonts w:cstheme="minorHAnsi"/>
          <w:b/>
          <w:bCs/>
          <w:i/>
          <w:iCs/>
          <w:color w:val="000000" w:themeColor="text1"/>
          <w:szCs w:val="24"/>
          <w:lang w:val="ro-RO"/>
        </w:rPr>
      </w:pPr>
      <w:r w:rsidRPr="00286417">
        <w:rPr>
          <w:rFonts w:cstheme="minorHAnsi"/>
          <w:b/>
          <w:bCs/>
          <w:i/>
          <w:iCs/>
          <w:color w:val="000000" w:themeColor="text1"/>
          <w:szCs w:val="24"/>
          <w:lang w:val="ro-RO"/>
        </w:rPr>
        <w:t xml:space="preserve">Caracteristicile tehnice ale </w:t>
      </w:r>
      <w:proofErr w:type="spellStart"/>
      <w:r w:rsidRPr="00286417">
        <w:rPr>
          <w:rFonts w:cstheme="minorHAnsi"/>
          <w:b/>
          <w:bCs/>
          <w:i/>
          <w:iCs/>
          <w:color w:val="000000" w:themeColor="text1"/>
          <w:szCs w:val="24"/>
          <w:lang w:val="ro-RO"/>
        </w:rPr>
        <w:t>grădiniţei</w:t>
      </w:r>
      <w:proofErr w:type="spellEnd"/>
    </w:p>
    <w:p w14:paraId="6E5ACA20"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Anul înființării: 1974</w:t>
      </w:r>
    </w:p>
    <w:p w14:paraId="2C091ACC"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Capacitatea: 98 locuri</w:t>
      </w:r>
    </w:p>
    <w:p w14:paraId="7455D09C"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Suprafață totală: 415 m</w:t>
      </w:r>
      <w:r w:rsidRPr="00286417">
        <w:rPr>
          <w:rFonts w:cstheme="minorHAnsi"/>
          <w:color w:val="000000" w:themeColor="text1"/>
          <w:szCs w:val="24"/>
          <w:vertAlign w:val="superscript"/>
          <w:lang w:val="ro-RO"/>
        </w:rPr>
        <w:t>2</w:t>
      </w:r>
      <w:r w:rsidRPr="00286417">
        <w:rPr>
          <w:rFonts w:cstheme="minorHAnsi"/>
          <w:color w:val="000000" w:themeColor="text1"/>
          <w:szCs w:val="24"/>
          <w:lang w:val="ro-RO"/>
        </w:rPr>
        <w:t>. Suprafață utilizată: 415 m</w:t>
      </w:r>
      <w:r w:rsidRPr="00286417">
        <w:rPr>
          <w:rFonts w:cstheme="minorHAnsi"/>
          <w:color w:val="000000" w:themeColor="text1"/>
          <w:szCs w:val="24"/>
          <w:vertAlign w:val="superscript"/>
          <w:lang w:val="ro-RO"/>
        </w:rPr>
        <w:t>2</w:t>
      </w:r>
    </w:p>
    <w:p w14:paraId="1B30DBF9"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Starea generală </w:t>
      </w:r>
      <w:proofErr w:type="spellStart"/>
      <w:r w:rsidRPr="00286417">
        <w:rPr>
          <w:rFonts w:cstheme="minorHAnsi"/>
          <w:color w:val="000000" w:themeColor="text1"/>
          <w:szCs w:val="24"/>
          <w:lang w:val="ro-RO"/>
        </w:rPr>
        <w:t>tehnico</w:t>
      </w:r>
      <w:proofErr w:type="spellEnd"/>
      <w:r w:rsidRPr="00286417">
        <w:rPr>
          <w:rFonts w:cstheme="minorHAnsi"/>
          <w:color w:val="000000" w:themeColor="text1"/>
          <w:szCs w:val="24"/>
          <w:lang w:val="ro-RO"/>
        </w:rPr>
        <w:t>-edilitară este una  satisfăcătoare. Acoperișul clădirii este întreg.</w:t>
      </w:r>
    </w:p>
    <w:p w14:paraId="3C739721"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Aprovizionarea cu apă se face din fântână. Apa tehnică, cât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cea potabilă este calitativă.</w:t>
      </w:r>
    </w:p>
    <w:p w14:paraId="3979A541"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Canalizarea este locală, cu sistem de evacuare. La necesitate, prin cererea către firma specializată în evacuarea apelor uzate, se efectuează evacuarea.</w:t>
      </w:r>
    </w:p>
    <w:p w14:paraId="0AC58768"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Sistem de încălzire: ambele blocuri sunt dotate cu cazangerii pe bază de lemn și cărbune. În perioada rece a anului toate încăperile sunt încălzite.</w:t>
      </w:r>
    </w:p>
    <w:p w14:paraId="56E85D9F"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lastRenderedPageBreak/>
        <w:t xml:space="preserve">Veceuri. Acestea sunt de tip closet  în interiorul clădirii. Veceurile sunt separate pentru fete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pentru </w:t>
      </w:r>
      <w:proofErr w:type="spellStart"/>
      <w:r w:rsidRPr="00286417">
        <w:rPr>
          <w:rFonts w:cstheme="minorHAnsi"/>
          <w:color w:val="000000" w:themeColor="text1"/>
          <w:szCs w:val="24"/>
          <w:lang w:val="ro-RO"/>
        </w:rPr>
        <w:t>băieţi</w:t>
      </w:r>
      <w:proofErr w:type="spellEnd"/>
      <w:r w:rsidRPr="00286417">
        <w:rPr>
          <w:rFonts w:cstheme="minorHAnsi"/>
          <w:color w:val="000000" w:themeColor="text1"/>
          <w:szCs w:val="24"/>
          <w:lang w:val="ro-RO"/>
        </w:rPr>
        <w:t xml:space="preserv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sunt asigurate cu apă rece. Nu este niciun veceu adaptat pentru persoanele cu cărucior.</w:t>
      </w:r>
    </w:p>
    <w:p w14:paraId="2B5C897C"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Accesibilitatea în instituție: </w:t>
      </w:r>
      <w:proofErr w:type="spellStart"/>
      <w:r w:rsidRPr="00286417">
        <w:rPr>
          <w:rFonts w:cstheme="minorHAnsi"/>
          <w:color w:val="000000" w:themeColor="text1"/>
          <w:szCs w:val="24"/>
          <w:lang w:val="ro-RO"/>
        </w:rPr>
        <w:t>grădiniţa</w:t>
      </w:r>
      <w:proofErr w:type="spellEnd"/>
      <w:r w:rsidRPr="00286417">
        <w:rPr>
          <w:rFonts w:cstheme="minorHAnsi"/>
          <w:color w:val="000000" w:themeColor="text1"/>
          <w:szCs w:val="24"/>
          <w:lang w:val="ro-RO"/>
        </w:rPr>
        <w:t xml:space="preserve"> este amplasată la marginea satului. Drumul până la grădinița este bun. Clădirea cu un singur etaj fără trepte. Ușile nu sunt adaptate pentru persoanele cu cărucior.</w:t>
      </w:r>
    </w:p>
    <w:p w14:paraId="18132308"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Transportarea copiilor nu este organizată.</w:t>
      </w:r>
    </w:p>
    <w:p w14:paraId="31339A3C" w14:textId="77777777" w:rsidR="00D72C76" w:rsidRPr="00286417" w:rsidRDefault="00D72C76" w:rsidP="00286417">
      <w:pPr>
        <w:spacing w:line="276" w:lineRule="auto"/>
        <w:jc w:val="both"/>
        <w:rPr>
          <w:rFonts w:cstheme="minorHAnsi"/>
          <w:color w:val="000000" w:themeColor="text1"/>
          <w:szCs w:val="24"/>
          <w:lang w:val="ro-RO"/>
        </w:rPr>
      </w:pPr>
    </w:p>
    <w:p w14:paraId="23B0CFB5" w14:textId="77777777" w:rsidR="00D72C76"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Grădinița este localizată în 2  blocuri  cu un nivel. Blocul central al instituției este o clădire tip și a fost reparată capital din Grantul Român(reparație capitală lăuntrică și exterior al blocului central ) și Grantul German la Schimbarea acoperișului, cu ajutorul FISM-ului, APL Balatina și cetățenii satului Balatina.</w:t>
      </w:r>
    </w:p>
    <w:p w14:paraId="511D1969" w14:textId="77777777" w:rsidR="00230092" w:rsidRPr="00286417" w:rsidRDefault="00230092" w:rsidP="00286417">
      <w:pPr>
        <w:spacing w:line="276" w:lineRule="auto"/>
        <w:jc w:val="both"/>
        <w:rPr>
          <w:rFonts w:cstheme="minorHAnsi"/>
          <w:color w:val="000000" w:themeColor="text1"/>
          <w:szCs w:val="24"/>
          <w:lang w:val="ro-RO"/>
        </w:rPr>
      </w:pPr>
    </w:p>
    <w:p w14:paraId="6464B5FF"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Blocul auxiliar necesită reparație capitală a clădirii în interior și exterior. În anul 2021 APL Balatina și Consiliul local a alocat bani pentru schimbarea acoperișului. În anul 2016 a fost pavat în fața blocului central terasa cu ajutorul APL Balatina și Consiliul local.</w:t>
      </w:r>
    </w:p>
    <w:p w14:paraId="06A6E436" w14:textId="77777777" w:rsidR="00D72C76" w:rsidRPr="00286417" w:rsidRDefault="00D72C76" w:rsidP="00286417">
      <w:pPr>
        <w:spacing w:line="276" w:lineRule="auto"/>
        <w:jc w:val="both"/>
        <w:rPr>
          <w:rFonts w:cstheme="minorHAnsi"/>
          <w:color w:val="000000" w:themeColor="text1"/>
          <w:szCs w:val="24"/>
          <w:lang w:val="ro-RO"/>
        </w:rPr>
      </w:pPr>
    </w:p>
    <w:p w14:paraId="4B8DA6A9"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Aprovizionarea cu apă în grădiniță se realizează din fântână care se află pe teritoriul instituției doar pentru prepararea bucatelor, blocul sanitar și spălătorie. Apă potabilă în butelii pentru întrebuințarea copiilor și angajaților se achiziționează din bugetul instituției și anume   ,,Familia Fericită ” transportată de către firma Pelican.</w:t>
      </w:r>
    </w:p>
    <w:p w14:paraId="143F8055" w14:textId="77777777" w:rsidR="00D72C76" w:rsidRPr="00286417" w:rsidRDefault="00D72C76" w:rsidP="00286417">
      <w:pPr>
        <w:spacing w:line="276" w:lineRule="auto"/>
        <w:jc w:val="both"/>
        <w:rPr>
          <w:rFonts w:cstheme="minorHAnsi"/>
          <w:color w:val="000000" w:themeColor="text1"/>
          <w:szCs w:val="24"/>
          <w:lang w:val="ro-RO"/>
        </w:rPr>
      </w:pPr>
    </w:p>
    <w:p w14:paraId="632AF5AC"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color w:val="000000" w:themeColor="text1"/>
          <w:szCs w:val="24"/>
          <w:lang w:val="ro-RO"/>
        </w:rPr>
        <w:t>Veceuri: În ambele blocuri se regăsesc veceuri lăuntrice pentru copii. Blocul central este dotat cu veceuri lăuntrice divizate pentru copii și bloc sanitar pentru angajați. În blocul auxiliar este un bloc sanitar pentru ambele grupe unde divizarea closetelor a fost separată print-o adaptare prin  OSB .Veceul pentru angajați din blocul auxiliar este în exteriorul blocului. Este apă rece și apă caldă pentru igiena personală a copiilor. În blocul central se regăsește și cadă pentru duș(la 2 grupe din bloc) sau spălare a picioarelor copiilor după primblarea pe perioada de vară.</w:t>
      </w:r>
    </w:p>
    <w:p w14:paraId="021FBB8D" w14:textId="77777777" w:rsidR="00D72C76" w:rsidRPr="00286417" w:rsidRDefault="00D72C76" w:rsidP="00286417">
      <w:pPr>
        <w:spacing w:line="276" w:lineRule="auto"/>
        <w:jc w:val="both"/>
        <w:rPr>
          <w:rFonts w:cstheme="minorHAnsi"/>
          <w:color w:val="000000" w:themeColor="text1"/>
          <w:szCs w:val="24"/>
          <w:lang w:val="ro-RO"/>
        </w:rPr>
      </w:pPr>
    </w:p>
    <w:p w14:paraId="166AD190"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b/>
          <w:bCs/>
          <w:i/>
          <w:iCs/>
          <w:color w:val="000000" w:themeColor="text1"/>
          <w:szCs w:val="24"/>
          <w:lang w:val="ro-RO"/>
        </w:rPr>
        <w:t>Instituția de Educație Timpurie ”</w:t>
      </w:r>
      <w:r w:rsidRPr="00286417">
        <w:rPr>
          <w:rFonts w:cstheme="minorHAnsi"/>
          <w:b/>
          <w:i/>
          <w:iCs/>
          <w:szCs w:val="24"/>
          <w:lang w:val="ro-RO"/>
        </w:rPr>
        <w:t>Romanița”, s. Clococeni.</w:t>
      </w:r>
      <w:r w:rsidRPr="00286417">
        <w:rPr>
          <w:rFonts w:cstheme="minorHAnsi"/>
          <w:color w:val="000000" w:themeColor="text1"/>
          <w:szCs w:val="24"/>
          <w:lang w:val="ro-RO"/>
        </w:rPr>
        <w:t xml:space="preserve"> Grădinița are o capacitate de 25 locuri pentru o grupă mixtă de copii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este frecventată de 25 copii</w:t>
      </w:r>
      <w:r w:rsidRPr="00286417">
        <w:rPr>
          <w:rFonts w:cstheme="minorHAnsi"/>
          <w:szCs w:val="24"/>
          <w:lang w:val="ro-RO"/>
        </w:rPr>
        <w:t xml:space="preserve">(11 fete </w:t>
      </w:r>
      <w:proofErr w:type="spellStart"/>
      <w:r w:rsidRPr="00286417">
        <w:rPr>
          <w:rFonts w:cstheme="minorHAnsi"/>
          <w:szCs w:val="24"/>
          <w:lang w:val="ro-RO"/>
        </w:rPr>
        <w:t>şi</w:t>
      </w:r>
      <w:proofErr w:type="spellEnd"/>
      <w:r w:rsidRPr="00286417">
        <w:rPr>
          <w:rFonts w:cstheme="minorHAnsi"/>
          <w:szCs w:val="24"/>
          <w:lang w:val="ro-RO"/>
        </w:rPr>
        <w:t xml:space="preserve"> 14 </w:t>
      </w:r>
      <w:proofErr w:type="spellStart"/>
      <w:r w:rsidRPr="00286417">
        <w:rPr>
          <w:rFonts w:cstheme="minorHAnsi"/>
          <w:szCs w:val="24"/>
          <w:lang w:val="ro-RO"/>
        </w:rPr>
        <w:t>băieţi</w:t>
      </w:r>
      <w:proofErr w:type="spellEnd"/>
      <w:r w:rsidRPr="00286417">
        <w:rPr>
          <w:rFonts w:cstheme="minorHAnsi"/>
          <w:szCs w:val="24"/>
          <w:lang w:val="ro-RO"/>
        </w:rPr>
        <w:t xml:space="preserve">), ceea ce constituie 100%. </w:t>
      </w:r>
      <w:r w:rsidRPr="00286417">
        <w:rPr>
          <w:rFonts w:cstheme="minorHAnsi"/>
          <w:color w:val="000000" w:themeColor="text1"/>
          <w:szCs w:val="24"/>
          <w:lang w:val="ro-RO"/>
        </w:rPr>
        <w:t xml:space="preserve">Instruirea copiilor se desfășoară în limba română. </w:t>
      </w:r>
      <w:r w:rsidRPr="00286417">
        <w:rPr>
          <w:rFonts w:cstheme="minorHAnsi"/>
          <w:szCs w:val="24"/>
          <w:lang w:val="ro-RO"/>
        </w:rPr>
        <w:t xml:space="preserve">În cadrul </w:t>
      </w:r>
      <w:proofErr w:type="spellStart"/>
      <w:r w:rsidRPr="00286417">
        <w:rPr>
          <w:rFonts w:cstheme="minorHAnsi"/>
          <w:szCs w:val="24"/>
          <w:lang w:val="ro-RO"/>
        </w:rPr>
        <w:t>grădiniţei</w:t>
      </w:r>
      <w:proofErr w:type="spellEnd"/>
      <w:r w:rsidRPr="00286417">
        <w:rPr>
          <w:rFonts w:cstheme="minorHAnsi"/>
          <w:szCs w:val="24"/>
          <w:lang w:val="ro-RO"/>
        </w:rPr>
        <w:t xml:space="preserve"> activează 12 angajați, dintre care 3 educatori </w:t>
      </w:r>
      <w:proofErr w:type="spellStart"/>
      <w:r w:rsidRPr="00286417">
        <w:rPr>
          <w:rFonts w:cstheme="minorHAnsi"/>
          <w:szCs w:val="24"/>
          <w:lang w:val="ro-RO"/>
        </w:rPr>
        <w:t>şi</w:t>
      </w:r>
      <w:proofErr w:type="spellEnd"/>
      <w:r w:rsidRPr="00286417">
        <w:rPr>
          <w:rFonts w:cstheme="minorHAnsi"/>
          <w:szCs w:val="24"/>
          <w:lang w:val="ro-RO"/>
        </w:rPr>
        <w:t xml:space="preserve"> 9 angajați auxiliari. Vârsta medie a acestora constituie 34,5 ani.</w:t>
      </w:r>
    </w:p>
    <w:p w14:paraId="1AF643C7" w14:textId="77777777" w:rsidR="00D72C76" w:rsidRPr="00286417" w:rsidRDefault="00D72C76" w:rsidP="00286417">
      <w:pPr>
        <w:spacing w:line="276" w:lineRule="auto"/>
        <w:jc w:val="both"/>
        <w:rPr>
          <w:rFonts w:cstheme="minorHAnsi"/>
          <w:color w:val="FF0000"/>
          <w:szCs w:val="24"/>
          <w:lang w:val="ro-RO"/>
        </w:rPr>
      </w:pPr>
    </w:p>
    <w:p w14:paraId="7492F831" w14:textId="77777777" w:rsidR="00D72C76" w:rsidRPr="00286417" w:rsidRDefault="00D72C76" w:rsidP="00286417">
      <w:pPr>
        <w:spacing w:line="276" w:lineRule="auto"/>
        <w:jc w:val="both"/>
        <w:rPr>
          <w:rFonts w:cstheme="minorHAnsi"/>
          <w:b/>
          <w:bCs/>
          <w:i/>
          <w:iCs/>
          <w:color w:val="000000" w:themeColor="text1"/>
          <w:szCs w:val="24"/>
          <w:lang w:val="ro-RO"/>
        </w:rPr>
      </w:pPr>
      <w:r w:rsidRPr="00286417">
        <w:rPr>
          <w:rFonts w:cstheme="minorHAnsi"/>
          <w:b/>
          <w:bCs/>
          <w:i/>
          <w:iCs/>
          <w:color w:val="000000" w:themeColor="text1"/>
          <w:szCs w:val="24"/>
          <w:lang w:val="ro-RO"/>
        </w:rPr>
        <w:t xml:space="preserve">Caracteristicile tehnice ale </w:t>
      </w:r>
      <w:proofErr w:type="spellStart"/>
      <w:r w:rsidRPr="00286417">
        <w:rPr>
          <w:rFonts w:cstheme="minorHAnsi"/>
          <w:b/>
          <w:bCs/>
          <w:i/>
          <w:iCs/>
          <w:color w:val="000000" w:themeColor="text1"/>
          <w:szCs w:val="24"/>
          <w:lang w:val="ro-RO"/>
        </w:rPr>
        <w:t>grădiniţei</w:t>
      </w:r>
      <w:proofErr w:type="spellEnd"/>
    </w:p>
    <w:p w14:paraId="454853E8"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Anul înființării: 1962</w:t>
      </w:r>
    </w:p>
    <w:p w14:paraId="02C7B889"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Capacitatea: 25 locuri</w:t>
      </w:r>
    </w:p>
    <w:p w14:paraId="42FF1DA9"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Suprafață totală: 280 m</w:t>
      </w:r>
      <w:r w:rsidRPr="00286417">
        <w:rPr>
          <w:rFonts w:cstheme="minorHAnsi"/>
          <w:color w:val="000000" w:themeColor="text1"/>
          <w:szCs w:val="24"/>
          <w:vertAlign w:val="superscript"/>
          <w:lang w:val="ro-RO"/>
        </w:rPr>
        <w:t>2</w:t>
      </w:r>
      <w:r w:rsidRPr="00286417">
        <w:rPr>
          <w:rFonts w:cstheme="minorHAnsi"/>
          <w:color w:val="000000" w:themeColor="text1"/>
          <w:szCs w:val="24"/>
          <w:lang w:val="ro-RO"/>
        </w:rPr>
        <w:t>. Suprafață utilizată: 280 m</w:t>
      </w:r>
      <w:r w:rsidRPr="00286417">
        <w:rPr>
          <w:rFonts w:cstheme="minorHAnsi"/>
          <w:color w:val="000000" w:themeColor="text1"/>
          <w:szCs w:val="24"/>
          <w:vertAlign w:val="superscript"/>
          <w:lang w:val="ro-RO"/>
        </w:rPr>
        <w:t>2</w:t>
      </w:r>
    </w:p>
    <w:p w14:paraId="5021B795"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Starea generală </w:t>
      </w:r>
      <w:proofErr w:type="spellStart"/>
      <w:r w:rsidRPr="00286417">
        <w:rPr>
          <w:rFonts w:cstheme="minorHAnsi"/>
          <w:color w:val="000000" w:themeColor="text1"/>
          <w:szCs w:val="24"/>
          <w:lang w:val="ro-RO"/>
        </w:rPr>
        <w:t>tehnico</w:t>
      </w:r>
      <w:proofErr w:type="spellEnd"/>
      <w:r w:rsidRPr="00286417">
        <w:rPr>
          <w:rFonts w:cstheme="minorHAnsi"/>
          <w:color w:val="000000" w:themeColor="text1"/>
          <w:szCs w:val="24"/>
          <w:lang w:val="ro-RO"/>
        </w:rPr>
        <w:t>-edilitară  este bună, însă acoperișul trebuie schimbat.</w:t>
      </w:r>
    </w:p>
    <w:p w14:paraId="388CC225"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Aprovizionarea cu apă a grădiniței se realizează din fântână. Pentru necesitățile zilnice de apă caldă grădinița utilizează boilere electrice. Apa caldă cât și cea rece este disponibilă în toate încăperile grădiniței(bucătărie, veceuri);</w:t>
      </w:r>
    </w:p>
    <w:p w14:paraId="0B00D851"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Canalizarea este locală, apele uzate sunt evacuate într-o fosă septică locală.</w:t>
      </w:r>
    </w:p>
    <w:p w14:paraId="3A774ADB" w14:textId="77777777" w:rsidR="00D72C76" w:rsidRPr="00286417" w:rsidRDefault="00D72C76" w:rsidP="00286417">
      <w:pPr>
        <w:pStyle w:val="Listparagraf"/>
        <w:numPr>
          <w:ilvl w:val="0"/>
          <w:numId w:val="2"/>
        </w:numPr>
        <w:spacing w:line="276" w:lineRule="auto"/>
        <w:rPr>
          <w:rFonts w:cstheme="minorHAnsi"/>
          <w:color w:val="000000" w:themeColor="text1"/>
          <w:szCs w:val="24"/>
          <w:lang w:val="ro-RO"/>
        </w:rPr>
      </w:pPr>
      <w:r w:rsidRPr="00286417">
        <w:rPr>
          <w:rFonts w:cstheme="minorHAnsi"/>
          <w:color w:val="000000" w:themeColor="text1"/>
          <w:szCs w:val="24"/>
          <w:lang w:val="ro-RO"/>
        </w:rPr>
        <w:t>Sistemul de încălzire - centralizat cu sobe pe cărbune, biomasă, lemne. În perioada rece a anului se încălzesc permanent cele 5 sobe.</w:t>
      </w:r>
    </w:p>
    <w:p w14:paraId="0D7F8C94"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lastRenderedPageBreak/>
        <w:t>Veceurile sunt plasate în interiorul grădiniței  pentru copii. Acestea sunt separate pentru fete / băieți, iar veceurile pentru angajați sunt amplasate afară. Nu este niciun veceu adaptat pentru persoanele cu cărucior.</w:t>
      </w:r>
    </w:p>
    <w:p w14:paraId="7140B525"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Accesibilitatea în instituție: </w:t>
      </w:r>
      <w:proofErr w:type="spellStart"/>
      <w:r w:rsidRPr="00286417">
        <w:rPr>
          <w:rFonts w:cstheme="minorHAnsi"/>
          <w:color w:val="000000" w:themeColor="text1"/>
          <w:szCs w:val="24"/>
          <w:lang w:val="ro-RO"/>
        </w:rPr>
        <w:t>grădiniţa</w:t>
      </w:r>
      <w:proofErr w:type="spellEnd"/>
      <w:r w:rsidRPr="00286417">
        <w:rPr>
          <w:rFonts w:cstheme="minorHAnsi"/>
          <w:color w:val="000000" w:themeColor="text1"/>
          <w:szCs w:val="24"/>
          <w:lang w:val="ro-RO"/>
        </w:rPr>
        <w:t xml:space="preserve"> este amplasată în centrul satului. Drumul până la grădiniță este bun. Clădirea este cu un singur etaj fără pante de acces. Ușile nu sunt adaptate pentru persoanele cu cărucior.</w:t>
      </w:r>
    </w:p>
    <w:p w14:paraId="5A725329"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Transportarea copiilor nu este organizată, dar nici necesară.</w:t>
      </w:r>
    </w:p>
    <w:p w14:paraId="6EED3C82" w14:textId="77777777" w:rsidR="00D72C76" w:rsidRPr="00286417" w:rsidRDefault="00D72C76" w:rsidP="00286417">
      <w:pPr>
        <w:spacing w:line="276" w:lineRule="auto"/>
        <w:rPr>
          <w:rFonts w:cstheme="minorHAnsi"/>
          <w:b/>
          <w:iCs/>
          <w:szCs w:val="24"/>
          <w:lang w:val="ro-RO"/>
        </w:rPr>
      </w:pPr>
      <w:r w:rsidRPr="00286417">
        <w:rPr>
          <w:rFonts w:cstheme="minorHAnsi"/>
          <w:iCs/>
          <w:szCs w:val="24"/>
          <w:lang w:val="ro-RO"/>
        </w:rPr>
        <w:t>Pentru viitor se propune modernizarea și consolidarea bazei materiale în scopul asigurării accesului copiilor la o instruire de calitate.</w:t>
      </w:r>
    </w:p>
    <w:p w14:paraId="1E3747A8" w14:textId="77777777" w:rsidR="00D72C76" w:rsidRPr="00286417" w:rsidRDefault="00D72C76" w:rsidP="00286417">
      <w:pPr>
        <w:spacing w:line="276" w:lineRule="auto"/>
        <w:jc w:val="both"/>
        <w:rPr>
          <w:rFonts w:cstheme="minorHAnsi"/>
          <w:color w:val="000000" w:themeColor="text1"/>
          <w:szCs w:val="24"/>
          <w:lang w:val="ro-RO"/>
        </w:rPr>
      </w:pPr>
    </w:p>
    <w:p w14:paraId="49C4B865" w14:textId="77777777" w:rsidR="00D72C76" w:rsidRPr="00230092" w:rsidRDefault="00D72C76" w:rsidP="00286417">
      <w:pPr>
        <w:spacing w:line="276" w:lineRule="auto"/>
        <w:jc w:val="both"/>
        <w:rPr>
          <w:rFonts w:cstheme="minorHAnsi"/>
          <w:color w:val="000000" w:themeColor="text1"/>
          <w:szCs w:val="24"/>
          <w:lang w:val="ro-RO"/>
        </w:rPr>
      </w:pPr>
      <w:r w:rsidRPr="00286417">
        <w:rPr>
          <w:rFonts w:cstheme="minorHAnsi"/>
          <w:b/>
          <w:bCs/>
          <w:i/>
          <w:iCs/>
          <w:color w:val="000000" w:themeColor="text1"/>
          <w:szCs w:val="24"/>
          <w:lang w:val="ro-RO"/>
        </w:rPr>
        <w:t>Instituția de Educație Timpurie</w:t>
      </w:r>
      <w:r w:rsidRPr="00286417">
        <w:rPr>
          <w:rFonts w:cstheme="minorHAnsi"/>
          <w:b/>
          <w:i/>
          <w:iCs/>
          <w:szCs w:val="24"/>
          <w:lang w:val="ro-RO"/>
        </w:rPr>
        <w:t xml:space="preserve"> s. </w:t>
      </w:r>
      <w:proofErr w:type="spellStart"/>
      <w:r w:rsidRPr="00286417">
        <w:rPr>
          <w:rFonts w:cstheme="minorHAnsi"/>
          <w:b/>
          <w:i/>
          <w:iCs/>
          <w:szCs w:val="24"/>
          <w:lang w:val="ro-RO"/>
        </w:rPr>
        <w:t>Tomeştii</w:t>
      </w:r>
      <w:proofErr w:type="spellEnd"/>
      <w:r w:rsidRPr="00286417">
        <w:rPr>
          <w:rFonts w:cstheme="minorHAnsi"/>
          <w:b/>
          <w:i/>
          <w:iCs/>
          <w:szCs w:val="24"/>
          <w:lang w:val="ro-RO"/>
        </w:rPr>
        <w:t xml:space="preserve"> Noi.</w:t>
      </w:r>
      <w:r w:rsidRPr="00286417">
        <w:rPr>
          <w:rFonts w:cstheme="minorHAnsi"/>
          <w:color w:val="000000" w:themeColor="text1"/>
          <w:szCs w:val="24"/>
          <w:lang w:val="ro-RO"/>
        </w:rPr>
        <w:t xml:space="preserve"> Grădinița are cu o capacitate de 30 locuri pentru o grupă mixtă de copii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este frecventată de 22 copii</w:t>
      </w:r>
      <w:r w:rsidRPr="00286417">
        <w:rPr>
          <w:rFonts w:cstheme="minorHAnsi"/>
          <w:szCs w:val="24"/>
          <w:lang w:val="ro-RO"/>
        </w:rPr>
        <w:t xml:space="preserve">(11 fete </w:t>
      </w:r>
      <w:proofErr w:type="spellStart"/>
      <w:r w:rsidRPr="00286417">
        <w:rPr>
          <w:rFonts w:cstheme="minorHAnsi"/>
          <w:szCs w:val="24"/>
          <w:lang w:val="ro-RO"/>
        </w:rPr>
        <w:t>şi</w:t>
      </w:r>
      <w:proofErr w:type="spellEnd"/>
      <w:r w:rsidRPr="00286417">
        <w:rPr>
          <w:rFonts w:cstheme="minorHAnsi"/>
          <w:szCs w:val="24"/>
          <w:lang w:val="ro-RO"/>
        </w:rPr>
        <w:t xml:space="preserve"> 11 </w:t>
      </w:r>
      <w:proofErr w:type="spellStart"/>
      <w:r w:rsidRPr="00286417">
        <w:rPr>
          <w:rFonts w:cstheme="minorHAnsi"/>
          <w:szCs w:val="24"/>
          <w:lang w:val="ro-RO"/>
        </w:rPr>
        <w:t>băieţi</w:t>
      </w:r>
      <w:proofErr w:type="spellEnd"/>
      <w:r w:rsidRPr="00286417">
        <w:rPr>
          <w:rFonts w:cstheme="minorHAnsi"/>
          <w:szCs w:val="24"/>
          <w:lang w:val="ro-RO"/>
        </w:rPr>
        <w:t xml:space="preserve">), ceea ce constituie 73,33% din numărul de locuri disponibile.  </w:t>
      </w:r>
      <w:r w:rsidRPr="00286417">
        <w:rPr>
          <w:rFonts w:cstheme="minorHAnsi"/>
          <w:color w:val="000000" w:themeColor="text1"/>
          <w:szCs w:val="24"/>
          <w:lang w:val="ro-RO"/>
        </w:rPr>
        <w:t>Instruirea copiilor se desfășoară în limba româ</w:t>
      </w:r>
      <w:r w:rsidR="00230092">
        <w:rPr>
          <w:rFonts w:cstheme="minorHAnsi"/>
          <w:color w:val="000000" w:themeColor="text1"/>
          <w:szCs w:val="24"/>
          <w:lang w:val="ro-RO"/>
        </w:rPr>
        <w:t xml:space="preserve">nă. </w:t>
      </w:r>
      <w:r w:rsidRPr="00286417">
        <w:rPr>
          <w:rFonts w:cstheme="minorHAnsi"/>
          <w:szCs w:val="24"/>
          <w:lang w:val="ro-RO"/>
        </w:rPr>
        <w:t xml:space="preserve">În cadrul </w:t>
      </w:r>
      <w:proofErr w:type="spellStart"/>
      <w:r w:rsidRPr="00286417">
        <w:rPr>
          <w:rFonts w:cstheme="minorHAnsi"/>
          <w:szCs w:val="24"/>
          <w:lang w:val="ro-RO"/>
        </w:rPr>
        <w:t>grădiniţei</w:t>
      </w:r>
      <w:proofErr w:type="spellEnd"/>
      <w:r w:rsidRPr="00286417">
        <w:rPr>
          <w:rFonts w:cstheme="minorHAnsi"/>
          <w:szCs w:val="24"/>
          <w:lang w:val="ro-RO"/>
        </w:rPr>
        <w:t xml:space="preserve"> </w:t>
      </w:r>
      <w:r w:rsidRPr="00286417">
        <w:rPr>
          <w:rFonts w:cstheme="minorHAnsi"/>
          <w:color w:val="000000" w:themeColor="text1"/>
          <w:szCs w:val="24"/>
          <w:lang w:val="ro-RO"/>
        </w:rPr>
        <w:t xml:space="preserve">lucrează 9 </w:t>
      </w:r>
      <w:proofErr w:type="spellStart"/>
      <w:r w:rsidRPr="00286417">
        <w:rPr>
          <w:rFonts w:cstheme="minorHAnsi"/>
          <w:color w:val="000000" w:themeColor="text1"/>
          <w:szCs w:val="24"/>
          <w:lang w:val="ro-RO"/>
        </w:rPr>
        <w:t>angajaţi</w:t>
      </w:r>
      <w:proofErr w:type="spellEnd"/>
      <w:r w:rsidRPr="00286417">
        <w:rPr>
          <w:rFonts w:cstheme="minorHAnsi"/>
          <w:color w:val="000000" w:themeColor="text1"/>
          <w:szCs w:val="24"/>
          <w:lang w:val="ro-RO"/>
        </w:rPr>
        <w:t>, dintre care 3 educatori . Vârsta</w:t>
      </w:r>
      <w:r w:rsidRPr="00286417">
        <w:rPr>
          <w:rFonts w:cstheme="minorHAnsi"/>
          <w:szCs w:val="24"/>
          <w:lang w:val="ro-RO"/>
        </w:rPr>
        <w:t xml:space="preserve"> medie a acestora constituie 52 ani.</w:t>
      </w:r>
    </w:p>
    <w:p w14:paraId="1AE2D5A8" w14:textId="77777777" w:rsidR="00D72C76" w:rsidRPr="00286417" w:rsidRDefault="00D72C76" w:rsidP="00286417">
      <w:pPr>
        <w:spacing w:line="276" w:lineRule="auto"/>
        <w:jc w:val="both"/>
        <w:rPr>
          <w:rFonts w:cstheme="minorHAnsi"/>
          <w:color w:val="FF0000"/>
          <w:szCs w:val="24"/>
          <w:lang w:val="ro-RO"/>
        </w:rPr>
      </w:pPr>
    </w:p>
    <w:p w14:paraId="0B2B5524" w14:textId="77777777" w:rsidR="00D72C76" w:rsidRPr="00286417" w:rsidRDefault="00D72C76" w:rsidP="00286417">
      <w:pPr>
        <w:spacing w:line="276" w:lineRule="auto"/>
        <w:jc w:val="both"/>
        <w:rPr>
          <w:rFonts w:cstheme="minorHAnsi"/>
          <w:b/>
          <w:bCs/>
          <w:i/>
          <w:iCs/>
          <w:color w:val="000000" w:themeColor="text1"/>
          <w:szCs w:val="24"/>
          <w:lang w:val="ro-RO"/>
        </w:rPr>
      </w:pPr>
      <w:r w:rsidRPr="00286417">
        <w:rPr>
          <w:rFonts w:cstheme="minorHAnsi"/>
          <w:b/>
          <w:bCs/>
          <w:i/>
          <w:iCs/>
          <w:color w:val="000000" w:themeColor="text1"/>
          <w:szCs w:val="24"/>
          <w:lang w:val="ro-RO"/>
        </w:rPr>
        <w:t xml:space="preserve">Caracteristicile tehnice ale </w:t>
      </w:r>
      <w:proofErr w:type="spellStart"/>
      <w:r w:rsidRPr="00286417">
        <w:rPr>
          <w:rFonts w:cstheme="minorHAnsi"/>
          <w:b/>
          <w:bCs/>
          <w:i/>
          <w:iCs/>
          <w:color w:val="000000" w:themeColor="text1"/>
          <w:szCs w:val="24"/>
          <w:lang w:val="ro-RO"/>
        </w:rPr>
        <w:t>grădiniţei</w:t>
      </w:r>
      <w:proofErr w:type="spellEnd"/>
    </w:p>
    <w:p w14:paraId="186E0805"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Anul înființării: 1989</w:t>
      </w:r>
    </w:p>
    <w:p w14:paraId="5036554C"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Capacitatea: 30 locuri</w:t>
      </w:r>
    </w:p>
    <w:p w14:paraId="4F732843"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Suprafață totală: 140 m</w:t>
      </w:r>
      <w:r w:rsidRPr="00286417">
        <w:rPr>
          <w:rFonts w:cstheme="minorHAnsi"/>
          <w:color w:val="000000" w:themeColor="text1"/>
          <w:szCs w:val="24"/>
          <w:vertAlign w:val="superscript"/>
          <w:lang w:val="ro-RO"/>
        </w:rPr>
        <w:t>2</w:t>
      </w:r>
      <w:r w:rsidRPr="00286417">
        <w:rPr>
          <w:rFonts w:cstheme="minorHAnsi"/>
          <w:color w:val="000000" w:themeColor="text1"/>
          <w:szCs w:val="24"/>
          <w:lang w:val="ro-RO"/>
        </w:rPr>
        <w:t>. Suprafață utilizată: 140 m</w:t>
      </w:r>
      <w:r w:rsidRPr="00286417">
        <w:rPr>
          <w:rFonts w:cstheme="minorHAnsi"/>
          <w:color w:val="000000" w:themeColor="text1"/>
          <w:szCs w:val="24"/>
          <w:vertAlign w:val="superscript"/>
          <w:lang w:val="ro-RO"/>
        </w:rPr>
        <w:t>2</w:t>
      </w:r>
    </w:p>
    <w:p w14:paraId="0FDC8283"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Starea generală </w:t>
      </w:r>
      <w:proofErr w:type="spellStart"/>
      <w:r w:rsidRPr="00286417">
        <w:rPr>
          <w:rFonts w:cstheme="minorHAnsi"/>
          <w:color w:val="000000" w:themeColor="text1"/>
          <w:szCs w:val="24"/>
          <w:lang w:val="ro-RO"/>
        </w:rPr>
        <w:t>tehnico</w:t>
      </w:r>
      <w:proofErr w:type="spellEnd"/>
      <w:r w:rsidRPr="00286417">
        <w:rPr>
          <w:rFonts w:cstheme="minorHAnsi"/>
          <w:color w:val="000000" w:themeColor="text1"/>
          <w:szCs w:val="24"/>
          <w:lang w:val="ro-RO"/>
        </w:rPr>
        <w:t>-edilitară  este satisfăcătoare, acoperișul pe alocuri curge.</w:t>
      </w:r>
    </w:p>
    <w:p w14:paraId="19878BD9"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Aprovizionarea cu apă a grădiniței se realizează din fântână. Pentru necesitățile zilnice de apă caldă grădinița utilizează boilere electrice. Apa caldă cât și cea rece este disponibilă în toate încăperile grădiniței.</w:t>
      </w:r>
    </w:p>
    <w:p w14:paraId="000CB66A"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Canalizarea este locală, cu sistem de evacuare.</w:t>
      </w:r>
    </w:p>
    <w:p w14:paraId="02BEA4ED"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Sistem de încălzire este cu sobe pe lemne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cărbune. În perioada rece a anului, clădirea se </w:t>
      </w:r>
      <w:proofErr w:type="spellStart"/>
      <w:r w:rsidRPr="00286417">
        <w:rPr>
          <w:rFonts w:cstheme="minorHAnsi"/>
          <w:color w:val="000000" w:themeColor="text1"/>
          <w:szCs w:val="24"/>
          <w:lang w:val="ro-RO"/>
        </w:rPr>
        <w:t>încălzeşte</w:t>
      </w:r>
      <w:proofErr w:type="spellEnd"/>
      <w:r w:rsidRPr="00286417">
        <w:rPr>
          <w:rFonts w:cstheme="minorHAnsi"/>
          <w:color w:val="000000" w:themeColor="text1"/>
          <w:szCs w:val="24"/>
          <w:lang w:val="ro-RO"/>
        </w:rPr>
        <w:t xml:space="preserve"> în mare parte.</w:t>
      </w:r>
    </w:p>
    <w:p w14:paraId="66C9D636"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Veceurile sunt de tip closet, în interiorul clădirii. Acestea sunt separate pentru fete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pentru </w:t>
      </w:r>
      <w:proofErr w:type="spellStart"/>
      <w:r w:rsidRPr="00286417">
        <w:rPr>
          <w:rFonts w:cstheme="minorHAnsi"/>
          <w:color w:val="000000" w:themeColor="text1"/>
          <w:szCs w:val="24"/>
          <w:lang w:val="ro-RO"/>
        </w:rPr>
        <w:t>băieţi</w:t>
      </w:r>
      <w:proofErr w:type="spellEnd"/>
      <w:r w:rsidRPr="00286417">
        <w:rPr>
          <w:rFonts w:cstheme="minorHAnsi"/>
          <w:color w:val="000000" w:themeColor="text1"/>
          <w:szCs w:val="24"/>
          <w:lang w:val="ro-RO"/>
        </w:rPr>
        <w:t xml:space="preserv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sunt asigurate cu apă rece </w:t>
      </w:r>
      <w:proofErr w:type="spellStart"/>
      <w:r w:rsidRPr="00286417">
        <w:rPr>
          <w:rFonts w:cstheme="minorHAnsi"/>
          <w:color w:val="000000" w:themeColor="text1"/>
          <w:szCs w:val="24"/>
          <w:lang w:val="ro-RO"/>
        </w:rPr>
        <w:t>şi</w:t>
      </w:r>
      <w:proofErr w:type="spellEnd"/>
      <w:r w:rsidRPr="00286417">
        <w:rPr>
          <w:rFonts w:cstheme="minorHAnsi"/>
          <w:color w:val="000000" w:themeColor="text1"/>
          <w:szCs w:val="24"/>
          <w:lang w:val="ro-RO"/>
        </w:rPr>
        <w:t xml:space="preserve"> caldă. Nu este niciun veceu adaptat pentru persoanele cu cărucior.</w:t>
      </w:r>
    </w:p>
    <w:p w14:paraId="682BD35D"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 xml:space="preserve">Accesibilitatea în instituție: </w:t>
      </w:r>
      <w:proofErr w:type="spellStart"/>
      <w:r w:rsidRPr="00286417">
        <w:rPr>
          <w:rFonts w:cstheme="minorHAnsi"/>
          <w:color w:val="000000" w:themeColor="text1"/>
          <w:szCs w:val="24"/>
          <w:lang w:val="ro-RO"/>
        </w:rPr>
        <w:t>grădiniţa</w:t>
      </w:r>
      <w:proofErr w:type="spellEnd"/>
      <w:r w:rsidRPr="00286417">
        <w:rPr>
          <w:rFonts w:cstheme="minorHAnsi"/>
          <w:color w:val="000000" w:themeColor="text1"/>
          <w:szCs w:val="24"/>
          <w:lang w:val="ro-RO"/>
        </w:rPr>
        <w:t xml:space="preserve"> este amplasată în centrul satului. Drumul până la grădiniță este bun. Clădirea cu un singur etaj nu are pante de acces. Ușile nu sunt adaptate pentru persoanele cu cărucior.</w:t>
      </w:r>
    </w:p>
    <w:p w14:paraId="7458872D" w14:textId="77777777" w:rsidR="00D72C76" w:rsidRPr="00286417" w:rsidRDefault="00D72C76" w:rsidP="00286417">
      <w:pPr>
        <w:pStyle w:val="Listparagraf"/>
        <w:numPr>
          <w:ilvl w:val="0"/>
          <w:numId w:val="2"/>
        </w:numPr>
        <w:spacing w:line="276" w:lineRule="auto"/>
        <w:jc w:val="both"/>
        <w:rPr>
          <w:rFonts w:cstheme="minorHAnsi"/>
          <w:color w:val="000000" w:themeColor="text1"/>
          <w:szCs w:val="24"/>
          <w:lang w:val="ro-RO"/>
        </w:rPr>
      </w:pPr>
      <w:r w:rsidRPr="00286417">
        <w:rPr>
          <w:rFonts w:cstheme="minorHAnsi"/>
          <w:color w:val="000000" w:themeColor="text1"/>
          <w:szCs w:val="24"/>
          <w:lang w:val="ro-RO"/>
        </w:rPr>
        <w:t>Transportarea copiilor nu este organizată, dar nici necesară.</w:t>
      </w:r>
    </w:p>
    <w:p w14:paraId="0346B4E0" w14:textId="77777777" w:rsidR="00D72C76" w:rsidRPr="00286417" w:rsidRDefault="00D72C76" w:rsidP="00286417">
      <w:pPr>
        <w:spacing w:line="276" w:lineRule="auto"/>
        <w:jc w:val="both"/>
        <w:rPr>
          <w:rFonts w:cstheme="minorHAnsi"/>
          <w:b/>
          <w:bCs/>
          <w:color w:val="FF0000"/>
          <w:szCs w:val="24"/>
          <w:lang w:val="ro-RO"/>
        </w:rPr>
      </w:pPr>
    </w:p>
    <w:p w14:paraId="4A959BAA" w14:textId="77777777" w:rsidR="00D72C76" w:rsidRPr="00286417" w:rsidRDefault="00D72C76" w:rsidP="00286417">
      <w:pPr>
        <w:spacing w:line="276" w:lineRule="auto"/>
        <w:jc w:val="both"/>
        <w:rPr>
          <w:rFonts w:cstheme="minorHAnsi"/>
          <w:color w:val="000000" w:themeColor="text1"/>
          <w:szCs w:val="24"/>
          <w:lang w:val="ro-RO"/>
        </w:rPr>
      </w:pPr>
      <w:r w:rsidRPr="00286417">
        <w:rPr>
          <w:rFonts w:cstheme="minorHAnsi"/>
          <w:b/>
          <w:bCs/>
          <w:i/>
          <w:iCs/>
          <w:szCs w:val="24"/>
          <w:lang w:val="ro-RO"/>
        </w:rPr>
        <w:t xml:space="preserve">Școală primară-grădiniță s. Clococenii Vechi </w:t>
      </w:r>
      <w:r w:rsidRPr="00286417">
        <w:rPr>
          <w:rFonts w:cstheme="minorHAnsi"/>
          <w:color w:val="000000" w:themeColor="text1"/>
          <w:szCs w:val="24"/>
          <w:lang w:val="ro-RO"/>
        </w:rPr>
        <w:t xml:space="preserve">a fost înființată în anul 2012 și are o suprafață de </w:t>
      </w:r>
      <w:r w:rsidRPr="00286417">
        <w:rPr>
          <w:rFonts w:cstheme="minorHAnsi"/>
          <w:szCs w:val="24"/>
          <w:lang w:val="ro-RO"/>
        </w:rPr>
        <w:t>1174 m². Ca</w:t>
      </w:r>
      <w:r w:rsidRPr="00286417">
        <w:rPr>
          <w:rFonts w:cstheme="minorHAnsi"/>
          <w:color w:val="000000" w:themeColor="text1"/>
          <w:szCs w:val="24"/>
          <w:lang w:val="ro-RO"/>
        </w:rPr>
        <w:t xml:space="preserve">pacitate instituției este de 164 locuri.  </w:t>
      </w:r>
    </w:p>
    <w:p w14:paraId="68819BA1" w14:textId="77777777" w:rsidR="00D72C76" w:rsidRPr="00286417" w:rsidRDefault="00D72C76" w:rsidP="00286417">
      <w:pPr>
        <w:spacing w:line="276" w:lineRule="auto"/>
        <w:jc w:val="both"/>
        <w:rPr>
          <w:rFonts w:cstheme="minorHAnsi"/>
          <w:b/>
          <w:bCs/>
          <w:i/>
          <w:iCs/>
          <w:szCs w:val="24"/>
          <w:lang w:val="ro-RO"/>
        </w:rPr>
      </w:pPr>
    </w:p>
    <w:p w14:paraId="4F3C5C49" w14:textId="77777777" w:rsidR="00D72C76" w:rsidRPr="00286417" w:rsidRDefault="00D72C76" w:rsidP="00286417">
      <w:pPr>
        <w:spacing w:line="276" w:lineRule="auto"/>
        <w:jc w:val="both"/>
        <w:rPr>
          <w:rFonts w:cstheme="minorHAnsi"/>
          <w:b/>
          <w:bCs/>
          <w:i/>
          <w:iCs/>
          <w:szCs w:val="24"/>
          <w:lang w:val="ro-RO"/>
        </w:rPr>
      </w:pPr>
      <w:r w:rsidRPr="00286417">
        <w:rPr>
          <w:rFonts w:cstheme="minorHAnsi"/>
          <w:b/>
          <w:bCs/>
          <w:i/>
          <w:iCs/>
          <w:szCs w:val="24"/>
          <w:lang w:val="ro-RO"/>
        </w:rPr>
        <w:t xml:space="preserve">Caracteristicile tehnice ale  școlii primare-grădiniță s. Clococenii Vechi </w:t>
      </w:r>
    </w:p>
    <w:p w14:paraId="59AD2C77" w14:textId="77777777" w:rsidR="00D72C76" w:rsidRPr="00286417" w:rsidRDefault="00D72C76" w:rsidP="00286417">
      <w:pPr>
        <w:pStyle w:val="Listparagraf"/>
        <w:numPr>
          <w:ilvl w:val="0"/>
          <w:numId w:val="36"/>
        </w:numPr>
        <w:spacing w:line="276" w:lineRule="auto"/>
        <w:jc w:val="both"/>
        <w:rPr>
          <w:rFonts w:cstheme="minorHAnsi"/>
          <w:szCs w:val="24"/>
          <w:lang w:val="ro-RO"/>
        </w:rPr>
      </w:pPr>
      <w:r w:rsidRPr="00286417">
        <w:rPr>
          <w:rFonts w:cstheme="minorHAnsi"/>
          <w:bCs/>
          <w:szCs w:val="24"/>
          <w:lang w:val="ro-RO"/>
        </w:rPr>
        <w:t xml:space="preserve">Starea generală </w:t>
      </w:r>
      <w:proofErr w:type="spellStart"/>
      <w:r w:rsidRPr="00286417">
        <w:rPr>
          <w:rFonts w:cstheme="minorHAnsi"/>
          <w:bCs/>
          <w:szCs w:val="24"/>
          <w:lang w:val="ro-RO"/>
        </w:rPr>
        <w:t>tehnico</w:t>
      </w:r>
      <w:proofErr w:type="spellEnd"/>
      <w:r w:rsidRPr="00286417">
        <w:rPr>
          <w:rFonts w:cstheme="minorHAnsi"/>
          <w:bCs/>
          <w:szCs w:val="24"/>
          <w:lang w:val="ro-RO"/>
        </w:rPr>
        <w:t xml:space="preserve">-edilitară </w:t>
      </w:r>
      <w:r w:rsidRPr="00286417">
        <w:rPr>
          <w:rFonts w:cstheme="minorHAnsi"/>
          <w:szCs w:val="24"/>
          <w:lang w:val="ro-RO"/>
        </w:rPr>
        <w:t>este bună. Acoperișul  este întreg.</w:t>
      </w:r>
    </w:p>
    <w:p w14:paraId="638FCA2A" w14:textId="77777777" w:rsidR="00D72C76" w:rsidRPr="00286417" w:rsidRDefault="00D72C76" w:rsidP="00286417">
      <w:pPr>
        <w:pStyle w:val="Listparagraf"/>
        <w:numPr>
          <w:ilvl w:val="0"/>
          <w:numId w:val="36"/>
        </w:numPr>
        <w:spacing w:line="276" w:lineRule="auto"/>
        <w:jc w:val="both"/>
        <w:rPr>
          <w:rFonts w:cstheme="minorHAnsi"/>
          <w:szCs w:val="24"/>
          <w:lang w:val="ro-RO"/>
        </w:rPr>
      </w:pPr>
      <w:r w:rsidRPr="00286417">
        <w:rPr>
          <w:rFonts w:cstheme="minorHAnsi"/>
          <w:bCs/>
          <w:szCs w:val="24"/>
          <w:lang w:val="ro-RO"/>
        </w:rPr>
        <w:t xml:space="preserve">Aprovizionarea cu apă </w:t>
      </w:r>
      <w:r w:rsidRPr="00286417">
        <w:rPr>
          <w:rFonts w:cstheme="minorHAnsi"/>
          <w:szCs w:val="24"/>
          <w:lang w:val="ro-RO"/>
        </w:rPr>
        <w:t xml:space="preserve">a </w:t>
      </w:r>
      <w:proofErr w:type="spellStart"/>
      <w:r w:rsidRPr="00286417">
        <w:rPr>
          <w:rFonts w:cstheme="minorHAnsi"/>
          <w:szCs w:val="24"/>
          <w:lang w:val="ro-RO"/>
        </w:rPr>
        <w:t>instituţiei</w:t>
      </w:r>
      <w:proofErr w:type="spellEnd"/>
      <w:r w:rsidRPr="00286417">
        <w:rPr>
          <w:rFonts w:cstheme="minorHAnsi"/>
          <w:szCs w:val="24"/>
          <w:lang w:val="ro-RO"/>
        </w:rPr>
        <w:t xml:space="preserve"> se realizează din fântână, fiind prestată permanent. Apa caldă </w:t>
      </w:r>
      <w:proofErr w:type="spellStart"/>
      <w:r w:rsidRPr="00286417">
        <w:rPr>
          <w:rFonts w:cstheme="minorHAnsi"/>
          <w:szCs w:val="24"/>
          <w:lang w:val="ro-RO"/>
        </w:rPr>
        <w:t>şi</w:t>
      </w:r>
      <w:proofErr w:type="spellEnd"/>
      <w:r w:rsidRPr="00286417">
        <w:rPr>
          <w:rFonts w:cstheme="minorHAnsi"/>
          <w:szCs w:val="24"/>
          <w:lang w:val="ro-RO"/>
        </w:rPr>
        <w:t xml:space="preserve"> rece este accesibilă în toate zonele </w:t>
      </w:r>
      <w:proofErr w:type="spellStart"/>
      <w:r w:rsidRPr="00286417">
        <w:rPr>
          <w:rFonts w:cstheme="minorHAnsi"/>
          <w:szCs w:val="24"/>
          <w:lang w:val="ro-RO"/>
        </w:rPr>
        <w:t>instituţiei</w:t>
      </w:r>
      <w:proofErr w:type="spellEnd"/>
      <w:r w:rsidRPr="00286417">
        <w:rPr>
          <w:rFonts w:cstheme="minorHAnsi"/>
          <w:szCs w:val="24"/>
          <w:lang w:val="ro-RO"/>
        </w:rPr>
        <w:t>.</w:t>
      </w:r>
    </w:p>
    <w:p w14:paraId="1E4B8D8B" w14:textId="77777777" w:rsidR="00D72C76" w:rsidRPr="00286417" w:rsidRDefault="00D72C76" w:rsidP="00286417">
      <w:pPr>
        <w:pStyle w:val="Listparagraf"/>
        <w:numPr>
          <w:ilvl w:val="0"/>
          <w:numId w:val="36"/>
        </w:numPr>
        <w:spacing w:line="276" w:lineRule="auto"/>
        <w:jc w:val="both"/>
        <w:rPr>
          <w:rFonts w:cstheme="minorHAnsi"/>
          <w:szCs w:val="24"/>
          <w:lang w:val="ro-RO"/>
        </w:rPr>
      </w:pPr>
      <w:r w:rsidRPr="00286417">
        <w:rPr>
          <w:rFonts w:cstheme="minorHAnsi"/>
          <w:bCs/>
          <w:szCs w:val="24"/>
          <w:lang w:val="ro-RO"/>
        </w:rPr>
        <w:t>Canalizare</w:t>
      </w:r>
      <w:r w:rsidRPr="00286417">
        <w:rPr>
          <w:rFonts w:cstheme="minorHAnsi"/>
          <w:szCs w:val="24"/>
          <w:lang w:val="ro-RO"/>
        </w:rPr>
        <w:t xml:space="preserve"> locală cu sistem de evacuare</w:t>
      </w:r>
    </w:p>
    <w:p w14:paraId="5381D0A2" w14:textId="77777777" w:rsidR="00D72C76" w:rsidRPr="00286417" w:rsidRDefault="00D72C76" w:rsidP="00286417">
      <w:pPr>
        <w:pStyle w:val="Listparagraf"/>
        <w:numPr>
          <w:ilvl w:val="0"/>
          <w:numId w:val="36"/>
        </w:numPr>
        <w:spacing w:line="276" w:lineRule="auto"/>
        <w:jc w:val="both"/>
        <w:rPr>
          <w:rFonts w:cstheme="minorHAnsi"/>
          <w:szCs w:val="24"/>
          <w:lang w:val="ro-RO"/>
        </w:rPr>
      </w:pPr>
      <w:r w:rsidRPr="00286417">
        <w:rPr>
          <w:rFonts w:cstheme="minorHAnsi"/>
          <w:bCs/>
          <w:szCs w:val="24"/>
          <w:lang w:val="ro-RO"/>
        </w:rPr>
        <w:t xml:space="preserve">Sistem de încălzire. </w:t>
      </w:r>
      <w:r w:rsidRPr="00286417">
        <w:rPr>
          <w:rFonts w:cstheme="minorHAnsi"/>
          <w:szCs w:val="24"/>
          <w:lang w:val="ro-RO"/>
        </w:rPr>
        <w:t>Cazan pe bază de cărbune și lemne. În perioada rece toate încăperile sunt încălzite.</w:t>
      </w:r>
    </w:p>
    <w:p w14:paraId="362DA71A" w14:textId="77777777" w:rsidR="00D72C76" w:rsidRPr="00286417" w:rsidRDefault="00D72C76" w:rsidP="00286417">
      <w:pPr>
        <w:pStyle w:val="Listparagraf"/>
        <w:numPr>
          <w:ilvl w:val="0"/>
          <w:numId w:val="36"/>
        </w:numPr>
        <w:spacing w:line="276" w:lineRule="auto"/>
        <w:jc w:val="both"/>
        <w:rPr>
          <w:rFonts w:cstheme="minorHAnsi"/>
          <w:szCs w:val="24"/>
          <w:lang w:val="ro-RO"/>
        </w:rPr>
      </w:pPr>
      <w:r w:rsidRPr="00286417">
        <w:rPr>
          <w:rFonts w:cstheme="minorHAnsi"/>
          <w:bCs/>
          <w:szCs w:val="24"/>
          <w:lang w:val="ro-RO"/>
        </w:rPr>
        <w:t>Veceuri.</w:t>
      </w:r>
      <w:r w:rsidRPr="00286417">
        <w:rPr>
          <w:rFonts w:cstheme="minorHAnsi"/>
          <w:szCs w:val="24"/>
          <w:lang w:val="ro-RO"/>
        </w:rPr>
        <w:t xml:space="preserve"> De tip closet, amplasate  în interiorul clădirii </w:t>
      </w:r>
      <w:proofErr w:type="spellStart"/>
      <w:r w:rsidRPr="00286417">
        <w:rPr>
          <w:rFonts w:cstheme="minorHAnsi"/>
          <w:szCs w:val="24"/>
          <w:lang w:val="ro-RO"/>
        </w:rPr>
        <w:t>şi</w:t>
      </w:r>
      <w:proofErr w:type="spellEnd"/>
      <w:r w:rsidRPr="00286417">
        <w:rPr>
          <w:rFonts w:cstheme="minorHAnsi"/>
          <w:szCs w:val="24"/>
          <w:lang w:val="ro-RO"/>
        </w:rPr>
        <w:t xml:space="preserve"> în exteriorul acesteia, pentru fete 2, pentru </w:t>
      </w:r>
      <w:proofErr w:type="spellStart"/>
      <w:r w:rsidRPr="00286417">
        <w:rPr>
          <w:rFonts w:cstheme="minorHAnsi"/>
          <w:szCs w:val="24"/>
          <w:lang w:val="ro-RO"/>
        </w:rPr>
        <w:t>băieţi</w:t>
      </w:r>
      <w:proofErr w:type="spellEnd"/>
      <w:r w:rsidRPr="00286417">
        <w:rPr>
          <w:rFonts w:cstheme="minorHAnsi"/>
          <w:szCs w:val="24"/>
          <w:lang w:val="ro-RO"/>
        </w:rPr>
        <w:t xml:space="preserve"> 2.</w:t>
      </w:r>
    </w:p>
    <w:p w14:paraId="10705888" w14:textId="77777777" w:rsidR="00D72C76" w:rsidRPr="00286417" w:rsidRDefault="00D72C76" w:rsidP="00286417">
      <w:pPr>
        <w:pStyle w:val="Listparagraf"/>
        <w:numPr>
          <w:ilvl w:val="0"/>
          <w:numId w:val="36"/>
        </w:numPr>
        <w:spacing w:line="276" w:lineRule="auto"/>
        <w:jc w:val="both"/>
        <w:rPr>
          <w:rFonts w:cstheme="minorHAnsi"/>
          <w:szCs w:val="24"/>
          <w:lang w:val="ro-RO"/>
        </w:rPr>
      </w:pPr>
      <w:r w:rsidRPr="00286417">
        <w:rPr>
          <w:rFonts w:cstheme="minorHAnsi"/>
          <w:bCs/>
          <w:szCs w:val="24"/>
          <w:lang w:val="ro-RO"/>
        </w:rPr>
        <w:lastRenderedPageBreak/>
        <w:t xml:space="preserve">Accesibilitatea în instituție. </w:t>
      </w:r>
      <w:r w:rsidRPr="00286417">
        <w:rPr>
          <w:rFonts w:cstheme="minorHAnsi"/>
          <w:szCs w:val="24"/>
          <w:lang w:val="ro-RO"/>
        </w:rPr>
        <w:t xml:space="preserve">Este o clădire cu mai multe etaje amplasată la marginea satului. Spre instituție duce un drum bun. Instituția nu are pante de acces, </w:t>
      </w:r>
      <w:proofErr w:type="spellStart"/>
      <w:r w:rsidRPr="00286417">
        <w:rPr>
          <w:rFonts w:cstheme="minorHAnsi"/>
          <w:szCs w:val="24"/>
          <w:lang w:val="ro-RO"/>
        </w:rPr>
        <w:t>uşile</w:t>
      </w:r>
      <w:proofErr w:type="spellEnd"/>
      <w:r w:rsidRPr="00286417">
        <w:rPr>
          <w:rFonts w:cstheme="minorHAnsi"/>
          <w:szCs w:val="24"/>
          <w:lang w:val="ro-RO"/>
        </w:rPr>
        <w:t xml:space="preserve">  sunt adaptate pentru persoane cu cărucior.</w:t>
      </w:r>
    </w:p>
    <w:p w14:paraId="410102D8" w14:textId="77777777" w:rsidR="00D72C76" w:rsidRPr="00286417" w:rsidRDefault="00D72C76" w:rsidP="00286417">
      <w:pPr>
        <w:pStyle w:val="Listparagraf"/>
        <w:numPr>
          <w:ilvl w:val="0"/>
          <w:numId w:val="36"/>
        </w:numPr>
        <w:spacing w:line="276" w:lineRule="auto"/>
        <w:jc w:val="both"/>
        <w:rPr>
          <w:rFonts w:cstheme="minorHAnsi"/>
          <w:szCs w:val="24"/>
          <w:lang w:val="ro-RO"/>
        </w:rPr>
      </w:pPr>
      <w:r w:rsidRPr="00286417">
        <w:rPr>
          <w:rFonts w:cstheme="minorHAnsi"/>
          <w:bCs/>
          <w:szCs w:val="24"/>
          <w:lang w:val="ro-RO"/>
        </w:rPr>
        <w:t xml:space="preserve">Transportarea copiilor </w:t>
      </w:r>
      <w:r w:rsidRPr="00286417">
        <w:rPr>
          <w:rFonts w:cstheme="minorHAnsi"/>
          <w:szCs w:val="24"/>
          <w:lang w:val="ro-RO"/>
        </w:rPr>
        <w:t>nu</w:t>
      </w:r>
      <w:r w:rsidRPr="00286417">
        <w:rPr>
          <w:rFonts w:cstheme="minorHAnsi"/>
          <w:bCs/>
          <w:szCs w:val="24"/>
          <w:lang w:val="ro-RO"/>
        </w:rPr>
        <w:t xml:space="preserve"> </w:t>
      </w:r>
      <w:r w:rsidRPr="00286417">
        <w:rPr>
          <w:rFonts w:cstheme="minorHAnsi"/>
          <w:szCs w:val="24"/>
          <w:lang w:val="ro-RO"/>
        </w:rPr>
        <w:t xml:space="preserve">este organizată. </w:t>
      </w:r>
    </w:p>
    <w:p w14:paraId="5ED6DD1A" w14:textId="77777777" w:rsidR="00D72C76" w:rsidRPr="00286417" w:rsidRDefault="00D72C76" w:rsidP="00286417">
      <w:pPr>
        <w:spacing w:line="276" w:lineRule="auto"/>
        <w:jc w:val="both"/>
        <w:rPr>
          <w:rFonts w:cstheme="minorHAnsi"/>
          <w:color w:val="FF0000"/>
          <w:szCs w:val="24"/>
          <w:lang w:val="ro-RO"/>
        </w:rPr>
      </w:pPr>
    </w:p>
    <w:p w14:paraId="73ED16F8" w14:textId="77777777" w:rsidR="00D72C76" w:rsidRPr="00286417" w:rsidRDefault="00D72C76" w:rsidP="00286417">
      <w:pPr>
        <w:spacing w:line="276" w:lineRule="auto"/>
        <w:jc w:val="both"/>
        <w:rPr>
          <w:rFonts w:cstheme="minorHAnsi"/>
          <w:b/>
          <w:bCs/>
          <w:i/>
          <w:iCs/>
          <w:szCs w:val="24"/>
          <w:lang w:val="ro-RO"/>
        </w:rPr>
      </w:pPr>
      <w:r w:rsidRPr="00286417">
        <w:rPr>
          <w:rFonts w:cstheme="minorHAnsi"/>
          <w:b/>
          <w:bCs/>
          <w:i/>
          <w:iCs/>
          <w:szCs w:val="24"/>
          <w:lang w:val="ro-RO"/>
        </w:rPr>
        <w:t>Instituția Publică Liceul Teoretic Balatina</w:t>
      </w:r>
    </w:p>
    <w:p w14:paraId="699710D7" w14:textId="77777777" w:rsidR="00D72C76" w:rsidRPr="00286417" w:rsidRDefault="00D72C76" w:rsidP="00286417">
      <w:pPr>
        <w:spacing w:line="276" w:lineRule="auto"/>
        <w:jc w:val="both"/>
        <w:rPr>
          <w:rFonts w:cstheme="minorHAnsi"/>
          <w:b/>
          <w:bCs/>
          <w:i/>
          <w:iCs/>
          <w:szCs w:val="24"/>
          <w:lang w:val="ro-RO"/>
        </w:rPr>
      </w:pPr>
    </w:p>
    <w:p w14:paraId="636E05E9" w14:textId="77777777" w:rsidR="00D72C76" w:rsidRPr="00286417" w:rsidRDefault="00D72C76" w:rsidP="00286417">
      <w:pPr>
        <w:spacing w:line="276" w:lineRule="auto"/>
        <w:jc w:val="both"/>
        <w:rPr>
          <w:rFonts w:cstheme="minorHAnsi"/>
          <w:b/>
          <w:bCs/>
          <w:i/>
          <w:iCs/>
          <w:szCs w:val="24"/>
          <w:lang w:val="ro-RO"/>
        </w:rPr>
      </w:pPr>
      <w:r w:rsidRPr="00286417">
        <w:rPr>
          <w:rFonts w:cstheme="minorHAnsi"/>
          <w:b/>
          <w:bCs/>
          <w:i/>
          <w:iCs/>
          <w:szCs w:val="24"/>
          <w:lang w:val="ro-RO"/>
        </w:rPr>
        <w:t>Caracteristicile tehnice ale IP LT ,,Balatina":</w:t>
      </w:r>
    </w:p>
    <w:p w14:paraId="0EE59483" w14:textId="77777777" w:rsidR="00D72C76" w:rsidRPr="00286417" w:rsidRDefault="00D72C76" w:rsidP="00286417">
      <w:pPr>
        <w:pStyle w:val="Listparagraf"/>
        <w:numPr>
          <w:ilvl w:val="0"/>
          <w:numId w:val="33"/>
        </w:numPr>
        <w:spacing w:line="276" w:lineRule="auto"/>
        <w:jc w:val="both"/>
        <w:rPr>
          <w:rFonts w:cstheme="minorHAnsi"/>
          <w:szCs w:val="24"/>
          <w:lang w:val="ro-RO"/>
        </w:rPr>
      </w:pPr>
      <w:r w:rsidRPr="00286417">
        <w:rPr>
          <w:rFonts w:cstheme="minorHAnsi"/>
          <w:szCs w:val="24"/>
          <w:lang w:val="ro-RO"/>
        </w:rPr>
        <w:t>Anul înființării: 1979</w:t>
      </w:r>
    </w:p>
    <w:p w14:paraId="187F2967" w14:textId="77777777" w:rsidR="00D72C76" w:rsidRPr="00286417" w:rsidRDefault="00D72C76" w:rsidP="00286417">
      <w:pPr>
        <w:pStyle w:val="Listparagraf"/>
        <w:numPr>
          <w:ilvl w:val="0"/>
          <w:numId w:val="33"/>
        </w:numPr>
        <w:spacing w:line="276" w:lineRule="auto"/>
        <w:jc w:val="both"/>
        <w:rPr>
          <w:rFonts w:cstheme="minorHAnsi"/>
          <w:szCs w:val="24"/>
          <w:lang w:val="ro-RO"/>
        </w:rPr>
      </w:pPr>
      <w:r w:rsidRPr="00286417">
        <w:rPr>
          <w:rFonts w:cstheme="minorHAnsi"/>
          <w:szCs w:val="24"/>
          <w:lang w:val="ro-RO"/>
        </w:rPr>
        <w:t xml:space="preserve">Capacitatea proiectată: 1200 locuri </w:t>
      </w:r>
    </w:p>
    <w:p w14:paraId="616416A7" w14:textId="77777777" w:rsidR="00D72C76" w:rsidRPr="00286417" w:rsidRDefault="00D72C76" w:rsidP="00286417">
      <w:pPr>
        <w:pStyle w:val="Listparagraf"/>
        <w:numPr>
          <w:ilvl w:val="0"/>
          <w:numId w:val="33"/>
        </w:numPr>
        <w:spacing w:line="276" w:lineRule="auto"/>
        <w:jc w:val="both"/>
        <w:rPr>
          <w:rFonts w:cstheme="minorHAnsi"/>
          <w:szCs w:val="24"/>
          <w:lang w:val="ro-RO"/>
        </w:rPr>
      </w:pPr>
      <w:r w:rsidRPr="00286417">
        <w:rPr>
          <w:rFonts w:cstheme="minorHAnsi"/>
          <w:szCs w:val="24"/>
          <w:lang w:val="ro-RO"/>
        </w:rPr>
        <w:t xml:space="preserve">Suprafață totală: 5526 m²   Suprafață utilizată: 4080 m² </w:t>
      </w:r>
    </w:p>
    <w:p w14:paraId="57C5F463" w14:textId="77777777" w:rsidR="00D72C76" w:rsidRPr="00286417" w:rsidRDefault="00D72C76" w:rsidP="00286417">
      <w:pPr>
        <w:pStyle w:val="Listparagraf"/>
        <w:numPr>
          <w:ilvl w:val="0"/>
          <w:numId w:val="33"/>
        </w:numPr>
        <w:spacing w:line="276" w:lineRule="auto"/>
        <w:jc w:val="both"/>
        <w:rPr>
          <w:rFonts w:cstheme="minorHAnsi"/>
          <w:szCs w:val="24"/>
          <w:lang w:val="ro-RO"/>
        </w:rPr>
      </w:pPr>
      <w:r w:rsidRPr="00286417">
        <w:rPr>
          <w:rFonts w:cstheme="minorHAnsi"/>
          <w:szCs w:val="24"/>
          <w:lang w:val="ro-RO"/>
        </w:rPr>
        <w:t xml:space="preserve">Starea generală </w:t>
      </w:r>
      <w:proofErr w:type="spellStart"/>
      <w:r w:rsidRPr="00286417">
        <w:rPr>
          <w:rFonts w:cstheme="minorHAnsi"/>
          <w:szCs w:val="24"/>
          <w:lang w:val="ro-RO"/>
        </w:rPr>
        <w:t>tehnico</w:t>
      </w:r>
      <w:proofErr w:type="spellEnd"/>
      <w:r w:rsidRPr="00286417">
        <w:rPr>
          <w:rFonts w:cstheme="minorHAnsi"/>
          <w:szCs w:val="24"/>
          <w:lang w:val="ro-RO"/>
        </w:rPr>
        <w:t>-edilitară a liceului este una satisfăcătoare. Clădirea are patru  blocuri, dar din acestea funcționale fiind doar trei ce necesită reparație capitală, acoperișul  pe alocuri curge. Blocul unu care este cu două nivele este în stare deplorabilă și este nefuncțional.</w:t>
      </w:r>
    </w:p>
    <w:p w14:paraId="603D4D22" w14:textId="77777777" w:rsidR="00D72C76" w:rsidRPr="00286417" w:rsidRDefault="00D72C76" w:rsidP="00286417">
      <w:pPr>
        <w:pStyle w:val="Listparagraf"/>
        <w:numPr>
          <w:ilvl w:val="0"/>
          <w:numId w:val="33"/>
        </w:numPr>
        <w:spacing w:line="276" w:lineRule="auto"/>
        <w:jc w:val="both"/>
        <w:rPr>
          <w:rFonts w:cstheme="minorHAnsi"/>
          <w:szCs w:val="24"/>
          <w:lang w:val="ro-RO"/>
        </w:rPr>
      </w:pPr>
      <w:r w:rsidRPr="00286417">
        <w:rPr>
          <w:rFonts w:cstheme="minorHAnsi"/>
          <w:szCs w:val="24"/>
          <w:lang w:val="ro-RO"/>
        </w:rPr>
        <w:t>Aprovizionarea cu apă a liceului se realizează din fântână având doar apă tehnică,  fiind prestat permanent. Apa caldă, este doar în bucătărie și veceuri.</w:t>
      </w:r>
    </w:p>
    <w:p w14:paraId="2AC50305" w14:textId="77777777" w:rsidR="00D72C76" w:rsidRPr="00286417" w:rsidRDefault="00D72C76" w:rsidP="00286417">
      <w:pPr>
        <w:pStyle w:val="Listparagraf"/>
        <w:numPr>
          <w:ilvl w:val="0"/>
          <w:numId w:val="33"/>
        </w:numPr>
        <w:spacing w:line="276" w:lineRule="auto"/>
        <w:jc w:val="both"/>
        <w:rPr>
          <w:rFonts w:cstheme="minorHAnsi"/>
          <w:szCs w:val="24"/>
          <w:lang w:val="ro-RO"/>
        </w:rPr>
      </w:pPr>
      <w:r w:rsidRPr="00286417">
        <w:rPr>
          <w:rFonts w:cstheme="minorHAnsi"/>
          <w:szCs w:val="24"/>
          <w:lang w:val="ro-RO"/>
        </w:rPr>
        <w:t>Canalizare locală cu sistem de evacuare Cu toate că liceul dispune de rețele interne de canalizarea, acestea nu sunt funcționale.</w:t>
      </w:r>
    </w:p>
    <w:p w14:paraId="63119F58" w14:textId="77777777" w:rsidR="00D72C76" w:rsidRPr="00286417" w:rsidRDefault="00D72C76" w:rsidP="00286417">
      <w:pPr>
        <w:pStyle w:val="Listparagraf"/>
        <w:numPr>
          <w:ilvl w:val="0"/>
          <w:numId w:val="33"/>
        </w:numPr>
        <w:spacing w:line="276" w:lineRule="auto"/>
        <w:jc w:val="both"/>
        <w:rPr>
          <w:rFonts w:cstheme="minorHAnsi"/>
          <w:szCs w:val="24"/>
          <w:lang w:val="ro-RO"/>
        </w:rPr>
      </w:pPr>
      <w:r w:rsidRPr="00286417">
        <w:rPr>
          <w:rFonts w:cstheme="minorHAnsi"/>
          <w:szCs w:val="24"/>
          <w:lang w:val="ro-RO"/>
        </w:rPr>
        <w:t>Sistem de încălzire. Liceul are cazan pe bază de cărbune și lemne. În perioada rece a anului toate încăperile sunt încălzite, cu întreruperi.</w:t>
      </w:r>
    </w:p>
    <w:p w14:paraId="361AEC94" w14:textId="77777777" w:rsidR="00D72C76" w:rsidRPr="00286417" w:rsidRDefault="00D72C76" w:rsidP="00286417">
      <w:pPr>
        <w:pStyle w:val="Listparagraf"/>
        <w:numPr>
          <w:ilvl w:val="0"/>
          <w:numId w:val="33"/>
        </w:numPr>
        <w:spacing w:line="276" w:lineRule="auto"/>
        <w:jc w:val="both"/>
        <w:rPr>
          <w:rFonts w:cstheme="minorHAnsi"/>
          <w:szCs w:val="24"/>
          <w:lang w:val="ro-RO"/>
        </w:rPr>
      </w:pPr>
      <w:r w:rsidRPr="00286417">
        <w:rPr>
          <w:rFonts w:cstheme="minorHAnsi"/>
          <w:szCs w:val="24"/>
          <w:lang w:val="ro-RO"/>
        </w:rPr>
        <w:t>Veceuri. Acestea sunt de tip closet, amplasate  în interiorul clădirii. Veceurile sunt separate pentru băieți/fete și profesori. Există  un veceu adaptat pentru persoane cu cărucior.</w:t>
      </w:r>
    </w:p>
    <w:p w14:paraId="41F2BC09" w14:textId="77777777" w:rsidR="00D72C76" w:rsidRPr="00286417" w:rsidRDefault="00D72C76" w:rsidP="00286417">
      <w:pPr>
        <w:pStyle w:val="Listparagraf"/>
        <w:numPr>
          <w:ilvl w:val="0"/>
          <w:numId w:val="33"/>
        </w:numPr>
        <w:spacing w:line="276" w:lineRule="auto"/>
        <w:jc w:val="both"/>
        <w:rPr>
          <w:rFonts w:cstheme="minorHAnsi"/>
          <w:szCs w:val="24"/>
          <w:lang w:val="ro-RO"/>
        </w:rPr>
      </w:pPr>
      <w:r w:rsidRPr="00286417">
        <w:rPr>
          <w:rFonts w:cstheme="minorHAnsi"/>
          <w:szCs w:val="24"/>
          <w:lang w:val="ro-RO"/>
        </w:rPr>
        <w:t>Accesibilitatea în instituție. Este o clădire  cu mai multe etaje amplasată în centrul localității. Drumul care duce spre instituție este bun. Liceul are o   pantă de acces la intrare, ușile  sunt adaptate pentru persoane cu cărucior.</w:t>
      </w:r>
    </w:p>
    <w:p w14:paraId="1824900C" w14:textId="77777777" w:rsidR="00D72C76" w:rsidRPr="00286417" w:rsidRDefault="00D72C76" w:rsidP="00286417">
      <w:pPr>
        <w:pStyle w:val="Listparagraf"/>
        <w:numPr>
          <w:ilvl w:val="0"/>
          <w:numId w:val="33"/>
        </w:numPr>
        <w:spacing w:line="276" w:lineRule="auto"/>
        <w:jc w:val="both"/>
        <w:rPr>
          <w:rFonts w:cstheme="minorHAnsi"/>
          <w:szCs w:val="24"/>
          <w:lang w:val="ro-RO"/>
        </w:rPr>
      </w:pPr>
      <w:r w:rsidRPr="00286417">
        <w:rPr>
          <w:rFonts w:cstheme="minorHAnsi"/>
          <w:szCs w:val="24"/>
          <w:lang w:val="ro-RO"/>
        </w:rPr>
        <w:t>Transportarea copiilor este organizată de instituție. Deși acoperirea financiară prezintă o problemă,  totuși aceasta se face regulat.</w:t>
      </w:r>
    </w:p>
    <w:p w14:paraId="4DB6C99E" w14:textId="77777777" w:rsidR="00D72C76" w:rsidRPr="00286417" w:rsidRDefault="00D72C76" w:rsidP="00286417">
      <w:pPr>
        <w:spacing w:line="276" w:lineRule="auto"/>
        <w:rPr>
          <w:rFonts w:cstheme="minorHAnsi"/>
          <w:szCs w:val="24"/>
          <w:lang w:val="ro-RO"/>
        </w:rPr>
      </w:pPr>
    </w:p>
    <w:p w14:paraId="78618125" w14:textId="77777777" w:rsidR="00D72C76" w:rsidRPr="00286417" w:rsidRDefault="00D72C76" w:rsidP="00286417">
      <w:pPr>
        <w:spacing w:line="276" w:lineRule="auto"/>
        <w:jc w:val="both"/>
        <w:rPr>
          <w:rFonts w:cstheme="minorHAnsi"/>
          <w:szCs w:val="24"/>
          <w:lang w:val="ro-RO"/>
        </w:rPr>
      </w:pPr>
      <w:r w:rsidRPr="00286417">
        <w:rPr>
          <w:rFonts w:cstheme="minorHAnsi"/>
          <w:b/>
          <w:bCs/>
          <w:i/>
          <w:iCs/>
          <w:szCs w:val="24"/>
          <w:lang w:val="ro-RO"/>
        </w:rPr>
        <w:t xml:space="preserve">Școala de Arte Cuhnești  - filiala Balatina </w:t>
      </w:r>
      <w:r w:rsidRPr="00286417">
        <w:rPr>
          <w:rFonts w:cstheme="minorHAnsi"/>
          <w:bCs/>
          <w:iCs/>
          <w:szCs w:val="24"/>
          <w:lang w:val="ro-RO"/>
        </w:rPr>
        <w:t>e</w:t>
      </w:r>
      <w:r w:rsidRPr="00286417">
        <w:rPr>
          <w:rFonts w:cstheme="minorHAnsi"/>
          <w:szCs w:val="24"/>
          <w:lang w:val="ro-RO"/>
        </w:rPr>
        <w:t>ste o instituție extrașcolară, care prestează servicii contra plată, taxa fiind calculată în fiecare an, decizia și adoptarea ei este realizată de Consiliul Raional Glodeni.  Tot la decizia Consiliului Raional sunt scutiți de taxă copiii din familiile numeroase (1 copil achită 100%, iar fiecare copil următor din familie achită dor 50%). Școala dispune de 2 săli de dans, auditorii individuale în care elevii pot studia diferite instrumente, sală de pictură, o sală de sculptură și o sală pentru concerte. Instituția este dotată cu instrumente muzicale ca pian, acordeon, vioară, chitară. Instruirea elevilor se face în domeniile artistice: coregrafie (dans popular, dans clasic și dans de gală), instrumente muzicale, arta vizuală. În filiala Balatina instituția are un calculator cu conexiune la internet și o imprimantă color la care elevii au acces liber.  Astfel la lecțiile teoretice pot fi ușor aplicate noile tehnologii informaționale.</w:t>
      </w:r>
    </w:p>
    <w:p w14:paraId="4FA464F9" w14:textId="77777777" w:rsidR="00D72C76" w:rsidRPr="00286417" w:rsidRDefault="00D72C76" w:rsidP="00286417">
      <w:pPr>
        <w:spacing w:line="276" w:lineRule="auto"/>
        <w:jc w:val="both"/>
        <w:rPr>
          <w:rFonts w:cstheme="minorHAnsi"/>
          <w:szCs w:val="24"/>
          <w:lang w:val="ro-RO"/>
        </w:rPr>
      </w:pPr>
    </w:p>
    <w:p w14:paraId="70C27A19" w14:textId="77777777" w:rsidR="00D72C76" w:rsidRPr="00286417" w:rsidRDefault="00D72C76" w:rsidP="00286417">
      <w:pPr>
        <w:spacing w:line="276" w:lineRule="auto"/>
        <w:jc w:val="both"/>
        <w:rPr>
          <w:rFonts w:cstheme="minorHAnsi"/>
          <w:b/>
          <w:bCs/>
          <w:i/>
          <w:iCs/>
          <w:szCs w:val="24"/>
          <w:lang w:val="ro-RO"/>
        </w:rPr>
      </w:pPr>
      <w:r w:rsidRPr="00286417">
        <w:rPr>
          <w:rFonts w:cstheme="minorHAnsi"/>
          <w:szCs w:val="24"/>
          <w:lang w:val="ro-RO"/>
        </w:rPr>
        <w:t>Pentru buna desfășurare a activității, instituția are 26 de angajați, dintre care 18 cadre didactice și 8  persoane auxiliare. Din numărul total al cadrelor didactice 15 sunt angajați de bază, iar 3 sunt persoane angajate prin cumul. Circa 66,67% din cadrele didactice dețin grade didactice</w:t>
      </w:r>
    </w:p>
    <w:p w14:paraId="6FD30285" w14:textId="77777777" w:rsidR="00D72C76" w:rsidRPr="00286417" w:rsidRDefault="00D72C76" w:rsidP="00286417">
      <w:pPr>
        <w:spacing w:line="276" w:lineRule="auto"/>
        <w:jc w:val="both"/>
        <w:rPr>
          <w:rFonts w:cstheme="minorHAnsi"/>
          <w:szCs w:val="24"/>
          <w:lang w:val="ro-RO"/>
        </w:rPr>
      </w:pPr>
    </w:p>
    <w:p w14:paraId="0D14A8D2"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În urma colaborării cu IP LT Balatina, APL, CCM, Căminul Cultural Tomeștii Noi, Casa de Cultură Balatina, elevii sunt incluși la toate activitățile din aceste instituții. La fel sunt invitați și participă la toate festivalurile de pe teritoriul raionului Glodeni, la diverse concursuri locale, raionale, republicane și internaționale, ocupând locuri de frunte.</w:t>
      </w:r>
    </w:p>
    <w:p w14:paraId="68CE95BB" w14:textId="77777777" w:rsidR="00D72C76" w:rsidRPr="00286417" w:rsidRDefault="00D72C76" w:rsidP="00286417">
      <w:pPr>
        <w:spacing w:line="276" w:lineRule="auto"/>
        <w:jc w:val="both"/>
        <w:rPr>
          <w:rFonts w:cstheme="minorHAnsi"/>
          <w:b/>
          <w:bCs/>
          <w:i/>
          <w:iCs/>
          <w:szCs w:val="24"/>
          <w:lang w:val="ro-RO"/>
        </w:rPr>
      </w:pPr>
      <w:r w:rsidRPr="00286417">
        <w:rPr>
          <w:rFonts w:cstheme="minorHAnsi"/>
          <w:b/>
          <w:bCs/>
          <w:i/>
          <w:iCs/>
          <w:szCs w:val="24"/>
          <w:lang w:val="ro-RO"/>
        </w:rPr>
        <w:lastRenderedPageBreak/>
        <w:t>Caracteristicile tehnice ale Școlii de Arte Cuhnești -filiala Balatina</w:t>
      </w:r>
    </w:p>
    <w:p w14:paraId="5853190C" w14:textId="77777777" w:rsidR="00D72C76" w:rsidRPr="00286417" w:rsidRDefault="00D72C76" w:rsidP="00286417">
      <w:pPr>
        <w:pStyle w:val="Listparagraf"/>
        <w:numPr>
          <w:ilvl w:val="0"/>
          <w:numId w:val="34"/>
        </w:numPr>
        <w:spacing w:line="276" w:lineRule="auto"/>
        <w:jc w:val="both"/>
        <w:rPr>
          <w:rFonts w:cstheme="minorHAnsi"/>
          <w:szCs w:val="24"/>
          <w:lang w:val="ro-RO"/>
        </w:rPr>
      </w:pPr>
      <w:r w:rsidRPr="00286417">
        <w:rPr>
          <w:rFonts w:cstheme="minorHAnsi"/>
          <w:szCs w:val="24"/>
          <w:lang w:val="ro-RO"/>
        </w:rPr>
        <w:t xml:space="preserve">Anul înființării: 2009 cu statut de filială </w:t>
      </w:r>
    </w:p>
    <w:p w14:paraId="06F4D3B4" w14:textId="77777777" w:rsidR="00D72C76" w:rsidRPr="00286417" w:rsidRDefault="00D72C76" w:rsidP="00286417">
      <w:pPr>
        <w:pStyle w:val="Listparagraf"/>
        <w:numPr>
          <w:ilvl w:val="0"/>
          <w:numId w:val="34"/>
        </w:numPr>
        <w:spacing w:line="276" w:lineRule="auto"/>
        <w:jc w:val="both"/>
        <w:rPr>
          <w:rFonts w:cstheme="minorHAnsi"/>
          <w:szCs w:val="24"/>
          <w:lang w:val="ro-RO"/>
        </w:rPr>
      </w:pPr>
      <w:r w:rsidRPr="00286417">
        <w:rPr>
          <w:rFonts w:cstheme="minorHAnsi"/>
          <w:szCs w:val="24"/>
          <w:lang w:val="ro-RO"/>
        </w:rPr>
        <w:t>Capacitatea proiectată: 120 locuri, instruiți 80</w:t>
      </w:r>
    </w:p>
    <w:p w14:paraId="796A5AE8" w14:textId="77777777" w:rsidR="00D72C76" w:rsidRPr="00286417" w:rsidRDefault="00D72C76" w:rsidP="00286417">
      <w:pPr>
        <w:pStyle w:val="Listparagraf"/>
        <w:numPr>
          <w:ilvl w:val="0"/>
          <w:numId w:val="34"/>
        </w:numPr>
        <w:spacing w:line="276" w:lineRule="auto"/>
        <w:jc w:val="both"/>
        <w:rPr>
          <w:rFonts w:cstheme="minorHAnsi"/>
          <w:szCs w:val="24"/>
          <w:lang w:val="ro-RO"/>
        </w:rPr>
      </w:pPr>
      <w:r w:rsidRPr="00286417">
        <w:rPr>
          <w:rFonts w:cstheme="minorHAnsi"/>
          <w:szCs w:val="24"/>
          <w:lang w:val="ro-RO"/>
        </w:rPr>
        <w:t>Suprafața totală: 694,03 m</w:t>
      </w:r>
      <w:r w:rsidRPr="00286417">
        <w:rPr>
          <w:rFonts w:cstheme="minorHAnsi"/>
          <w:szCs w:val="24"/>
          <w:vertAlign w:val="superscript"/>
          <w:lang w:val="ro-RO"/>
        </w:rPr>
        <w:t xml:space="preserve">2 </w:t>
      </w:r>
      <w:r w:rsidRPr="00286417">
        <w:rPr>
          <w:rFonts w:cstheme="minorHAnsi"/>
          <w:szCs w:val="24"/>
          <w:lang w:val="ro-RO"/>
        </w:rPr>
        <w:t xml:space="preserve">  Suprafața utilizată 371,87 m</w:t>
      </w:r>
      <w:r w:rsidRPr="00286417">
        <w:rPr>
          <w:rFonts w:cstheme="minorHAnsi"/>
          <w:szCs w:val="24"/>
          <w:vertAlign w:val="superscript"/>
          <w:lang w:val="ro-RO"/>
        </w:rPr>
        <w:t>2</w:t>
      </w:r>
    </w:p>
    <w:p w14:paraId="002E712B" w14:textId="77777777" w:rsidR="00D72C76" w:rsidRPr="00286417" w:rsidRDefault="00D72C76" w:rsidP="00286417">
      <w:pPr>
        <w:pStyle w:val="Listparagraf"/>
        <w:numPr>
          <w:ilvl w:val="0"/>
          <w:numId w:val="34"/>
        </w:numPr>
        <w:spacing w:line="276" w:lineRule="auto"/>
        <w:jc w:val="both"/>
        <w:rPr>
          <w:rFonts w:cstheme="minorHAnsi"/>
          <w:szCs w:val="24"/>
          <w:lang w:val="ro-RO"/>
        </w:rPr>
      </w:pPr>
      <w:r w:rsidRPr="00286417">
        <w:rPr>
          <w:rFonts w:cstheme="minorHAnsi"/>
          <w:szCs w:val="24"/>
          <w:lang w:val="ro-RO"/>
        </w:rPr>
        <w:t>Starea generală tehnică – satisfăcătoare, instituția necesită reparație  a exteriorului</w:t>
      </w:r>
    </w:p>
    <w:p w14:paraId="10B82DE7" w14:textId="77777777" w:rsidR="00D72C76" w:rsidRPr="00286417" w:rsidRDefault="00D72C76" w:rsidP="00286417">
      <w:pPr>
        <w:pStyle w:val="Listparagraf"/>
        <w:numPr>
          <w:ilvl w:val="0"/>
          <w:numId w:val="34"/>
        </w:numPr>
        <w:spacing w:line="276" w:lineRule="auto"/>
        <w:jc w:val="both"/>
        <w:rPr>
          <w:rFonts w:cstheme="minorHAnsi"/>
          <w:szCs w:val="24"/>
          <w:lang w:val="ro-RO"/>
        </w:rPr>
      </w:pPr>
      <w:r w:rsidRPr="00286417">
        <w:rPr>
          <w:rFonts w:cstheme="minorHAnsi"/>
          <w:szCs w:val="24"/>
          <w:lang w:val="ro-RO"/>
        </w:rPr>
        <w:t xml:space="preserve">Aprovizionarea cu apă a instituției se realizează de la fântâna din afară. </w:t>
      </w:r>
    </w:p>
    <w:p w14:paraId="04C5C200" w14:textId="77777777" w:rsidR="00D72C76" w:rsidRPr="00286417" w:rsidRDefault="00D72C76" w:rsidP="00286417">
      <w:pPr>
        <w:pStyle w:val="Listparagraf"/>
        <w:numPr>
          <w:ilvl w:val="0"/>
          <w:numId w:val="34"/>
        </w:numPr>
        <w:spacing w:line="276" w:lineRule="auto"/>
        <w:jc w:val="both"/>
        <w:rPr>
          <w:rFonts w:cstheme="minorHAnsi"/>
          <w:szCs w:val="24"/>
          <w:lang w:val="ro-RO"/>
        </w:rPr>
      </w:pPr>
      <w:r w:rsidRPr="00286417">
        <w:rPr>
          <w:rFonts w:cstheme="minorHAnsi"/>
          <w:szCs w:val="24"/>
          <w:lang w:val="ro-RO"/>
        </w:rPr>
        <w:t xml:space="preserve">Sistem de încălzire: este asigurat de cazan pe lemne și cărbune, dar în caz de deconectare a energiei electrice pe o perioadă mai îndelungată sunt utilizate sobele pe bază de lemne și cărbune. În perioada  rece a anului toată suprafața clădirii este încălzită cu întrerupere în perioada vacanței. </w:t>
      </w:r>
    </w:p>
    <w:p w14:paraId="31B03BFF" w14:textId="77777777" w:rsidR="00D72C76" w:rsidRPr="00286417" w:rsidRDefault="00D72C76" w:rsidP="00286417">
      <w:pPr>
        <w:pStyle w:val="Listparagraf"/>
        <w:numPr>
          <w:ilvl w:val="0"/>
          <w:numId w:val="34"/>
        </w:numPr>
        <w:spacing w:line="276" w:lineRule="auto"/>
        <w:jc w:val="both"/>
        <w:rPr>
          <w:rFonts w:cstheme="minorHAnsi"/>
          <w:szCs w:val="24"/>
          <w:lang w:val="ro-RO"/>
        </w:rPr>
      </w:pPr>
      <w:r w:rsidRPr="00286417">
        <w:rPr>
          <w:rFonts w:cstheme="minorHAnsi"/>
          <w:szCs w:val="24"/>
          <w:lang w:val="ro-RO"/>
        </w:rPr>
        <w:t>Veceurile sunt de tip găuri în pământ, pe teritoriul instituției, separate  pentru fete/băieți și pentru personalul instituției.</w:t>
      </w:r>
    </w:p>
    <w:p w14:paraId="50FA61EF" w14:textId="77777777" w:rsidR="00D72C76" w:rsidRPr="00286417" w:rsidRDefault="00D72C76" w:rsidP="00286417">
      <w:pPr>
        <w:pStyle w:val="Listparagraf"/>
        <w:numPr>
          <w:ilvl w:val="0"/>
          <w:numId w:val="34"/>
        </w:numPr>
        <w:spacing w:line="276" w:lineRule="auto"/>
        <w:jc w:val="both"/>
        <w:rPr>
          <w:rFonts w:cstheme="minorHAnsi"/>
          <w:szCs w:val="24"/>
          <w:lang w:val="ro-RO"/>
        </w:rPr>
      </w:pPr>
      <w:r w:rsidRPr="00286417">
        <w:rPr>
          <w:rFonts w:cstheme="minorHAnsi"/>
          <w:szCs w:val="24"/>
          <w:lang w:val="ro-RO"/>
        </w:rPr>
        <w:t>Accesibilitatea în instituție – în centrul satului, drum până la școală. Clădirea este cu un singur etaj fără trepte și pante de acces.</w:t>
      </w:r>
    </w:p>
    <w:p w14:paraId="308BF800"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Instituția se confruntă cu o </w:t>
      </w:r>
      <w:r w:rsidRPr="00322D3A">
        <w:rPr>
          <w:rFonts w:cstheme="minorHAnsi"/>
          <w:b/>
          <w:bCs/>
          <w:szCs w:val="24"/>
          <w:lang w:val="ro-RO"/>
        </w:rPr>
        <w:t>serie de probleme</w:t>
      </w:r>
      <w:r w:rsidRPr="00286417">
        <w:rPr>
          <w:rFonts w:cstheme="minorHAnsi"/>
          <w:szCs w:val="24"/>
          <w:lang w:val="ro-RO"/>
        </w:rPr>
        <w:t xml:space="preserve"> printre care:</w:t>
      </w:r>
    </w:p>
    <w:p w14:paraId="04B5DA3E" w14:textId="77777777" w:rsidR="00D72C76" w:rsidRPr="00286417" w:rsidRDefault="00D72C76" w:rsidP="00286417">
      <w:pPr>
        <w:pStyle w:val="Listparagraf"/>
        <w:numPr>
          <w:ilvl w:val="0"/>
          <w:numId w:val="35"/>
        </w:numPr>
        <w:spacing w:line="276" w:lineRule="auto"/>
        <w:jc w:val="both"/>
        <w:rPr>
          <w:rFonts w:cstheme="minorHAnsi"/>
          <w:szCs w:val="24"/>
          <w:lang w:val="ro-RO"/>
        </w:rPr>
      </w:pPr>
      <w:r w:rsidRPr="00286417">
        <w:rPr>
          <w:rFonts w:cstheme="minorHAnsi"/>
          <w:szCs w:val="24"/>
          <w:lang w:val="ro-RO"/>
        </w:rPr>
        <w:t>Incapacitatea achitării taxei lunare din partea părinților care nu au un loc stabil de muncă.</w:t>
      </w:r>
    </w:p>
    <w:p w14:paraId="4F821F84" w14:textId="77777777" w:rsidR="00D72C76" w:rsidRPr="00286417" w:rsidRDefault="00D72C76" w:rsidP="00286417">
      <w:pPr>
        <w:pStyle w:val="Listparagraf"/>
        <w:numPr>
          <w:ilvl w:val="0"/>
          <w:numId w:val="35"/>
        </w:numPr>
        <w:spacing w:line="276" w:lineRule="auto"/>
        <w:jc w:val="both"/>
        <w:rPr>
          <w:rFonts w:cstheme="minorHAnsi"/>
          <w:szCs w:val="24"/>
          <w:lang w:val="ro-RO"/>
        </w:rPr>
      </w:pPr>
      <w:r w:rsidRPr="00286417">
        <w:rPr>
          <w:rFonts w:cstheme="minorHAnsi"/>
          <w:szCs w:val="24"/>
          <w:lang w:val="ro-RO"/>
        </w:rPr>
        <w:t>Migrația copiilor împreună cu părinții peste hotare.</w:t>
      </w:r>
    </w:p>
    <w:p w14:paraId="4DFFDE1F" w14:textId="77777777" w:rsidR="00D72C76" w:rsidRPr="00286417" w:rsidRDefault="00D72C76" w:rsidP="00286417">
      <w:pPr>
        <w:pStyle w:val="Listparagraf"/>
        <w:numPr>
          <w:ilvl w:val="0"/>
          <w:numId w:val="35"/>
        </w:numPr>
        <w:spacing w:line="276" w:lineRule="auto"/>
        <w:jc w:val="both"/>
        <w:rPr>
          <w:rFonts w:cstheme="minorHAnsi"/>
          <w:szCs w:val="24"/>
          <w:lang w:val="ro-RO"/>
        </w:rPr>
      </w:pPr>
      <w:r w:rsidRPr="00286417">
        <w:rPr>
          <w:rFonts w:cstheme="minorHAnsi"/>
          <w:szCs w:val="24"/>
          <w:lang w:val="ro-RO"/>
        </w:rPr>
        <w:t>Lipsa sistemului de canalizare.</w:t>
      </w:r>
    </w:p>
    <w:p w14:paraId="6BF93CED" w14:textId="77777777" w:rsidR="00D72C76" w:rsidRPr="00286417" w:rsidRDefault="00D72C76" w:rsidP="00286417">
      <w:pPr>
        <w:pStyle w:val="Listparagraf"/>
        <w:numPr>
          <w:ilvl w:val="0"/>
          <w:numId w:val="35"/>
        </w:numPr>
        <w:spacing w:line="276" w:lineRule="auto"/>
        <w:jc w:val="both"/>
        <w:rPr>
          <w:rFonts w:cstheme="minorHAnsi"/>
          <w:szCs w:val="24"/>
          <w:lang w:val="ro-RO"/>
        </w:rPr>
      </w:pPr>
      <w:r w:rsidRPr="00286417">
        <w:rPr>
          <w:rFonts w:cstheme="minorHAnsi"/>
          <w:szCs w:val="24"/>
          <w:lang w:val="ro-RO"/>
        </w:rPr>
        <w:t>Lipsa posibilității asigurării transportului pentru elevi.</w:t>
      </w:r>
    </w:p>
    <w:p w14:paraId="53A33EFE" w14:textId="77777777" w:rsidR="00D72C76" w:rsidRPr="00286417" w:rsidRDefault="00D72C76" w:rsidP="00286417">
      <w:pPr>
        <w:pStyle w:val="Listparagraf"/>
        <w:numPr>
          <w:ilvl w:val="0"/>
          <w:numId w:val="35"/>
        </w:numPr>
        <w:spacing w:line="276" w:lineRule="auto"/>
        <w:jc w:val="both"/>
        <w:rPr>
          <w:rFonts w:cstheme="minorHAnsi"/>
          <w:szCs w:val="24"/>
          <w:lang w:val="ro-RO"/>
        </w:rPr>
      </w:pPr>
      <w:r w:rsidRPr="00286417">
        <w:rPr>
          <w:rFonts w:cstheme="minorHAnsi"/>
          <w:szCs w:val="24"/>
          <w:lang w:val="ro-RO"/>
        </w:rPr>
        <w:t xml:space="preserve">Lipsa apei potabile. </w:t>
      </w:r>
    </w:p>
    <w:p w14:paraId="38B46985" w14:textId="77777777" w:rsidR="00D72C76" w:rsidRPr="00286417" w:rsidRDefault="00D72C76" w:rsidP="00286417">
      <w:pPr>
        <w:spacing w:line="276" w:lineRule="auto"/>
        <w:rPr>
          <w:szCs w:val="24"/>
          <w:lang w:val="ro-RO"/>
        </w:rPr>
      </w:pPr>
    </w:p>
    <w:p w14:paraId="7C40E596" w14:textId="77777777" w:rsidR="00D72C76" w:rsidRPr="00286417" w:rsidRDefault="00D72C76" w:rsidP="00286417">
      <w:pPr>
        <w:pStyle w:val="Titlu3"/>
        <w:numPr>
          <w:ilvl w:val="2"/>
          <w:numId w:val="1"/>
        </w:numPr>
        <w:spacing w:line="276" w:lineRule="auto"/>
        <w:ind w:left="1276" w:hanging="992"/>
        <w:rPr>
          <w:i/>
          <w:iCs/>
          <w:color w:val="006699"/>
          <w:lang w:val="ro-RO"/>
        </w:rPr>
      </w:pPr>
      <w:bookmarkStart w:id="44" w:name="_Toc146015129"/>
      <w:r w:rsidRPr="00286417">
        <w:rPr>
          <w:i/>
          <w:iCs/>
          <w:color w:val="006699"/>
          <w:lang w:val="ro-RO"/>
        </w:rPr>
        <w:t>Cultura</w:t>
      </w:r>
      <w:bookmarkEnd w:id="44"/>
    </w:p>
    <w:p w14:paraId="60B49643"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În comuna Balatina  activează Casa de Cultură  din satul Balatina, Căminul Cultural din satul Tomeștii Noi și Căminul Cultural din satul Clococenii Vechi. </w:t>
      </w:r>
    </w:p>
    <w:p w14:paraId="0AF58267" w14:textId="77777777" w:rsidR="00D72C76" w:rsidRPr="00230092" w:rsidRDefault="00D72C76" w:rsidP="00286417">
      <w:pPr>
        <w:spacing w:line="276" w:lineRule="auto"/>
        <w:jc w:val="both"/>
        <w:rPr>
          <w:rFonts w:cstheme="minorHAnsi"/>
          <w:i/>
          <w:szCs w:val="24"/>
          <w:lang w:val="ro-RO"/>
        </w:rPr>
      </w:pPr>
    </w:p>
    <w:p w14:paraId="079858C7" w14:textId="77777777" w:rsidR="00D72C76" w:rsidRPr="00286417" w:rsidRDefault="00D72C76" w:rsidP="00230092">
      <w:pPr>
        <w:spacing w:line="276" w:lineRule="auto"/>
        <w:jc w:val="both"/>
        <w:rPr>
          <w:rFonts w:cstheme="minorHAnsi"/>
          <w:szCs w:val="24"/>
          <w:lang w:val="ro-RO"/>
        </w:rPr>
      </w:pPr>
      <w:r w:rsidRPr="00230092">
        <w:rPr>
          <w:rFonts w:cstheme="minorHAnsi"/>
          <w:b/>
          <w:i/>
          <w:szCs w:val="24"/>
          <w:lang w:val="ro-RO"/>
        </w:rPr>
        <w:t>Casa de cultură din satul Balatina</w:t>
      </w:r>
      <w:r w:rsidRPr="00286417">
        <w:rPr>
          <w:rFonts w:cstheme="minorHAnsi"/>
          <w:szCs w:val="24"/>
          <w:lang w:val="ro-RO"/>
        </w:rPr>
        <w:t xml:space="preserve">  a fost construită în anul 1956 și dispune de 400 de locuri. Instituția are 3 angajați (administratorul casei de cultură – 1 unitate cu salariu întreg, conducător artistic - 1 cu 0,5 salariu și dereticătoare - 1 unitate cu 0,5 salariu).</w:t>
      </w:r>
    </w:p>
    <w:p w14:paraId="7A9275F9" w14:textId="77777777" w:rsidR="00230092" w:rsidRDefault="00D72C76" w:rsidP="00230092">
      <w:pPr>
        <w:spacing w:line="276" w:lineRule="auto"/>
        <w:jc w:val="both"/>
        <w:rPr>
          <w:rFonts w:cstheme="minorHAnsi"/>
          <w:szCs w:val="24"/>
          <w:lang w:val="ro-RO"/>
        </w:rPr>
      </w:pPr>
      <w:r w:rsidRPr="00286417">
        <w:rPr>
          <w:rFonts w:cstheme="minorHAnsi"/>
          <w:szCs w:val="24"/>
          <w:lang w:val="ro-RO"/>
        </w:rPr>
        <w:t xml:space="preserve"> </w:t>
      </w:r>
    </w:p>
    <w:p w14:paraId="5FC4CDB0" w14:textId="77777777" w:rsidR="00D72C76" w:rsidRPr="00286417" w:rsidRDefault="00D72C76" w:rsidP="00230092">
      <w:pPr>
        <w:spacing w:line="276" w:lineRule="auto"/>
        <w:jc w:val="both"/>
        <w:rPr>
          <w:rFonts w:cstheme="minorHAnsi"/>
          <w:szCs w:val="24"/>
          <w:lang w:val="ro-RO"/>
        </w:rPr>
      </w:pPr>
      <w:r w:rsidRPr="00286417">
        <w:rPr>
          <w:rFonts w:cstheme="minorHAnsi"/>
          <w:szCs w:val="24"/>
          <w:lang w:val="ro-RO"/>
        </w:rPr>
        <w:t>În incinta Casei de Cultură sunt organizate activități culturale, se desfășoară festivaluri, concerte cu diferite tematici,  sunt organizate ore de vizionare a filmelor, diferite expoziții, întâlniri cu cetățenii din comunitate.</w:t>
      </w:r>
    </w:p>
    <w:p w14:paraId="1C13B913" w14:textId="77777777" w:rsidR="00D72C76" w:rsidRPr="00286417" w:rsidRDefault="00D72C76" w:rsidP="00230092">
      <w:pPr>
        <w:spacing w:line="276" w:lineRule="auto"/>
        <w:jc w:val="both"/>
        <w:rPr>
          <w:rFonts w:cstheme="minorHAnsi"/>
          <w:szCs w:val="24"/>
          <w:lang w:val="ro-RO"/>
        </w:rPr>
      </w:pPr>
      <w:r w:rsidRPr="00286417">
        <w:rPr>
          <w:rFonts w:cstheme="minorHAnsi"/>
          <w:szCs w:val="24"/>
          <w:lang w:val="ro-RO"/>
        </w:rPr>
        <w:t xml:space="preserve">În parteneriat  cu instituțiile din sistemul educațional, se participă la desfășurarea evenimentelor precum: </w:t>
      </w:r>
    </w:p>
    <w:p w14:paraId="3BAFC31A" w14:textId="77777777" w:rsidR="00D72C76" w:rsidRPr="00286417" w:rsidRDefault="00D72C76" w:rsidP="00286417">
      <w:pPr>
        <w:pStyle w:val="Listparagraf"/>
        <w:numPr>
          <w:ilvl w:val="0"/>
          <w:numId w:val="38"/>
        </w:numPr>
        <w:spacing w:line="276" w:lineRule="auto"/>
        <w:ind w:left="0" w:firstLine="294"/>
        <w:jc w:val="both"/>
        <w:rPr>
          <w:rFonts w:cstheme="minorHAnsi"/>
          <w:szCs w:val="24"/>
          <w:lang w:val="ro-RO"/>
        </w:rPr>
      </w:pPr>
      <w:r w:rsidRPr="00286417">
        <w:rPr>
          <w:rFonts w:cstheme="minorHAnsi"/>
          <w:szCs w:val="24"/>
          <w:lang w:val="ro-RO"/>
        </w:rPr>
        <w:t xml:space="preserve">Ziua Mărțișorului, </w:t>
      </w:r>
    </w:p>
    <w:p w14:paraId="60DC94EF" w14:textId="77777777" w:rsidR="00D72C76" w:rsidRPr="00286417" w:rsidRDefault="00D72C76" w:rsidP="00286417">
      <w:pPr>
        <w:pStyle w:val="Listparagraf"/>
        <w:numPr>
          <w:ilvl w:val="0"/>
          <w:numId w:val="38"/>
        </w:numPr>
        <w:spacing w:line="276" w:lineRule="auto"/>
        <w:ind w:left="0" w:firstLine="294"/>
        <w:jc w:val="both"/>
        <w:rPr>
          <w:rFonts w:cstheme="minorHAnsi"/>
          <w:szCs w:val="24"/>
          <w:lang w:val="ro-RO"/>
        </w:rPr>
      </w:pPr>
      <w:r w:rsidRPr="00286417">
        <w:rPr>
          <w:rFonts w:cstheme="minorHAnsi"/>
          <w:szCs w:val="24"/>
          <w:lang w:val="ro-RO"/>
        </w:rPr>
        <w:t xml:space="preserve">Ziua de 8 Martie, </w:t>
      </w:r>
    </w:p>
    <w:p w14:paraId="094A8286" w14:textId="77777777" w:rsidR="00D72C76" w:rsidRPr="00286417" w:rsidRDefault="00D72C76" w:rsidP="00286417">
      <w:pPr>
        <w:pStyle w:val="Listparagraf"/>
        <w:numPr>
          <w:ilvl w:val="0"/>
          <w:numId w:val="38"/>
        </w:numPr>
        <w:spacing w:line="276" w:lineRule="auto"/>
        <w:ind w:left="0" w:firstLine="294"/>
        <w:jc w:val="both"/>
        <w:rPr>
          <w:rFonts w:cstheme="minorHAnsi"/>
          <w:szCs w:val="24"/>
          <w:lang w:val="ro-RO"/>
        </w:rPr>
      </w:pPr>
      <w:r w:rsidRPr="00286417">
        <w:rPr>
          <w:rFonts w:cstheme="minorHAnsi"/>
          <w:szCs w:val="24"/>
          <w:lang w:val="ro-RO"/>
        </w:rPr>
        <w:t xml:space="preserve">jocuri  de șah, </w:t>
      </w:r>
    </w:p>
    <w:p w14:paraId="0A7DFF29" w14:textId="77777777" w:rsidR="00D72C76" w:rsidRPr="00286417" w:rsidRDefault="00D72C76" w:rsidP="00286417">
      <w:pPr>
        <w:pStyle w:val="Listparagraf"/>
        <w:numPr>
          <w:ilvl w:val="0"/>
          <w:numId w:val="38"/>
        </w:numPr>
        <w:spacing w:line="276" w:lineRule="auto"/>
        <w:ind w:left="0" w:firstLine="294"/>
        <w:jc w:val="both"/>
        <w:rPr>
          <w:rFonts w:cstheme="minorHAnsi"/>
          <w:szCs w:val="24"/>
          <w:lang w:val="ro-RO"/>
        </w:rPr>
      </w:pPr>
      <w:r w:rsidRPr="00286417">
        <w:rPr>
          <w:rFonts w:cstheme="minorHAnsi"/>
          <w:szCs w:val="24"/>
          <w:lang w:val="ro-RO"/>
        </w:rPr>
        <w:t xml:space="preserve">1iunie – Ziua Internațională a copiilor”, </w:t>
      </w:r>
    </w:p>
    <w:p w14:paraId="1EB28F61" w14:textId="77777777" w:rsidR="00D72C76" w:rsidRPr="00286417" w:rsidRDefault="00D72C76" w:rsidP="00286417">
      <w:pPr>
        <w:pStyle w:val="Listparagraf"/>
        <w:numPr>
          <w:ilvl w:val="0"/>
          <w:numId w:val="38"/>
        </w:numPr>
        <w:spacing w:line="276" w:lineRule="auto"/>
        <w:ind w:left="0" w:firstLine="294"/>
        <w:jc w:val="both"/>
        <w:rPr>
          <w:rFonts w:cstheme="minorHAnsi"/>
          <w:szCs w:val="24"/>
          <w:lang w:val="ro-RO"/>
        </w:rPr>
      </w:pPr>
      <w:r w:rsidRPr="00286417">
        <w:rPr>
          <w:rFonts w:cstheme="minorHAnsi"/>
          <w:szCs w:val="24"/>
          <w:lang w:val="ro-RO"/>
        </w:rPr>
        <w:t xml:space="preserve">27 august – „Ziua Independenței”, </w:t>
      </w:r>
    </w:p>
    <w:p w14:paraId="43333AA7" w14:textId="77777777" w:rsidR="00D72C76" w:rsidRPr="00286417" w:rsidRDefault="00D72C76" w:rsidP="00286417">
      <w:pPr>
        <w:pStyle w:val="Listparagraf"/>
        <w:numPr>
          <w:ilvl w:val="0"/>
          <w:numId w:val="38"/>
        </w:numPr>
        <w:spacing w:line="276" w:lineRule="auto"/>
        <w:ind w:left="0" w:firstLine="294"/>
        <w:jc w:val="both"/>
        <w:rPr>
          <w:rFonts w:cstheme="minorHAnsi"/>
          <w:szCs w:val="24"/>
          <w:lang w:val="ro-RO"/>
        </w:rPr>
      </w:pPr>
      <w:r w:rsidRPr="00286417">
        <w:rPr>
          <w:rFonts w:cstheme="minorHAnsi"/>
          <w:szCs w:val="24"/>
          <w:lang w:val="ro-RO"/>
        </w:rPr>
        <w:t xml:space="preserve">28 august – „Hramul satului Balatina”, </w:t>
      </w:r>
    </w:p>
    <w:p w14:paraId="1F5DFE46" w14:textId="77777777" w:rsidR="00D72C76" w:rsidRPr="00286417" w:rsidRDefault="00D72C76" w:rsidP="00286417">
      <w:pPr>
        <w:pStyle w:val="Listparagraf"/>
        <w:numPr>
          <w:ilvl w:val="0"/>
          <w:numId w:val="38"/>
        </w:numPr>
        <w:spacing w:line="276" w:lineRule="auto"/>
        <w:ind w:left="0" w:firstLine="294"/>
        <w:jc w:val="both"/>
        <w:rPr>
          <w:rFonts w:cstheme="minorHAnsi"/>
          <w:szCs w:val="24"/>
          <w:lang w:val="ro-RO"/>
        </w:rPr>
      </w:pPr>
      <w:r w:rsidRPr="00286417">
        <w:rPr>
          <w:rFonts w:cstheme="minorHAnsi"/>
          <w:szCs w:val="24"/>
          <w:lang w:val="ro-RO"/>
        </w:rPr>
        <w:t xml:space="preserve">31 august „Limba Noastră” , </w:t>
      </w:r>
    </w:p>
    <w:p w14:paraId="73F08297" w14:textId="77777777" w:rsidR="00D72C76" w:rsidRPr="00286417" w:rsidRDefault="00D72C76" w:rsidP="00286417">
      <w:pPr>
        <w:pStyle w:val="Listparagraf"/>
        <w:numPr>
          <w:ilvl w:val="0"/>
          <w:numId w:val="38"/>
        </w:numPr>
        <w:spacing w:line="276" w:lineRule="auto"/>
        <w:ind w:left="0" w:firstLine="294"/>
        <w:jc w:val="both"/>
        <w:rPr>
          <w:rFonts w:cstheme="minorHAnsi"/>
          <w:szCs w:val="24"/>
          <w:lang w:val="ro-RO"/>
        </w:rPr>
      </w:pPr>
      <w:r w:rsidRPr="00286417">
        <w:rPr>
          <w:rFonts w:cstheme="minorHAnsi"/>
          <w:szCs w:val="24"/>
          <w:lang w:val="ro-RO"/>
        </w:rPr>
        <w:t>30 septembrie – „Ziua Bunicuței”,</w:t>
      </w:r>
    </w:p>
    <w:p w14:paraId="6CCEDFC7" w14:textId="77777777" w:rsidR="00D72C76" w:rsidRPr="00286417" w:rsidRDefault="00D72C76" w:rsidP="00286417">
      <w:pPr>
        <w:pStyle w:val="Listparagraf"/>
        <w:numPr>
          <w:ilvl w:val="0"/>
          <w:numId w:val="38"/>
        </w:numPr>
        <w:spacing w:line="276" w:lineRule="auto"/>
        <w:ind w:left="0" w:firstLine="294"/>
        <w:jc w:val="both"/>
        <w:rPr>
          <w:rFonts w:cstheme="minorHAnsi"/>
          <w:szCs w:val="24"/>
          <w:lang w:val="ro-RO"/>
        </w:rPr>
      </w:pPr>
      <w:r w:rsidRPr="00286417">
        <w:rPr>
          <w:rFonts w:cstheme="minorHAnsi"/>
          <w:szCs w:val="24"/>
          <w:lang w:val="ro-RO"/>
        </w:rPr>
        <w:t xml:space="preserve">1 octombrie „ Ziua oamenilor în etate”, </w:t>
      </w:r>
    </w:p>
    <w:p w14:paraId="576BB81F" w14:textId="77777777" w:rsidR="00D72C76" w:rsidRPr="00286417" w:rsidRDefault="00D72C76" w:rsidP="00286417">
      <w:pPr>
        <w:pStyle w:val="Listparagraf"/>
        <w:numPr>
          <w:ilvl w:val="0"/>
          <w:numId w:val="38"/>
        </w:numPr>
        <w:spacing w:line="276" w:lineRule="auto"/>
        <w:ind w:left="0" w:firstLine="294"/>
        <w:jc w:val="both"/>
        <w:rPr>
          <w:rFonts w:cstheme="minorHAnsi"/>
          <w:szCs w:val="24"/>
          <w:lang w:val="ro-RO"/>
        </w:rPr>
      </w:pPr>
      <w:r w:rsidRPr="00286417">
        <w:rPr>
          <w:rFonts w:cstheme="minorHAnsi"/>
          <w:szCs w:val="24"/>
          <w:lang w:val="ro-RO"/>
        </w:rPr>
        <w:t>25 decembrie „Tradițiile și obiceiurile de iarnă”.</w:t>
      </w:r>
    </w:p>
    <w:p w14:paraId="5A836D94" w14:textId="77777777" w:rsidR="00230092" w:rsidRDefault="00230092" w:rsidP="00286417">
      <w:pPr>
        <w:spacing w:line="276" w:lineRule="auto"/>
        <w:jc w:val="both"/>
        <w:rPr>
          <w:rFonts w:cstheme="minorHAnsi"/>
          <w:b/>
          <w:bCs/>
          <w:i/>
          <w:iCs/>
          <w:szCs w:val="24"/>
          <w:lang w:val="ro-RO"/>
        </w:rPr>
      </w:pPr>
    </w:p>
    <w:p w14:paraId="7F0FAB51" w14:textId="77777777" w:rsidR="00D72C76" w:rsidRPr="00286417" w:rsidRDefault="00D72C76" w:rsidP="00286417">
      <w:pPr>
        <w:spacing w:line="276" w:lineRule="auto"/>
        <w:jc w:val="both"/>
        <w:rPr>
          <w:rFonts w:cstheme="minorHAnsi"/>
          <w:szCs w:val="24"/>
          <w:lang w:val="ro-RO"/>
        </w:rPr>
      </w:pPr>
      <w:r w:rsidRPr="00286417">
        <w:rPr>
          <w:rFonts w:cstheme="minorHAnsi"/>
          <w:b/>
          <w:bCs/>
          <w:i/>
          <w:iCs/>
          <w:szCs w:val="24"/>
          <w:lang w:val="ro-RO"/>
        </w:rPr>
        <w:t>Caracteristicile tehnice ale Casei de Cultură din satul Balatina</w:t>
      </w:r>
    </w:p>
    <w:p w14:paraId="172C397D" w14:textId="77777777" w:rsidR="00D72C76" w:rsidRPr="00286417" w:rsidRDefault="00D72C76" w:rsidP="00286417">
      <w:pPr>
        <w:pStyle w:val="Listparagraf"/>
        <w:numPr>
          <w:ilvl w:val="0"/>
          <w:numId w:val="37"/>
        </w:numPr>
        <w:spacing w:line="276" w:lineRule="auto"/>
        <w:jc w:val="both"/>
        <w:rPr>
          <w:rFonts w:cstheme="minorHAnsi"/>
          <w:szCs w:val="24"/>
          <w:lang w:val="ro-RO"/>
        </w:rPr>
      </w:pPr>
      <w:r w:rsidRPr="00286417">
        <w:rPr>
          <w:rFonts w:cstheme="minorHAnsi"/>
          <w:szCs w:val="24"/>
          <w:lang w:val="ro-RO"/>
        </w:rPr>
        <w:t>Starea generală a edificiului: necesită reparație capitală.</w:t>
      </w:r>
    </w:p>
    <w:p w14:paraId="16A63C04" w14:textId="77777777" w:rsidR="00D72C76" w:rsidRPr="00286417" w:rsidRDefault="00D72C76" w:rsidP="00286417">
      <w:pPr>
        <w:pStyle w:val="Listparagraf"/>
        <w:numPr>
          <w:ilvl w:val="0"/>
          <w:numId w:val="37"/>
        </w:numPr>
        <w:spacing w:line="276" w:lineRule="auto"/>
        <w:jc w:val="both"/>
        <w:rPr>
          <w:rFonts w:cstheme="minorHAnsi"/>
          <w:szCs w:val="24"/>
          <w:lang w:val="ro-RO"/>
        </w:rPr>
      </w:pPr>
      <w:r w:rsidRPr="00286417">
        <w:rPr>
          <w:rFonts w:cstheme="minorHAnsi"/>
          <w:szCs w:val="24"/>
          <w:lang w:val="ro-RO"/>
        </w:rPr>
        <w:lastRenderedPageBreak/>
        <w:t>Sistemul de încălzire:  Încălzirea edificiului lipsește, se bazează pe încălzirea cu reșoul electric.</w:t>
      </w:r>
    </w:p>
    <w:p w14:paraId="0259237F" w14:textId="77777777" w:rsidR="00D72C76" w:rsidRPr="00286417" w:rsidRDefault="00D72C76" w:rsidP="00286417">
      <w:pPr>
        <w:pStyle w:val="Listparagraf"/>
        <w:numPr>
          <w:ilvl w:val="0"/>
          <w:numId w:val="37"/>
        </w:numPr>
        <w:spacing w:line="276" w:lineRule="auto"/>
        <w:jc w:val="both"/>
        <w:rPr>
          <w:rFonts w:cstheme="minorHAnsi"/>
          <w:szCs w:val="24"/>
          <w:lang w:val="ro-RO"/>
        </w:rPr>
      </w:pPr>
      <w:r w:rsidRPr="00286417">
        <w:rPr>
          <w:rFonts w:cstheme="minorHAnsi"/>
          <w:szCs w:val="24"/>
          <w:lang w:val="ro-RO"/>
        </w:rPr>
        <w:t>Aprovizionarea cu apă: se realizează din mina de apă.</w:t>
      </w:r>
    </w:p>
    <w:p w14:paraId="30B381E6" w14:textId="77777777" w:rsidR="00D72C76" w:rsidRPr="00286417" w:rsidRDefault="00D72C76" w:rsidP="00286417">
      <w:pPr>
        <w:pStyle w:val="Listparagraf"/>
        <w:numPr>
          <w:ilvl w:val="0"/>
          <w:numId w:val="37"/>
        </w:numPr>
        <w:spacing w:line="276" w:lineRule="auto"/>
        <w:jc w:val="both"/>
        <w:rPr>
          <w:rFonts w:cstheme="minorHAnsi"/>
          <w:szCs w:val="24"/>
          <w:lang w:val="ro-RO"/>
        </w:rPr>
      </w:pPr>
      <w:r w:rsidRPr="00286417">
        <w:rPr>
          <w:rFonts w:cstheme="minorHAnsi"/>
          <w:szCs w:val="24"/>
          <w:lang w:val="ro-RO"/>
        </w:rPr>
        <w:t>Veceu:  amplasat în afară edificiului - atât pentru personal cât și pentru beneficiari.</w:t>
      </w:r>
    </w:p>
    <w:p w14:paraId="718B2853" w14:textId="77777777" w:rsidR="00D72C76" w:rsidRPr="00286417" w:rsidRDefault="00D72C76" w:rsidP="00286417">
      <w:pPr>
        <w:pStyle w:val="Listparagraf"/>
        <w:numPr>
          <w:ilvl w:val="0"/>
          <w:numId w:val="37"/>
        </w:numPr>
        <w:spacing w:line="276" w:lineRule="auto"/>
        <w:jc w:val="both"/>
        <w:rPr>
          <w:rFonts w:cstheme="minorHAnsi"/>
          <w:szCs w:val="24"/>
          <w:lang w:val="ro-RO"/>
        </w:rPr>
      </w:pPr>
      <w:r w:rsidRPr="00286417">
        <w:rPr>
          <w:rFonts w:cstheme="minorHAnsi"/>
          <w:szCs w:val="24"/>
          <w:lang w:val="ro-RO"/>
        </w:rPr>
        <w:t xml:space="preserve">Accesibilitatea  în  instituție:  este acceptabilă și pentru persoanele cu dezabilități ce se folosesc de cărucior. (S-a planificat construirea rampei pentru  persoane cu dezabilități). </w:t>
      </w:r>
    </w:p>
    <w:p w14:paraId="0296EBD8" w14:textId="77777777" w:rsidR="00D72C76" w:rsidRPr="00286417" w:rsidRDefault="00D72C76" w:rsidP="00286417">
      <w:pPr>
        <w:spacing w:line="276" w:lineRule="auto"/>
        <w:jc w:val="both"/>
        <w:rPr>
          <w:rFonts w:cstheme="minorHAnsi"/>
          <w:b/>
          <w:bCs/>
          <w:color w:val="FF0000"/>
          <w:szCs w:val="24"/>
          <w:lang w:val="ro-RO"/>
        </w:rPr>
      </w:pPr>
    </w:p>
    <w:p w14:paraId="72E28253" w14:textId="77777777" w:rsidR="00D72C76" w:rsidRPr="00286417" w:rsidRDefault="00D72C76" w:rsidP="00286417">
      <w:pPr>
        <w:spacing w:line="276" w:lineRule="auto"/>
        <w:jc w:val="both"/>
        <w:rPr>
          <w:rFonts w:cstheme="minorHAnsi"/>
          <w:szCs w:val="24"/>
          <w:lang w:val="ro-RO"/>
        </w:rPr>
      </w:pPr>
      <w:r w:rsidRPr="00230092">
        <w:rPr>
          <w:rFonts w:cstheme="minorHAnsi"/>
          <w:b/>
          <w:bCs/>
          <w:i/>
          <w:szCs w:val="24"/>
          <w:lang w:val="ro-RO"/>
        </w:rPr>
        <w:t>Căminul Cultural Tomeștii Noi</w:t>
      </w:r>
      <w:r w:rsidRPr="00286417">
        <w:rPr>
          <w:rFonts w:cstheme="minorHAnsi"/>
          <w:b/>
          <w:bCs/>
          <w:szCs w:val="24"/>
          <w:lang w:val="ro-RO"/>
        </w:rPr>
        <w:t xml:space="preserve"> </w:t>
      </w:r>
      <w:r w:rsidRPr="00286417">
        <w:rPr>
          <w:rFonts w:cstheme="minorHAnsi"/>
          <w:szCs w:val="24"/>
          <w:lang w:val="ro-RO"/>
        </w:rPr>
        <w:t xml:space="preserve">a fost înființat în anul 1950 cu o capacitate de 160 locuri. Acesta își desfășoară activitatea prin organizarea diferitor evenimente: </w:t>
      </w:r>
    </w:p>
    <w:p w14:paraId="76AEA795" w14:textId="77777777" w:rsidR="00D72C76" w:rsidRPr="00286417" w:rsidRDefault="00D72C76" w:rsidP="00286417">
      <w:pPr>
        <w:pStyle w:val="Listparagraf"/>
        <w:numPr>
          <w:ilvl w:val="0"/>
          <w:numId w:val="42"/>
        </w:numPr>
        <w:spacing w:line="276" w:lineRule="auto"/>
        <w:ind w:left="709"/>
        <w:jc w:val="both"/>
        <w:rPr>
          <w:rFonts w:cstheme="minorHAnsi"/>
          <w:szCs w:val="24"/>
          <w:lang w:val="ro-RO"/>
        </w:rPr>
      </w:pPr>
      <w:r w:rsidRPr="00286417">
        <w:rPr>
          <w:rFonts w:cstheme="minorHAnsi"/>
          <w:szCs w:val="24"/>
          <w:lang w:val="ro-RO"/>
        </w:rPr>
        <w:t xml:space="preserve">„Luceafărul Poeziei românești-Mihai Eminescu”, </w:t>
      </w:r>
    </w:p>
    <w:p w14:paraId="255FF298" w14:textId="77777777" w:rsidR="00D72C76" w:rsidRPr="00286417" w:rsidRDefault="00D72C76" w:rsidP="00286417">
      <w:pPr>
        <w:pStyle w:val="Listparagraf"/>
        <w:numPr>
          <w:ilvl w:val="0"/>
          <w:numId w:val="42"/>
        </w:numPr>
        <w:spacing w:line="276" w:lineRule="auto"/>
        <w:ind w:left="709"/>
        <w:jc w:val="both"/>
        <w:rPr>
          <w:rFonts w:cstheme="minorHAnsi"/>
          <w:szCs w:val="24"/>
          <w:lang w:val="ro-RO"/>
        </w:rPr>
      </w:pPr>
      <w:r w:rsidRPr="00286417">
        <w:rPr>
          <w:rFonts w:cstheme="minorHAnsi"/>
          <w:szCs w:val="24"/>
          <w:lang w:val="ro-RO"/>
        </w:rPr>
        <w:t xml:space="preserve">„Grigore Vieru-viu în amintirea noastră”, </w:t>
      </w:r>
    </w:p>
    <w:p w14:paraId="6CEA879C" w14:textId="77777777" w:rsidR="00D72C76" w:rsidRPr="00286417" w:rsidRDefault="00D72C76" w:rsidP="00286417">
      <w:pPr>
        <w:pStyle w:val="Listparagraf"/>
        <w:numPr>
          <w:ilvl w:val="0"/>
          <w:numId w:val="42"/>
        </w:numPr>
        <w:spacing w:line="276" w:lineRule="auto"/>
        <w:ind w:left="709"/>
        <w:jc w:val="both"/>
        <w:rPr>
          <w:rFonts w:cstheme="minorHAnsi"/>
          <w:szCs w:val="24"/>
          <w:lang w:val="ro-RO"/>
        </w:rPr>
      </w:pPr>
      <w:r w:rsidRPr="00286417">
        <w:rPr>
          <w:rFonts w:cstheme="minorHAnsi"/>
          <w:szCs w:val="24"/>
          <w:lang w:val="ro-RO"/>
        </w:rPr>
        <w:t xml:space="preserve">Ziua internațională a femeii”, </w:t>
      </w:r>
    </w:p>
    <w:p w14:paraId="7C615611" w14:textId="77777777" w:rsidR="00D72C76" w:rsidRPr="00286417" w:rsidRDefault="00D72C76" w:rsidP="00286417">
      <w:pPr>
        <w:pStyle w:val="Listparagraf"/>
        <w:numPr>
          <w:ilvl w:val="0"/>
          <w:numId w:val="42"/>
        </w:numPr>
        <w:spacing w:line="276" w:lineRule="auto"/>
        <w:ind w:left="709"/>
        <w:jc w:val="both"/>
        <w:rPr>
          <w:rFonts w:cstheme="minorHAnsi"/>
          <w:szCs w:val="24"/>
          <w:lang w:val="ro-RO"/>
        </w:rPr>
      </w:pPr>
      <w:r w:rsidRPr="00286417">
        <w:rPr>
          <w:rFonts w:cstheme="minorHAnsi"/>
          <w:szCs w:val="24"/>
          <w:lang w:val="ro-RO"/>
        </w:rPr>
        <w:t xml:space="preserve">„Lumină lină-datină creștină”, </w:t>
      </w:r>
    </w:p>
    <w:p w14:paraId="3D2FC7AE" w14:textId="77777777" w:rsidR="00D72C76" w:rsidRPr="00286417" w:rsidRDefault="00D72C76" w:rsidP="00286417">
      <w:pPr>
        <w:pStyle w:val="Listparagraf"/>
        <w:numPr>
          <w:ilvl w:val="0"/>
          <w:numId w:val="42"/>
        </w:numPr>
        <w:spacing w:line="276" w:lineRule="auto"/>
        <w:ind w:left="709"/>
        <w:jc w:val="both"/>
        <w:rPr>
          <w:rFonts w:cstheme="minorHAnsi"/>
          <w:szCs w:val="24"/>
          <w:lang w:val="ro-RO"/>
        </w:rPr>
      </w:pPr>
      <w:r w:rsidRPr="00286417">
        <w:rPr>
          <w:rFonts w:cstheme="minorHAnsi"/>
          <w:szCs w:val="24"/>
          <w:lang w:val="ro-RO"/>
        </w:rPr>
        <w:t xml:space="preserve">Lume, lume-hai la glume”, </w:t>
      </w:r>
    </w:p>
    <w:p w14:paraId="6D0C41A3" w14:textId="77777777" w:rsidR="00D72C76" w:rsidRPr="00286417" w:rsidRDefault="00D72C76" w:rsidP="00286417">
      <w:pPr>
        <w:pStyle w:val="Listparagraf"/>
        <w:numPr>
          <w:ilvl w:val="0"/>
          <w:numId w:val="42"/>
        </w:numPr>
        <w:spacing w:line="276" w:lineRule="auto"/>
        <w:ind w:left="709"/>
        <w:jc w:val="both"/>
        <w:rPr>
          <w:rFonts w:cstheme="minorHAnsi"/>
          <w:szCs w:val="24"/>
          <w:lang w:val="ro-RO"/>
        </w:rPr>
      </w:pPr>
      <w:r w:rsidRPr="00286417">
        <w:rPr>
          <w:rFonts w:cstheme="minorHAnsi"/>
          <w:szCs w:val="24"/>
          <w:lang w:val="ro-RO"/>
        </w:rPr>
        <w:t xml:space="preserve">„Ziua familiei”, </w:t>
      </w:r>
    </w:p>
    <w:p w14:paraId="0A3F0BD8" w14:textId="77777777" w:rsidR="00D72C76" w:rsidRPr="00286417" w:rsidRDefault="00D72C76" w:rsidP="00286417">
      <w:pPr>
        <w:pStyle w:val="Listparagraf"/>
        <w:numPr>
          <w:ilvl w:val="0"/>
          <w:numId w:val="42"/>
        </w:numPr>
        <w:spacing w:line="276" w:lineRule="auto"/>
        <w:ind w:left="709"/>
        <w:jc w:val="both"/>
        <w:rPr>
          <w:rFonts w:cstheme="minorHAnsi"/>
          <w:szCs w:val="24"/>
          <w:lang w:val="ro-RO"/>
        </w:rPr>
      </w:pPr>
      <w:r w:rsidRPr="00286417">
        <w:rPr>
          <w:rFonts w:cstheme="minorHAnsi"/>
          <w:szCs w:val="24"/>
          <w:lang w:val="ro-RO"/>
        </w:rPr>
        <w:t xml:space="preserve">„Ziua copiilor”, </w:t>
      </w:r>
    </w:p>
    <w:p w14:paraId="2FB61A3D" w14:textId="77777777" w:rsidR="00D72C76" w:rsidRPr="00286417" w:rsidRDefault="00D72C76" w:rsidP="00286417">
      <w:pPr>
        <w:pStyle w:val="Listparagraf"/>
        <w:numPr>
          <w:ilvl w:val="0"/>
          <w:numId w:val="42"/>
        </w:numPr>
        <w:spacing w:line="276" w:lineRule="auto"/>
        <w:ind w:left="709"/>
        <w:jc w:val="both"/>
        <w:rPr>
          <w:rFonts w:cstheme="minorHAnsi"/>
          <w:szCs w:val="24"/>
          <w:lang w:val="ro-RO"/>
        </w:rPr>
      </w:pPr>
      <w:r w:rsidRPr="00286417">
        <w:rPr>
          <w:rFonts w:cstheme="minorHAnsi"/>
          <w:szCs w:val="24"/>
          <w:lang w:val="ro-RO"/>
        </w:rPr>
        <w:t xml:space="preserve">„Ziua independenței”, </w:t>
      </w:r>
    </w:p>
    <w:p w14:paraId="7819558C" w14:textId="77777777" w:rsidR="00D72C76" w:rsidRPr="00286417" w:rsidRDefault="00D72C76" w:rsidP="00286417">
      <w:pPr>
        <w:pStyle w:val="Listparagraf"/>
        <w:numPr>
          <w:ilvl w:val="0"/>
          <w:numId w:val="42"/>
        </w:numPr>
        <w:spacing w:line="276" w:lineRule="auto"/>
        <w:ind w:left="709"/>
        <w:jc w:val="both"/>
        <w:rPr>
          <w:rFonts w:cstheme="minorHAnsi"/>
          <w:szCs w:val="24"/>
          <w:lang w:val="ro-RO"/>
        </w:rPr>
      </w:pPr>
      <w:r w:rsidRPr="00286417">
        <w:rPr>
          <w:rFonts w:cstheme="minorHAnsi"/>
          <w:szCs w:val="24"/>
          <w:lang w:val="ro-RO"/>
        </w:rPr>
        <w:t xml:space="preserve">„Limba noastră”, </w:t>
      </w:r>
    </w:p>
    <w:p w14:paraId="7EF3CF52" w14:textId="77777777" w:rsidR="00D72C76" w:rsidRPr="00286417" w:rsidRDefault="00D72C76" w:rsidP="00286417">
      <w:pPr>
        <w:pStyle w:val="Listparagraf"/>
        <w:numPr>
          <w:ilvl w:val="0"/>
          <w:numId w:val="42"/>
        </w:numPr>
        <w:spacing w:line="276" w:lineRule="auto"/>
        <w:ind w:left="709"/>
        <w:jc w:val="both"/>
        <w:rPr>
          <w:rFonts w:cstheme="minorHAnsi"/>
          <w:szCs w:val="24"/>
          <w:lang w:val="ro-RO"/>
        </w:rPr>
      </w:pPr>
      <w:r w:rsidRPr="00286417">
        <w:rPr>
          <w:rFonts w:cstheme="minorHAnsi"/>
          <w:szCs w:val="24"/>
          <w:lang w:val="ro-RO"/>
        </w:rPr>
        <w:t xml:space="preserve">„Hramul satului”, </w:t>
      </w:r>
    </w:p>
    <w:p w14:paraId="6A65798B" w14:textId="77777777" w:rsidR="00D72C76" w:rsidRPr="00286417" w:rsidRDefault="00D72C76" w:rsidP="00286417">
      <w:pPr>
        <w:pStyle w:val="Listparagraf"/>
        <w:numPr>
          <w:ilvl w:val="0"/>
          <w:numId w:val="42"/>
        </w:numPr>
        <w:spacing w:line="276" w:lineRule="auto"/>
        <w:ind w:left="709"/>
        <w:jc w:val="both"/>
        <w:rPr>
          <w:rFonts w:cstheme="minorHAnsi"/>
          <w:szCs w:val="24"/>
          <w:lang w:val="ro-RO"/>
        </w:rPr>
      </w:pPr>
      <w:r w:rsidRPr="00286417">
        <w:rPr>
          <w:rFonts w:cstheme="minorHAnsi"/>
          <w:szCs w:val="24"/>
          <w:lang w:val="ro-RO"/>
        </w:rPr>
        <w:t>„Tradiții și obiceiuri de iarnă”.</w:t>
      </w:r>
    </w:p>
    <w:p w14:paraId="51F4B3F8"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Recent Căminul Cultural a participat în cadrul Programului „Bugetul Inițiativelor Comunitare” cu proiectul „Etalon de frumusețe și valoare”.</w:t>
      </w:r>
    </w:p>
    <w:p w14:paraId="33A90F34" w14:textId="77777777" w:rsidR="00D72C76" w:rsidRPr="00286417" w:rsidRDefault="00D72C76" w:rsidP="00286417">
      <w:pPr>
        <w:spacing w:line="276" w:lineRule="auto"/>
        <w:jc w:val="both"/>
        <w:rPr>
          <w:rFonts w:cstheme="minorHAnsi"/>
          <w:szCs w:val="24"/>
          <w:lang w:val="ro-RO"/>
        </w:rPr>
      </w:pPr>
    </w:p>
    <w:p w14:paraId="77B91D1F" w14:textId="77777777" w:rsidR="00D72C76" w:rsidRPr="00286417" w:rsidRDefault="00D72C76" w:rsidP="00286417">
      <w:pPr>
        <w:spacing w:line="276" w:lineRule="auto"/>
        <w:jc w:val="both"/>
        <w:rPr>
          <w:rFonts w:cstheme="minorHAnsi"/>
          <w:szCs w:val="24"/>
          <w:lang w:val="ro-RO"/>
        </w:rPr>
      </w:pPr>
      <w:r w:rsidRPr="00286417">
        <w:rPr>
          <w:rFonts w:cstheme="minorHAnsi"/>
          <w:b/>
          <w:bCs/>
          <w:i/>
          <w:iCs/>
          <w:szCs w:val="24"/>
          <w:lang w:val="ro-RO"/>
        </w:rPr>
        <w:t>Caracteristicile tehnice ale căminului cultural din satul Tomeștii Noi</w:t>
      </w:r>
    </w:p>
    <w:p w14:paraId="139F294C" w14:textId="77777777" w:rsidR="00D72C76" w:rsidRPr="00286417" w:rsidRDefault="00D72C76" w:rsidP="00286417">
      <w:pPr>
        <w:pStyle w:val="Listparagraf"/>
        <w:numPr>
          <w:ilvl w:val="0"/>
          <w:numId w:val="43"/>
        </w:numPr>
        <w:spacing w:line="276" w:lineRule="auto"/>
        <w:ind w:left="709"/>
        <w:jc w:val="both"/>
        <w:rPr>
          <w:rFonts w:cstheme="minorHAnsi"/>
          <w:szCs w:val="24"/>
          <w:lang w:val="ro-RO"/>
        </w:rPr>
      </w:pPr>
      <w:r w:rsidRPr="00286417">
        <w:rPr>
          <w:rFonts w:cstheme="minorHAnsi"/>
          <w:bCs/>
          <w:szCs w:val="24"/>
          <w:lang w:val="ro-RO"/>
        </w:rPr>
        <w:t>Suprafață totală:</w:t>
      </w:r>
      <w:r w:rsidRPr="00286417">
        <w:rPr>
          <w:rFonts w:cstheme="minorHAnsi"/>
          <w:szCs w:val="24"/>
          <w:lang w:val="ro-RO"/>
        </w:rPr>
        <w:t xml:space="preserve"> 465 m</w:t>
      </w:r>
      <w:r w:rsidRPr="00286417">
        <w:rPr>
          <w:rFonts w:cstheme="minorHAnsi"/>
          <w:szCs w:val="24"/>
          <w:vertAlign w:val="superscript"/>
          <w:lang w:val="ro-RO"/>
        </w:rPr>
        <w:t>2</w:t>
      </w:r>
    </w:p>
    <w:p w14:paraId="5C0005F9" w14:textId="77777777" w:rsidR="00D72C76" w:rsidRPr="00286417" w:rsidRDefault="00D72C76" w:rsidP="00286417">
      <w:pPr>
        <w:pStyle w:val="Listparagraf"/>
        <w:numPr>
          <w:ilvl w:val="0"/>
          <w:numId w:val="43"/>
        </w:numPr>
        <w:spacing w:line="276" w:lineRule="auto"/>
        <w:ind w:left="709"/>
        <w:jc w:val="both"/>
        <w:rPr>
          <w:rFonts w:cstheme="minorHAnsi"/>
          <w:szCs w:val="24"/>
          <w:lang w:val="ro-RO"/>
        </w:rPr>
      </w:pPr>
      <w:r w:rsidRPr="00286417">
        <w:rPr>
          <w:rFonts w:cstheme="minorHAnsi"/>
          <w:bCs/>
          <w:szCs w:val="24"/>
          <w:lang w:val="ro-RO"/>
        </w:rPr>
        <w:t>Suprafață utilizată:</w:t>
      </w:r>
      <w:r w:rsidRPr="00286417">
        <w:rPr>
          <w:rFonts w:cstheme="minorHAnsi"/>
          <w:szCs w:val="24"/>
          <w:lang w:val="ro-RO"/>
        </w:rPr>
        <w:t xml:space="preserve"> 297 m</w:t>
      </w:r>
      <w:r w:rsidRPr="00286417">
        <w:rPr>
          <w:rFonts w:cstheme="minorHAnsi"/>
          <w:szCs w:val="24"/>
          <w:vertAlign w:val="superscript"/>
          <w:lang w:val="ro-RO"/>
        </w:rPr>
        <w:t>2</w:t>
      </w:r>
    </w:p>
    <w:p w14:paraId="07F21899" w14:textId="77777777" w:rsidR="00D72C76" w:rsidRPr="00286417" w:rsidRDefault="00D72C76" w:rsidP="00286417">
      <w:pPr>
        <w:pStyle w:val="Listparagraf"/>
        <w:numPr>
          <w:ilvl w:val="0"/>
          <w:numId w:val="43"/>
        </w:numPr>
        <w:spacing w:line="276" w:lineRule="auto"/>
        <w:ind w:left="709"/>
        <w:jc w:val="both"/>
        <w:rPr>
          <w:rFonts w:cstheme="minorHAnsi"/>
          <w:szCs w:val="24"/>
          <w:lang w:val="ro-RO"/>
        </w:rPr>
      </w:pPr>
      <w:r w:rsidRPr="00286417">
        <w:rPr>
          <w:rFonts w:cstheme="minorHAnsi"/>
          <w:bCs/>
          <w:szCs w:val="24"/>
          <w:lang w:val="ro-RO"/>
        </w:rPr>
        <w:t xml:space="preserve">Starea generală </w:t>
      </w:r>
      <w:proofErr w:type="spellStart"/>
      <w:r w:rsidRPr="00286417">
        <w:rPr>
          <w:rFonts w:cstheme="minorHAnsi"/>
          <w:bCs/>
          <w:szCs w:val="24"/>
          <w:lang w:val="ro-RO"/>
        </w:rPr>
        <w:t>tehnico</w:t>
      </w:r>
      <w:proofErr w:type="spellEnd"/>
      <w:r w:rsidRPr="00286417">
        <w:rPr>
          <w:rFonts w:cstheme="minorHAnsi"/>
          <w:bCs/>
          <w:szCs w:val="24"/>
          <w:lang w:val="ro-RO"/>
        </w:rPr>
        <w:t>-edilitară</w:t>
      </w:r>
      <w:r w:rsidRPr="00286417">
        <w:rPr>
          <w:rFonts w:cstheme="minorHAnsi"/>
          <w:szCs w:val="24"/>
          <w:lang w:val="ro-RO"/>
        </w:rPr>
        <w:t xml:space="preserve"> este satisfăcătoare. Necesită reparație capitală, acoperișul este în stare satisfăcătoare. </w:t>
      </w:r>
    </w:p>
    <w:p w14:paraId="6DA651B6" w14:textId="77777777" w:rsidR="00D72C76" w:rsidRPr="00286417" w:rsidRDefault="00D72C76" w:rsidP="00286417">
      <w:pPr>
        <w:pStyle w:val="Listparagraf"/>
        <w:numPr>
          <w:ilvl w:val="0"/>
          <w:numId w:val="43"/>
        </w:numPr>
        <w:spacing w:line="276" w:lineRule="auto"/>
        <w:ind w:left="709"/>
        <w:jc w:val="both"/>
        <w:rPr>
          <w:rFonts w:cstheme="minorHAnsi"/>
          <w:szCs w:val="24"/>
          <w:lang w:val="ro-RO"/>
        </w:rPr>
      </w:pPr>
      <w:r w:rsidRPr="00286417">
        <w:rPr>
          <w:rFonts w:cstheme="minorHAnsi"/>
          <w:bCs/>
          <w:szCs w:val="24"/>
          <w:lang w:val="ro-RO"/>
        </w:rPr>
        <w:t>Aprovizionarea cu apă</w:t>
      </w:r>
      <w:r w:rsidRPr="00286417">
        <w:rPr>
          <w:rFonts w:cstheme="minorHAnsi"/>
          <w:szCs w:val="24"/>
          <w:lang w:val="ro-RO"/>
        </w:rPr>
        <w:t xml:space="preserve"> a Căminului Cultural se realizează din mina de fântână din apropierea instituției. </w:t>
      </w:r>
    </w:p>
    <w:p w14:paraId="2099B2CC" w14:textId="77777777" w:rsidR="00D72C76" w:rsidRPr="00286417" w:rsidRDefault="00D72C76" w:rsidP="00286417">
      <w:pPr>
        <w:pStyle w:val="Listparagraf"/>
        <w:numPr>
          <w:ilvl w:val="0"/>
          <w:numId w:val="43"/>
        </w:numPr>
        <w:spacing w:line="276" w:lineRule="auto"/>
        <w:ind w:left="709"/>
        <w:jc w:val="both"/>
        <w:rPr>
          <w:rFonts w:cstheme="minorHAnsi"/>
          <w:szCs w:val="24"/>
          <w:lang w:val="ro-RO"/>
        </w:rPr>
      </w:pPr>
      <w:r w:rsidRPr="00286417">
        <w:rPr>
          <w:rFonts w:cstheme="minorHAnsi"/>
          <w:bCs/>
          <w:szCs w:val="24"/>
          <w:lang w:val="ro-RO"/>
        </w:rPr>
        <w:t>Canalizare</w:t>
      </w:r>
      <w:r w:rsidRPr="00286417">
        <w:rPr>
          <w:rFonts w:cstheme="minorHAnsi"/>
          <w:szCs w:val="24"/>
          <w:lang w:val="ro-RO"/>
        </w:rPr>
        <w:t xml:space="preserve"> nu este.</w:t>
      </w:r>
    </w:p>
    <w:p w14:paraId="436D035E" w14:textId="77777777" w:rsidR="00D72C76" w:rsidRPr="00286417" w:rsidRDefault="00D72C76" w:rsidP="00286417">
      <w:pPr>
        <w:pStyle w:val="Listparagraf"/>
        <w:numPr>
          <w:ilvl w:val="0"/>
          <w:numId w:val="43"/>
        </w:numPr>
        <w:spacing w:line="276" w:lineRule="auto"/>
        <w:ind w:left="709"/>
        <w:jc w:val="both"/>
        <w:rPr>
          <w:rFonts w:cstheme="minorHAnsi"/>
          <w:szCs w:val="24"/>
          <w:lang w:val="ro-RO"/>
        </w:rPr>
      </w:pPr>
      <w:r w:rsidRPr="00286417">
        <w:rPr>
          <w:rFonts w:cstheme="minorHAnsi"/>
          <w:bCs/>
          <w:szCs w:val="24"/>
          <w:lang w:val="ro-RO"/>
        </w:rPr>
        <w:t>Sistem de încălzire</w:t>
      </w:r>
      <w:r w:rsidRPr="00286417">
        <w:rPr>
          <w:rFonts w:cstheme="minorHAnsi"/>
          <w:szCs w:val="24"/>
          <w:lang w:val="ro-RO"/>
        </w:rPr>
        <w:t xml:space="preserve">: nu are sistem de încălzire, ceea ce reprezintă o problemă în perioada rece a anului. </w:t>
      </w:r>
    </w:p>
    <w:p w14:paraId="4826FD06" w14:textId="77777777" w:rsidR="00D72C76" w:rsidRPr="00286417" w:rsidRDefault="00D72C76" w:rsidP="00286417">
      <w:pPr>
        <w:pStyle w:val="Listparagraf"/>
        <w:numPr>
          <w:ilvl w:val="0"/>
          <w:numId w:val="43"/>
        </w:numPr>
        <w:spacing w:line="276" w:lineRule="auto"/>
        <w:ind w:left="709"/>
        <w:jc w:val="both"/>
        <w:rPr>
          <w:rFonts w:cstheme="minorHAnsi"/>
          <w:szCs w:val="24"/>
          <w:lang w:val="ro-RO"/>
        </w:rPr>
      </w:pPr>
      <w:r w:rsidRPr="00286417">
        <w:rPr>
          <w:rFonts w:cstheme="minorHAnsi"/>
          <w:bCs/>
          <w:szCs w:val="24"/>
          <w:lang w:val="ro-RO"/>
        </w:rPr>
        <w:t>Veceul este a</w:t>
      </w:r>
      <w:r w:rsidRPr="00286417">
        <w:rPr>
          <w:rFonts w:cstheme="minorHAnsi"/>
          <w:szCs w:val="24"/>
          <w:lang w:val="ro-RO"/>
        </w:rPr>
        <w:t xml:space="preserve">mplasate în afara clădirii. </w:t>
      </w:r>
    </w:p>
    <w:p w14:paraId="1AC59AC9" w14:textId="77777777" w:rsidR="00D72C76" w:rsidRPr="00286417" w:rsidRDefault="00D72C76" w:rsidP="00286417">
      <w:pPr>
        <w:pStyle w:val="Listparagraf"/>
        <w:numPr>
          <w:ilvl w:val="0"/>
          <w:numId w:val="43"/>
        </w:numPr>
        <w:spacing w:line="276" w:lineRule="auto"/>
        <w:ind w:left="709"/>
        <w:jc w:val="both"/>
        <w:rPr>
          <w:rFonts w:cstheme="minorHAnsi"/>
          <w:szCs w:val="24"/>
          <w:lang w:val="ro-RO"/>
        </w:rPr>
      </w:pPr>
      <w:r w:rsidRPr="00286417">
        <w:rPr>
          <w:rFonts w:cstheme="minorHAnsi"/>
          <w:bCs/>
          <w:szCs w:val="24"/>
          <w:lang w:val="ro-RO"/>
        </w:rPr>
        <w:t>Accesibilitatea în instituție</w:t>
      </w:r>
      <w:r w:rsidRPr="00286417">
        <w:rPr>
          <w:rFonts w:cstheme="minorHAnsi"/>
          <w:szCs w:val="24"/>
          <w:lang w:val="ro-RO"/>
        </w:rPr>
        <w:t>. Pantă nu există, dar accesul este posibil prin deschiderea ambelor uși ale clădirii.</w:t>
      </w:r>
    </w:p>
    <w:p w14:paraId="29CFCF10" w14:textId="77777777" w:rsidR="00D72C76" w:rsidRPr="00286417" w:rsidRDefault="00D72C76" w:rsidP="00286417">
      <w:pPr>
        <w:spacing w:line="276" w:lineRule="auto"/>
        <w:jc w:val="both"/>
        <w:rPr>
          <w:rFonts w:cstheme="minorHAnsi"/>
          <w:b/>
          <w:szCs w:val="24"/>
          <w:lang w:val="ro-RO"/>
        </w:rPr>
      </w:pPr>
    </w:p>
    <w:p w14:paraId="24475B93" w14:textId="77777777" w:rsidR="00D72C76" w:rsidRPr="00286417" w:rsidRDefault="00D72C76" w:rsidP="00286417">
      <w:pPr>
        <w:spacing w:line="276" w:lineRule="auto"/>
        <w:jc w:val="both"/>
        <w:rPr>
          <w:rFonts w:cstheme="minorHAnsi"/>
          <w:szCs w:val="24"/>
          <w:lang w:val="ro-RO"/>
        </w:rPr>
      </w:pPr>
      <w:r w:rsidRPr="00230092">
        <w:rPr>
          <w:rFonts w:cstheme="minorHAnsi"/>
          <w:b/>
          <w:i/>
          <w:szCs w:val="24"/>
          <w:lang w:val="ro-RO"/>
        </w:rPr>
        <w:t>Căminului Cultural din satul Clococenii Vechi</w:t>
      </w:r>
      <w:r w:rsidRPr="00286417">
        <w:rPr>
          <w:rFonts w:cstheme="minorHAnsi"/>
          <w:b/>
          <w:szCs w:val="24"/>
          <w:lang w:val="ro-RO"/>
        </w:rPr>
        <w:t xml:space="preserve"> </w:t>
      </w:r>
      <w:r w:rsidRPr="00286417">
        <w:rPr>
          <w:rFonts w:cstheme="minorHAnsi"/>
          <w:szCs w:val="24"/>
          <w:lang w:val="ro-RO"/>
        </w:rPr>
        <w:t>este fondat în anul - 1966, instituție comună cu biblioteca publică din localitate și are o capacitate de 65 locuri. Suprafața totală a căminului cultural este de 82 m</w:t>
      </w:r>
      <w:r w:rsidRPr="00286417">
        <w:rPr>
          <w:rFonts w:cstheme="minorHAnsi"/>
          <w:szCs w:val="24"/>
          <w:vertAlign w:val="superscript"/>
          <w:lang w:val="ro-RO"/>
        </w:rPr>
        <w:t>2</w:t>
      </w:r>
      <w:r w:rsidRPr="00286417">
        <w:rPr>
          <w:rFonts w:cstheme="minorHAnsi"/>
          <w:szCs w:val="24"/>
          <w:lang w:val="ro-RO"/>
        </w:rPr>
        <w:t>, din aceștia fiind utilizați doar 75 m</w:t>
      </w:r>
      <w:r w:rsidRPr="00286417">
        <w:rPr>
          <w:rFonts w:cstheme="minorHAnsi"/>
          <w:szCs w:val="24"/>
          <w:vertAlign w:val="superscript"/>
          <w:lang w:val="ro-RO"/>
        </w:rPr>
        <w:t>2</w:t>
      </w:r>
      <w:r w:rsidRPr="00286417">
        <w:rPr>
          <w:rFonts w:cstheme="minorHAnsi"/>
          <w:szCs w:val="24"/>
          <w:lang w:val="ro-RO"/>
        </w:rPr>
        <w:t>.</w:t>
      </w:r>
    </w:p>
    <w:p w14:paraId="6090EA2C" w14:textId="77777777" w:rsidR="00D72C76" w:rsidRPr="00286417" w:rsidRDefault="00D72C76" w:rsidP="00286417">
      <w:pPr>
        <w:spacing w:line="276" w:lineRule="auto"/>
        <w:jc w:val="both"/>
        <w:rPr>
          <w:rFonts w:cstheme="minorHAnsi"/>
          <w:szCs w:val="24"/>
          <w:vertAlign w:val="superscript"/>
          <w:lang w:val="ro-RO"/>
        </w:rPr>
      </w:pPr>
      <w:r w:rsidRPr="00286417">
        <w:rPr>
          <w:rFonts w:cstheme="minorHAnsi"/>
          <w:szCs w:val="24"/>
          <w:lang w:val="ro-RO"/>
        </w:rPr>
        <w:t>Căminul cultural își desfășoară activitatea  prin organizarea evenimentelor cultural- artistice consacrate sărbătorilor ,,Tradiții și obiceiuri de iarnă’’/  ,,</w:t>
      </w:r>
      <w:proofErr w:type="spellStart"/>
      <w:r w:rsidRPr="00286417">
        <w:rPr>
          <w:rFonts w:cstheme="minorHAnsi"/>
          <w:szCs w:val="24"/>
          <w:lang w:val="ro-RO"/>
        </w:rPr>
        <w:t>Dragobetele</w:t>
      </w:r>
      <w:proofErr w:type="spellEnd"/>
      <w:r w:rsidRPr="00286417">
        <w:rPr>
          <w:rFonts w:cstheme="minorHAnsi"/>
          <w:szCs w:val="24"/>
          <w:lang w:val="ro-RO"/>
        </w:rPr>
        <w:t>”/  ,,Ziua internațională a femeii” /  ,,Păcală la el acasă”/  ,,Ziua Independenței” /  ,,Limba noastră” /  ,,Hramul satului”.</w:t>
      </w:r>
    </w:p>
    <w:p w14:paraId="327476AC" w14:textId="77777777" w:rsidR="00D72C76" w:rsidRPr="00286417" w:rsidRDefault="00D72C76" w:rsidP="00286417">
      <w:pPr>
        <w:spacing w:line="276" w:lineRule="auto"/>
        <w:jc w:val="both"/>
        <w:rPr>
          <w:rFonts w:cstheme="minorHAnsi"/>
          <w:b/>
          <w:szCs w:val="24"/>
          <w:lang w:val="ro-RO"/>
        </w:rPr>
      </w:pPr>
    </w:p>
    <w:p w14:paraId="38F97269" w14:textId="77777777" w:rsidR="00D72C76" w:rsidRPr="00286417" w:rsidRDefault="00D72C76" w:rsidP="00286417">
      <w:pPr>
        <w:spacing w:line="276" w:lineRule="auto"/>
        <w:jc w:val="both"/>
        <w:rPr>
          <w:rFonts w:cstheme="minorHAnsi"/>
          <w:b/>
          <w:szCs w:val="24"/>
          <w:lang w:val="ro-RO"/>
        </w:rPr>
      </w:pPr>
      <w:r w:rsidRPr="00286417">
        <w:rPr>
          <w:rFonts w:cstheme="minorHAnsi"/>
          <w:b/>
          <w:bCs/>
          <w:i/>
          <w:iCs/>
          <w:szCs w:val="24"/>
          <w:lang w:val="ro-RO"/>
        </w:rPr>
        <w:t>Caracteristicile tehnice ale căminului cultural din satul Clococenii Vechi</w:t>
      </w:r>
    </w:p>
    <w:p w14:paraId="54A6FC63" w14:textId="77777777" w:rsidR="00D72C76" w:rsidRPr="00286417" w:rsidRDefault="00D72C76" w:rsidP="00286417">
      <w:pPr>
        <w:pStyle w:val="Listparagraf"/>
        <w:numPr>
          <w:ilvl w:val="0"/>
          <w:numId w:val="41"/>
        </w:numPr>
        <w:spacing w:line="276" w:lineRule="auto"/>
        <w:rPr>
          <w:rFonts w:cstheme="minorHAnsi"/>
          <w:szCs w:val="24"/>
          <w:lang w:val="ro-RO"/>
        </w:rPr>
      </w:pPr>
      <w:r w:rsidRPr="00286417">
        <w:rPr>
          <w:rFonts w:cstheme="minorHAnsi"/>
          <w:szCs w:val="24"/>
          <w:lang w:val="ro-RO"/>
        </w:rPr>
        <w:t>Starea generală tehnică este satisfăcătoare. Căminul Cultural necesită lucrări de reparație.</w:t>
      </w:r>
    </w:p>
    <w:p w14:paraId="252D3E6E" w14:textId="77777777" w:rsidR="00D72C76" w:rsidRPr="00286417" w:rsidRDefault="00D72C76" w:rsidP="00286417">
      <w:pPr>
        <w:pStyle w:val="Listparagraf"/>
        <w:numPr>
          <w:ilvl w:val="0"/>
          <w:numId w:val="41"/>
        </w:numPr>
        <w:spacing w:line="276" w:lineRule="auto"/>
        <w:rPr>
          <w:rFonts w:cstheme="minorHAnsi"/>
          <w:szCs w:val="24"/>
          <w:lang w:val="ro-RO"/>
        </w:rPr>
      </w:pPr>
      <w:r w:rsidRPr="00286417">
        <w:rPr>
          <w:rFonts w:cstheme="minorHAnsi"/>
          <w:szCs w:val="24"/>
          <w:lang w:val="ro-RO"/>
        </w:rPr>
        <w:lastRenderedPageBreak/>
        <w:t>Aprovizionarea cu apă se realizează de la fântână de pe teritoriul instituției.</w:t>
      </w:r>
    </w:p>
    <w:p w14:paraId="53C0BAFB" w14:textId="77777777" w:rsidR="00D72C76" w:rsidRPr="00286417" w:rsidRDefault="00D72C76" w:rsidP="00286417">
      <w:pPr>
        <w:pStyle w:val="Listparagraf"/>
        <w:numPr>
          <w:ilvl w:val="0"/>
          <w:numId w:val="41"/>
        </w:numPr>
        <w:spacing w:line="276" w:lineRule="auto"/>
        <w:rPr>
          <w:rFonts w:cstheme="minorHAnsi"/>
          <w:szCs w:val="24"/>
          <w:lang w:val="ro-RO"/>
        </w:rPr>
      </w:pPr>
      <w:r w:rsidRPr="00286417">
        <w:rPr>
          <w:rFonts w:cstheme="minorHAnsi"/>
          <w:szCs w:val="24"/>
          <w:lang w:val="ro-RO"/>
        </w:rPr>
        <w:t>Canalizare nu este.</w:t>
      </w:r>
    </w:p>
    <w:p w14:paraId="23D211CB" w14:textId="77777777" w:rsidR="00D72C76" w:rsidRPr="00286417" w:rsidRDefault="00D72C76" w:rsidP="00286417">
      <w:pPr>
        <w:pStyle w:val="Listparagraf"/>
        <w:numPr>
          <w:ilvl w:val="0"/>
          <w:numId w:val="41"/>
        </w:numPr>
        <w:spacing w:line="276" w:lineRule="auto"/>
        <w:rPr>
          <w:rFonts w:cstheme="minorHAnsi"/>
          <w:szCs w:val="24"/>
          <w:lang w:val="ro-RO"/>
        </w:rPr>
      </w:pPr>
      <w:r w:rsidRPr="00286417">
        <w:rPr>
          <w:rFonts w:cstheme="minorHAnsi"/>
          <w:szCs w:val="24"/>
          <w:lang w:val="ro-RO"/>
        </w:rPr>
        <w:t>Sistem de încălzire asigurat de sobă cu lemne și cărbuni.</w:t>
      </w:r>
    </w:p>
    <w:p w14:paraId="4D014DB8" w14:textId="77777777" w:rsidR="00D72C76" w:rsidRPr="00286417" w:rsidRDefault="00D72C76" w:rsidP="00286417">
      <w:pPr>
        <w:pStyle w:val="Listparagraf"/>
        <w:numPr>
          <w:ilvl w:val="0"/>
          <w:numId w:val="41"/>
        </w:numPr>
        <w:spacing w:line="276" w:lineRule="auto"/>
        <w:rPr>
          <w:rFonts w:cstheme="minorHAnsi"/>
          <w:szCs w:val="24"/>
          <w:lang w:val="ro-RO"/>
        </w:rPr>
      </w:pPr>
      <w:r w:rsidRPr="00286417">
        <w:rPr>
          <w:rFonts w:cstheme="minorHAnsi"/>
          <w:szCs w:val="24"/>
          <w:lang w:val="ro-RO"/>
        </w:rPr>
        <w:t>Veceul este amplasat în afara instituției.</w:t>
      </w:r>
    </w:p>
    <w:p w14:paraId="460F75CB" w14:textId="77777777" w:rsidR="00D72C76" w:rsidRPr="00286417" w:rsidRDefault="00D72C76" w:rsidP="00286417">
      <w:pPr>
        <w:pStyle w:val="Listparagraf"/>
        <w:numPr>
          <w:ilvl w:val="0"/>
          <w:numId w:val="41"/>
        </w:numPr>
        <w:spacing w:line="276" w:lineRule="auto"/>
        <w:rPr>
          <w:rFonts w:cstheme="minorHAnsi"/>
          <w:szCs w:val="24"/>
          <w:lang w:val="ro-RO"/>
        </w:rPr>
      </w:pPr>
      <w:r w:rsidRPr="00286417">
        <w:rPr>
          <w:rFonts w:cstheme="minorHAnsi"/>
          <w:szCs w:val="24"/>
          <w:lang w:val="ro-RO"/>
        </w:rPr>
        <w:t>Accesibilitatea în instituție – ușile sunt adaptate pentru persoane cu cărucior.</w:t>
      </w:r>
    </w:p>
    <w:p w14:paraId="5A26C071" w14:textId="77777777" w:rsidR="00D72C76" w:rsidRPr="00286417" w:rsidRDefault="00D72C76" w:rsidP="00286417">
      <w:pPr>
        <w:spacing w:line="276" w:lineRule="auto"/>
        <w:jc w:val="both"/>
        <w:rPr>
          <w:rFonts w:cstheme="minorHAnsi"/>
          <w:color w:val="FF0000"/>
          <w:szCs w:val="24"/>
          <w:lang w:val="ro-RO"/>
        </w:rPr>
      </w:pPr>
    </w:p>
    <w:p w14:paraId="1BB184C5" w14:textId="77777777" w:rsidR="00D72C76" w:rsidRPr="00286417" w:rsidRDefault="00D72C76" w:rsidP="00286417">
      <w:pPr>
        <w:spacing w:line="276" w:lineRule="auto"/>
        <w:jc w:val="both"/>
        <w:rPr>
          <w:rFonts w:cstheme="minorHAnsi"/>
          <w:szCs w:val="24"/>
          <w:lang w:val="ro-RO"/>
        </w:rPr>
      </w:pPr>
      <w:r w:rsidRPr="00286417">
        <w:rPr>
          <w:rFonts w:cstheme="minorHAnsi"/>
          <w:b/>
          <w:iCs/>
          <w:szCs w:val="24"/>
          <w:lang w:val="ro-RO"/>
        </w:rPr>
        <w:t>Biblioteca publică</w:t>
      </w:r>
      <w:r w:rsidRPr="00286417">
        <w:rPr>
          <w:rFonts w:cstheme="minorHAnsi"/>
          <w:b/>
          <w:szCs w:val="24"/>
          <w:lang w:val="ro-RO"/>
        </w:rPr>
        <w:t>:</w:t>
      </w:r>
      <w:r w:rsidRPr="00286417">
        <w:rPr>
          <w:rFonts w:cstheme="minorHAnsi"/>
          <w:szCs w:val="24"/>
          <w:lang w:val="ro-RO"/>
        </w:rPr>
        <w:t xml:space="preserve"> Pe teritoriul comunei sunt 3 biblioteci publice.</w:t>
      </w:r>
    </w:p>
    <w:p w14:paraId="043F4B9E" w14:textId="77777777" w:rsidR="00D72C76" w:rsidRPr="00286417" w:rsidRDefault="00D72C76" w:rsidP="00286417">
      <w:pPr>
        <w:spacing w:line="276" w:lineRule="auto"/>
        <w:jc w:val="both"/>
        <w:rPr>
          <w:rFonts w:cstheme="minorHAnsi"/>
          <w:szCs w:val="24"/>
          <w:lang w:val="ro-RO"/>
        </w:rPr>
      </w:pPr>
    </w:p>
    <w:p w14:paraId="0B449BE8" w14:textId="77777777" w:rsidR="00D72C76" w:rsidRPr="00286417" w:rsidRDefault="00D72C76" w:rsidP="00286417">
      <w:pPr>
        <w:spacing w:line="276" w:lineRule="auto"/>
        <w:jc w:val="both"/>
        <w:rPr>
          <w:rFonts w:cstheme="minorHAnsi"/>
          <w:szCs w:val="24"/>
          <w:lang w:val="ro-RO"/>
        </w:rPr>
      </w:pPr>
      <w:r w:rsidRPr="00230092">
        <w:rPr>
          <w:rFonts w:cstheme="minorHAnsi"/>
          <w:b/>
          <w:bCs/>
          <w:i/>
          <w:szCs w:val="24"/>
          <w:lang w:val="ro-RO"/>
        </w:rPr>
        <w:t>Biblioteca Publică Tomeștii Noi</w:t>
      </w:r>
      <w:r w:rsidRPr="00286417">
        <w:rPr>
          <w:rFonts w:cstheme="minorHAnsi"/>
          <w:b/>
          <w:bCs/>
          <w:szCs w:val="24"/>
          <w:lang w:val="ro-RO"/>
        </w:rPr>
        <w:t xml:space="preserve"> </w:t>
      </w:r>
      <w:r w:rsidRPr="00286417">
        <w:rPr>
          <w:rFonts w:cstheme="minorHAnsi"/>
          <w:szCs w:val="24"/>
          <w:lang w:val="ro-RO"/>
        </w:rPr>
        <w:t xml:space="preserve">își desfășoară activitatea prin asigurarea, constituirea, organizarea, prelucrarea, dezvoltarea și conservarea colecțiilor de cărți, publicații, seriale și alte documente de bibliotecă. Totodată, biblioteca împrumută beneficiarilor publicații din fondul bibliotecii pe un termen de 14 zile și îi  asigură cu resurse informaționale necesare. Biblioteca se ocupă de  organizarea diferitor expoziții de carte și  evenimente. </w:t>
      </w:r>
    </w:p>
    <w:p w14:paraId="621DCCE6" w14:textId="77777777" w:rsidR="00230092" w:rsidRDefault="00230092" w:rsidP="00286417">
      <w:pPr>
        <w:spacing w:line="276" w:lineRule="auto"/>
        <w:jc w:val="both"/>
        <w:rPr>
          <w:rFonts w:cstheme="minorHAnsi"/>
          <w:szCs w:val="24"/>
          <w:lang w:val="ro-RO"/>
        </w:rPr>
      </w:pPr>
    </w:p>
    <w:p w14:paraId="2C4A878C"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În cadrul BP Tomeștii Noi activează 2 persoane: bibliotecarul și muncitorul necalificat. În scopul perfecționării, bibliotecarul participă destul de des la seminar</w:t>
      </w:r>
      <w:r w:rsidR="00230092">
        <w:rPr>
          <w:rFonts w:cstheme="minorHAnsi"/>
          <w:szCs w:val="24"/>
          <w:lang w:val="ro-RO"/>
        </w:rPr>
        <w:t xml:space="preserve">e de nivel raional, republican. </w:t>
      </w:r>
      <w:r w:rsidRPr="00286417">
        <w:rPr>
          <w:rFonts w:cstheme="minorHAnsi"/>
          <w:szCs w:val="24"/>
          <w:lang w:val="ro-RO"/>
        </w:rPr>
        <w:t xml:space="preserve">În ultimii 3 ani biblioteca a fost implicată în cadrul a 2 proiecte: “ONG Bugetarea participativă” și  ”Stâncile Prutului-traseul </w:t>
      </w:r>
      <w:proofErr w:type="spellStart"/>
      <w:r w:rsidRPr="00286417">
        <w:rPr>
          <w:rFonts w:cstheme="minorHAnsi"/>
          <w:szCs w:val="24"/>
          <w:lang w:val="ro-RO"/>
        </w:rPr>
        <w:t>eco</w:t>
      </w:r>
      <w:proofErr w:type="spellEnd"/>
      <w:r w:rsidRPr="00286417">
        <w:rPr>
          <w:rFonts w:cstheme="minorHAnsi"/>
          <w:szCs w:val="24"/>
          <w:lang w:val="ro-RO"/>
        </w:rPr>
        <w:t xml:space="preserve">-turistic”. </w:t>
      </w:r>
    </w:p>
    <w:p w14:paraId="423EC03B" w14:textId="77777777" w:rsidR="00230092" w:rsidRDefault="00230092" w:rsidP="00286417">
      <w:pPr>
        <w:spacing w:line="276" w:lineRule="auto"/>
        <w:jc w:val="both"/>
        <w:rPr>
          <w:rFonts w:cstheme="minorHAnsi"/>
          <w:szCs w:val="24"/>
          <w:lang w:val="ro-RO"/>
        </w:rPr>
      </w:pPr>
    </w:p>
    <w:p w14:paraId="7C615E03"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Pentru o bună funcționare au fost încheiate parteneriate cu 4 instituții din teritoriu: APL, IP LT Balatina, Gimnaziul Cuhnești și IET Voinicel.</w:t>
      </w:r>
    </w:p>
    <w:p w14:paraId="3E609D57" w14:textId="77777777" w:rsidR="00D72C76" w:rsidRPr="00286417" w:rsidRDefault="00D72C76" w:rsidP="00286417">
      <w:pPr>
        <w:spacing w:line="276" w:lineRule="auto"/>
        <w:jc w:val="both"/>
        <w:rPr>
          <w:rFonts w:cstheme="minorHAnsi"/>
          <w:szCs w:val="24"/>
          <w:lang w:val="ro-RO"/>
        </w:rPr>
      </w:pPr>
    </w:p>
    <w:p w14:paraId="1B80DD03" w14:textId="484AE346" w:rsidR="00163D3F" w:rsidRDefault="00163D3F" w:rsidP="00163D3F">
      <w:pPr>
        <w:pStyle w:val="Legend"/>
        <w:keepNext/>
      </w:pPr>
      <w:bookmarkStart w:id="45" w:name="_Toc146015172"/>
      <w:proofErr w:type="spellStart"/>
      <w:r>
        <w:t>Tabelul</w:t>
      </w:r>
      <w:proofErr w:type="spellEnd"/>
      <w:r>
        <w:t xml:space="preserve">  </w:t>
      </w:r>
      <w:r>
        <w:fldChar w:fldCharType="begin"/>
      </w:r>
      <w:r>
        <w:instrText xml:space="preserve"> SEQ Tabelul_ \* ARABIC </w:instrText>
      </w:r>
      <w:r>
        <w:fldChar w:fldCharType="separate"/>
      </w:r>
      <w:r w:rsidR="0025392B">
        <w:rPr>
          <w:noProof/>
        </w:rPr>
        <w:t>12</w:t>
      </w:r>
      <w:r>
        <w:fldChar w:fldCharType="end"/>
      </w:r>
      <w:r>
        <w:t xml:space="preserve">. </w:t>
      </w:r>
      <w:proofErr w:type="spellStart"/>
      <w:r w:rsidRPr="00593DA2">
        <w:t>Numărul</w:t>
      </w:r>
      <w:proofErr w:type="spellEnd"/>
      <w:r w:rsidRPr="00593DA2">
        <w:t xml:space="preserve"> </w:t>
      </w:r>
      <w:proofErr w:type="spellStart"/>
      <w:r w:rsidRPr="00593DA2">
        <w:t>beneficiarilor</w:t>
      </w:r>
      <w:proofErr w:type="spellEnd"/>
      <w:r w:rsidRPr="00593DA2">
        <w:t xml:space="preserve"> </w:t>
      </w:r>
      <w:proofErr w:type="spellStart"/>
      <w:r w:rsidRPr="00593DA2">
        <w:t>bibliotecii</w:t>
      </w:r>
      <w:proofErr w:type="spellEnd"/>
      <w:r w:rsidRPr="00593DA2">
        <w:t xml:space="preserve"> </w:t>
      </w:r>
      <w:proofErr w:type="spellStart"/>
      <w:r w:rsidRPr="00593DA2">
        <w:t>publice</w:t>
      </w:r>
      <w:proofErr w:type="spellEnd"/>
      <w:r w:rsidRPr="00593DA2">
        <w:t xml:space="preserve"> din </w:t>
      </w:r>
      <w:proofErr w:type="spellStart"/>
      <w:r w:rsidRPr="00593DA2">
        <w:t>satul</w:t>
      </w:r>
      <w:proofErr w:type="spellEnd"/>
      <w:r w:rsidRPr="00593DA2">
        <w:t xml:space="preserve"> </w:t>
      </w:r>
      <w:proofErr w:type="spellStart"/>
      <w:r w:rsidRPr="00593DA2">
        <w:t>Tomeștii</w:t>
      </w:r>
      <w:proofErr w:type="spellEnd"/>
      <w:r w:rsidRPr="00593DA2">
        <w:t xml:space="preserve"> Noi</w:t>
      </w:r>
      <w:bookmarkEnd w:id="45"/>
    </w:p>
    <w:tbl>
      <w:tblPr>
        <w:tblStyle w:val="Tabelgril"/>
        <w:tblW w:w="10112" w:type="dxa"/>
        <w:jc w:val="center"/>
        <w:tblLook w:val="04A0" w:firstRow="1" w:lastRow="0" w:firstColumn="1" w:lastColumn="0" w:noHBand="0" w:noVBand="1"/>
      </w:tblPr>
      <w:tblGrid>
        <w:gridCol w:w="604"/>
        <w:gridCol w:w="2675"/>
        <w:gridCol w:w="1271"/>
        <w:gridCol w:w="1272"/>
        <w:gridCol w:w="1272"/>
        <w:gridCol w:w="1272"/>
        <w:gridCol w:w="1746"/>
      </w:tblGrid>
      <w:tr w:rsidR="00D72C76" w:rsidRPr="00286417" w14:paraId="20DF34B0" w14:textId="77777777" w:rsidTr="00163D3F">
        <w:trPr>
          <w:trHeight w:val="572"/>
          <w:jc w:val="center"/>
        </w:trPr>
        <w:tc>
          <w:tcPr>
            <w:tcW w:w="604" w:type="dxa"/>
          </w:tcPr>
          <w:p w14:paraId="39AB7DBA" w14:textId="77777777" w:rsidR="00D72C76" w:rsidRPr="00286417" w:rsidRDefault="00D72C76" w:rsidP="00286417">
            <w:pPr>
              <w:pStyle w:val="Listparagraf"/>
              <w:spacing w:line="276" w:lineRule="auto"/>
              <w:ind w:left="0"/>
              <w:jc w:val="center"/>
              <w:rPr>
                <w:rFonts w:cstheme="minorHAnsi"/>
                <w:b/>
                <w:lang w:val="ro-RO"/>
              </w:rPr>
            </w:pPr>
            <w:r w:rsidRPr="00286417">
              <w:rPr>
                <w:rFonts w:cstheme="minorHAnsi"/>
                <w:b/>
                <w:lang w:val="ro-RO"/>
              </w:rPr>
              <w:t>Nr.</w:t>
            </w:r>
          </w:p>
          <w:p w14:paraId="030326E9" w14:textId="77777777" w:rsidR="00D72C76" w:rsidRPr="00286417" w:rsidRDefault="00D72C76" w:rsidP="00286417">
            <w:pPr>
              <w:pStyle w:val="Listparagraf"/>
              <w:spacing w:line="276" w:lineRule="auto"/>
              <w:ind w:left="0"/>
              <w:jc w:val="center"/>
              <w:rPr>
                <w:rFonts w:cstheme="minorHAnsi"/>
                <w:b/>
                <w:lang w:val="ro-RO"/>
              </w:rPr>
            </w:pPr>
            <w:r w:rsidRPr="00286417">
              <w:rPr>
                <w:rFonts w:cstheme="minorHAnsi"/>
                <w:b/>
                <w:lang w:val="ro-RO"/>
              </w:rPr>
              <w:t>ord</w:t>
            </w:r>
          </w:p>
        </w:tc>
        <w:tc>
          <w:tcPr>
            <w:tcW w:w="2675" w:type="dxa"/>
            <w:vAlign w:val="center"/>
          </w:tcPr>
          <w:p w14:paraId="2AF8600F" w14:textId="77777777" w:rsidR="00D72C76" w:rsidRPr="00286417" w:rsidRDefault="00D72C76" w:rsidP="00286417">
            <w:pPr>
              <w:pStyle w:val="Listparagraf"/>
              <w:spacing w:line="276" w:lineRule="auto"/>
              <w:ind w:left="0"/>
              <w:jc w:val="center"/>
              <w:rPr>
                <w:rFonts w:cstheme="minorHAnsi"/>
                <w:b/>
                <w:lang w:val="ro-RO"/>
              </w:rPr>
            </w:pPr>
            <w:r w:rsidRPr="00286417">
              <w:rPr>
                <w:rFonts w:cstheme="minorHAnsi"/>
                <w:b/>
                <w:lang w:val="ro-RO"/>
              </w:rPr>
              <w:t>Indicatori</w:t>
            </w:r>
          </w:p>
        </w:tc>
        <w:tc>
          <w:tcPr>
            <w:tcW w:w="1271" w:type="dxa"/>
            <w:vAlign w:val="center"/>
          </w:tcPr>
          <w:p w14:paraId="1589E7C3" w14:textId="77777777" w:rsidR="00D72C76" w:rsidRPr="00286417" w:rsidRDefault="00D72C76" w:rsidP="00286417">
            <w:pPr>
              <w:pStyle w:val="Listparagraf"/>
              <w:spacing w:line="276" w:lineRule="auto"/>
              <w:ind w:left="0"/>
              <w:jc w:val="center"/>
              <w:rPr>
                <w:rFonts w:cstheme="minorHAnsi"/>
                <w:b/>
                <w:lang w:val="ro-RO"/>
              </w:rPr>
            </w:pPr>
            <w:r w:rsidRPr="00286417">
              <w:rPr>
                <w:rFonts w:cstheme="minorHAnsi"/>
                <w:b/>
                <w:lang w:val="ro-RO"/>
              </w:rPr>
              <w:t>2019</w:t>
            </w:r>
          </w:p>
        </w:tc>
        <w:tc>
          <w:tcPr>
            <w:tcW w:w="1272" w:type="dxa"/>
            <w:vAlign w:val="center"/>
          </w:tcPr>
          <w:p w14:paraId="668CD2D1" w14:textId="77777777" w:rsidR="00D72C76" w:rsidRPr="00286417" w:rsidRDefault="00D72C76" w:rsidP="00286417">
            <w:pPr>
              <w:pStyle w:val="Listparagraf"/>
              <w:spacing w:line="276" w:lineRule="auto"/>
              <w:ind w:left="0"/>
              <w:jc w:val="center"/>
              <w:rPr>
                <w:rFonts w:cstheme="minorHAnsi"/>
                <w:b/>
                <w:lang w:val="ro-RO"/>
              </w:rPr>
            </w:pPr>
            <w:r w:rsidRPr="00286417">
              <w:rPr>
                <w:rFonts w:cstheme="minorHAnsi"/>
                <w:b/>
                <w:lang w:val="ro-RO"/>
              </w:rPr>
              <w:t>2020</w:t>
            </w:r>
          </w:p>
        </w:tc>
        <w:tc>
          <w:tcPr>
            <w:tcW w:w="1272" w:type="dxa"/>
            <w:vAlign w:val="center"/>
          </w:tcPr>
          <w:p w14:paraId="438097DB" w14:textId="77777777" w:rsidR="00D72C76" w:rsidRPr="00286417" w:rsidRDefault="00D72C76" w:rsidP="00286417">
            <w:pPr>
              <w:pStyle w:val="Listparagraf"/>
              <w:spacing w:line="276" w:lineRule="auto"/>
              <w:ind w:left="0"/>
              <w:jc w:val="center"/>
              <w:rPr>
                <w:rFonts w:cstheme="minorHAnsi"/>
                <w:b/>
                <w:lang w:val="ro-RO"/>
              </w:rPr>
            </w:pPr>
            <w:r w:rsidRPr="00286417">
              <w:rPr>
                <w:rFonts w:cstheme="minorHAnsi"/>
                <w:b/>
                <w:lang w:val="ro-RO"/>
              </w:rPr>
              <w:t>2021</w:t>
            </w:r>
          </w:p>
        </w:tc>
        <w:tc>
          <w:tcPr>
            <w:tcW w:w="1272" w:type="dxa"/>
            <w:vAlign w:val="center"/>
          </w:tcPr>
          <w:p w14:paraId="374E9708" w14:textId="77777777" w:rsidR="00D72C76" w:rsidRPr="00286417" w:rsidRDefault="00D72C76" w:rsidP="00286417">
            <w:pPr>
              <w:pStyle w:val="Listparagraf"/>
              <w:spacing w:line="276" w:lineRule="auto"/>
              <w:ind w:left="0"/>
              <w:jc w:val="center"/>
              <w:rPr>
                <w:rFonts w:cstheme="minorHAnsi"/>
                <w:b/>
                <w:lang w:val="ro-RO"/>
              </w:rPr>
            </w:pPr>
            <w:r w:rsidRPr="00286417">
              <w:rPr>
                <w:rFonts w:cstheme="minorHAnsi"/>
                <w:b/>
                <w:lang w:val="ro-RO"/>
              </w:rPr>
              <w:t>2022</w:t>
            </w:r>
          </w:p>
        </w:tc>
        <w:tc>
          <w:tcPr>
            <w:tcW w:w="1746" w:type="dxa"/>
          </w:tcPr>
          <w:p w14:paraId="5D04EC04" w14:textId="77777777" w:rsidR="00D72C76" w:rsidRPr="00286417" w:rsidRDefault="00D72C76" w:rsidP="00286417">
            <w:pPr>
              <w:pStyle w:val="Listparagraf"/>
              <w:spacing w:line="276" w:lineRule="auto"/>
              <w:ind w:left="0"/>
              <w:jc w:val="center"/>
              <w:rPr>
                <w:rFonts w:cstheme="minorHAnsi"/>
                <w:b/>
                <w:lang w:val="ro-RO"/>
              </w:rPr>
            </w:pPr>
            <w:r w:rsidRPr="00286417">
              <w:rPr>
                <w:rFonts w:cstheme="minorHAnsi"/>
                <w:b/>
                <w:lang w:val="ro-RO"/>
              </w:rPr>
              <w:t>2023 (6 luni)</w:t>
            </w:r>
          </w:p>
        </w:tc>
      </w:tr>
      <w:tr w:rsidR="00D72C76" w:rsidRPr="00286417" w14:paraId="4A826C09" w14:textId="77777777" w:rsidTr="00163D3F">
        <w:trPr>
          <w:trHeight w:val="320"/>
          <w:jc w:val="center"/>
        </w:trPr>
        <w:tc>
          <w:tcPr>
            <w:tcW w:w="604" w:type="dxa"/>
          </w:tcPr>
          <w:p w14:paraId="2DF5189C"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1</w:t>
            </w:r>
          </w:p>
        </w:tc>
        <w:tc>
          <w:tcPr>
            <w:tcW w:w="2675" w:type="dxa"/>
            <w:vAlign w:val="center"/>
          </w:tcPr>
          <w:p w14:paraId="2EBDD5E4" w14:textId="77777777" w:rsidR="00D72C76" w:rsidRPr="00286417" w:rsidRDefault="00D72C76" w:rsidP="00286417">
            <w:pPr>
              <w:pStyle w:val="Listparagraf"/>
              <w:spacing w:line="276" w:lineRule="auto"/>
              <w:ind w:left="0"/>
              <w:jc w:val="both"/>
              <w:rPr>
                <w:rFonts w:cstheme="minorHAnsi"/>
                <w:lang w:val="ro-RO"/>
              </w:rPr>
            </w:pPr>
            <w:r w:rsidRPr="00286417">
              <w:rPr>
                <w:rFonts w:cstheme="minorHAnsi"/>
                <w:lang w:val="ro-RO"/>
              </w:rPr>
              <w:t>Numărul de utilizatori</w:t>
            </w:r>
          </w:p>
        </w:tc>
        <w:tc>
          <w:tcPr>
            <w:tcW w:w="1271" w:type="dxa"/>
            <w:vAlign w:val="center"/>
          </w:tcPr>
          <w:p w14:paraId="43C34EAA"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146</w:t>
            </w:r>
          </w:p>
        </w:tc>
        <w:tc>
          <w:tcPr>
            <w:tcW w:w="1272" w:type="dxa"/>
            <w:vAlign w:val="center"/>
          </w:tcPr>
          <w:p w14:paraId="36ADAA7F"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146</w:t>
            </w:r>
          </w:p>
        </w:tc>
        <w:tc>
          <w:tcPr>
            <w:tcW w:w="1272" w:type="dxa"/>
            <w:vAlign w:val="center"/>
          </w:tcPr>
          <w:p w14:paraId="3F72A2B4"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141</w:t>
            </w:r>
          </w:p>
        </w:tc>
        <w:tc>
          <w:tcPr>
            <w:tcW w:w="1272" w:type="dxa"/>
            <w:vAlign w:val="center"/>
          </w:tcPr>
          <w:p w14:paraId="2BD8A1B1"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165</w:t>
            </w:r>
          </w:p>
        </w:tc>
        <w:tc>
          <w:tcPr>
            <w:tcW w:w="1746" w:type="dxa"/>
            <w:vAlign w:val="center"/>
          </w:tcPr>
          <w:p w14:paraId="30BFD606"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103</w:t>
            </w:r>
          </w:p>
        </w:tc>
      </w:tr>
      <w:tr w:rsidR="00D72C76" w:rsidRPr="00286417" w14:paraId="54A2A1DF" w14:textId="77777777" w:rsidTr="00163D3F">
        <w:trPr>
          <w:trHeight w:val="281"/>
          <w:jc w:val="center"/>
        </w:trPr>
        <w:tc>
          <w:tcPr>
            <w:tcW w:w="604" w:type="dxa"/>
          </w:tcPr>
          <w:p w14:paraId="08777688"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2</w:t>
            </w:r>
          </w:p>
        </w:tc>
        <w:tc>
          <w:tcPr>
            <w:tcW w:w="2675" w:type="dxa"/>
            <w:vAlign w:val="center"/>
          </w:tcPr>
          <w:p w14:paraId="6A0AEA0A" w14:textId="77777777" w:rsidR="00D72C76" w:rsidRPr="00286417" w:rsidRDefault="00D72C76" w:rsidP="00286417">
            <w:pPr>
              <w:pStyle w:val="Listparagraf"/>
              <w:spacing w:line="276" w:lineRule="auto"/>
              <w:ind w:left="0"/>
              <w:jc w:val="both"/>
              <w:rPr>
                <w:rFonts w:cstheme="minorHAnsi"/>
                <w:lang w:val="ro-RO"/>
              </w:rPr>
            </w:pPr>
            <w:r w:rsidRPr="00286417">
              <w:rPr>
                <w:rFonts w:cstheme="minorHAnsi"/>
                <w:lang w:val="ro-RO"/>
              </w:rPr>
              <w:t>Numărul de vizite</w:t>
            </w:r>
          </w:p>
        </w:tc>
        <w:tc>
          <w:tcPr>
            <w:tcW w:w="1271" w:type="dxa"/>
            <w:vAlign w:val="center"/>
          </w:tcPr>
          <w:p w14:paraId="3FC16909"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484</w:t>
            </w:r>
          </w:p>
        </w:tc>
        <w:tc>
          <w:tcPr>
            <w:tcW w:w="1272" w:type="dxa"/>
            <w:vAlign w:val="center"/>
          </w:tcPr>
          <w:p w14:paraId="79E74B38"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484</w:t>
            </w:r>
          </w:p>
        </w:tc>
        <w:tc>
          <w:tcPr>
            <w:tcW w:w="1272" w:type="dxa"/>
            <w:vAlign w:val="center"/>
          </w:tcPr>
          <w:p w14:paraId="393D9217"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728</w:t>
            </w:r>
          </w:p>
        </w:tc>
        <w:tc>
          <w:tcPr>
            <w:tcW w:w="1272" w:type="dxa"/>
            <w:vAlign w:val="center"/>
          </w:tcPr>
          <w:p w14:paraId="0A1A41D1"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1124</w:t>
            </w:r>
          </w:p>
        </w:tc>
        <w:tc>
          <w:tcPr>
            <w:tcW w:w="1746" w:type="dxa"/>
            <w:vAlign w:val="center"/>
          </w:tcPr>
          <w:p w14:paraId="2C5BB104"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469</w:t>
            </w:r>
          </w:p>
        </w:tc>
      </w:tr>
      <w:tr w:rsidR="00D72C76" w:rsidRPr="00286417" w14:paraId="156AA3F4" w14:textId="77777777" w:rsidTr="00163D3F">
        <w:trPr>
          <w:trHeight w:val="244"/>
          <w:jc w:val="center"/>
        </w:trPr>
        <w:tc>
          <w:tcPr>
            <w:tcW w:w="604" w:type="dxa"/>
          </w:tcPr>
          <w:p w14:paraId="7E28C36C"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3</w:t>
            </w:r>
          </w:p>
        </w:tc>
        <w:tc>
          <w:tcPr>
            <w:tcW w:w="2675" w:type="dxa"/>
            <w:vAlign w:val="center"/>
          </w:tcPr>
          <w:p w14:paraId="7CDDF726" w14:textId="77777777" w:rsidR="00D72C76" w:rsidRPr="00286417" w:rsidRDefault="00D72C76" w:rsidP="00286417">
            <w:pPr>
              <w:pStyle w:val="Listparagraf"/>
              <w:spacing w:line="276" w:lineRule="auto"/>
              <w:ind w:left="0"/>
              <w:jc w:val="both"/>
              <w:rPr>
                <w:rFonts w:cstheme="minorHAnsi"/>
                <w:lang w:val="ro-RO"/>
              </w:rPr>
            </w:pPr>
            <w:r w:rsidRPr="00286417">
              <w:rPr>
                <w:rFonts w:cstheme="minorHAnsi"/>
                <w:lang w:val="ro-RO"/>
              </w:rPr>
              <w:t>Numărul împrumuturilor de carte</w:t>
            </w:r>
          </w:p>
        </w:tc>
        <w:tc>
          <w:tcPr>
            <w:tcW w:w="1271" w:type="dxa"/>
            <w:vAlign w:val="center"/>
          </w:tcPr>
          <w:p w14:paraId="6A5F62D1"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952</w:t>
            </w:r>
          </w:p>
        </w:tc>
        <w:tc>
          <w:tcPr>
            <w:tcW w:w="1272" w:type="dxa"/>
            <w:vAlign w:val="center"/>
          </w:tcPr>
          <w:p w14:paraId="685EC90F"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952</w:t>
            </w:r>
          </w:p>
        </w:tc>
        <w:tc>
          <w:tcPr>
            <w:tcW w:w="1272" w:type="dxa"/>
            <w:vAlign w:val="center"/>
          </w:tcPr>
          <w:p w14:paraId="17543C30"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1364</w:t>
            </w:r>
          </w:p>
        </w:tc>
        <w:tc>
          <w:tcPr>
            <w:tcW w:w="1272" w:type="dxa"/>
            <w:vAlign w:val="center"/>
          </w:tcPr>
          <w:p w14:paraId="1595BAF5"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1338</w:t>
            </w:r>
          </w:p>
        </w:tc>
        <w:tc>
          <w:tcPr>
            <w:tcW w:w="1746" w:type="dxa"/>
            <w:vAlign w:val="center"/>
          </w:tcPr>
          <w:p w14:paraId="2C32015A"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875</w:t>
            </w:r>
          </w:p>
        </w:tc>
      </w:tr>
      <w:tr w:rsidR="00D72C76" w:rsidRPr="00286417" w14:paraId="23C78FA3" w14:textId="77777777" w:rsidTr="00163D3F">
        <w:trPr>
          <w:trHeight w:val="61"/>
          <w:jc w:val="center"/>
        </w:trPr>
        <w:tc>
          <w:tcPr>
            <w:tcW w:w="604" w:type="dxa"/>
          </w:tcPr>
          <w:p w14:paraId="37207B58"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4</w:t>
            </w:r>
          </w:p>
        </w:tc>
        <w:tc>
          <w:tcPr>
            <w:tcW w:w="2675" w:type="dxa"/>
            <w:vAlign w:val="center"/>
          </w:tcPr>
          <w:p w14:paraId="74289F2E" w14:textId="77777777" w:rsidR="00D72C76" w:rsidRPr="00286417" w:rsidRDefault="00D72C76" w:rsidP="00286417">
            <w:pPr>
              <w:pStyle w:val="Listparagraf"/>
              <w:spacing w:line="276" w:lineRule="auto"/>
              <w:ind w:left="0"/>
              <w:jc w:val="both"/>
              <w:rPr>
                <w:rFonts w:cstheme="minorHAnsi"/>
                <w:lang w:val="ro-RO"/>
              </w:rPr>
            </w:pPr>
            <w:r w:rsidRPr="00286417">
              <w:rPr>
                <w:rFonts w:cstheme="minorHAnsi"/>
                <w:lang w:val="ro-RO"/>
              </w:rPr>
              <w:t>Activități culturale</w:t>
            </w:r>
          </w:p>
        </w:tc>
        <w:tc>
          <w:tcPr>
            <w:tcW w:w="1271" w:type="dxa"/>
            <w:vAlign w:val="center"/>
          </w:tcPr>
          <w:p w14:paraId="556F9B19"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15</w:t>
            </w:r>
          </w:p>
        </w:tc>
        <w:tc>
          <w:tcPr>
            <w:tcW w:w="1272" w:type="dxa"/>
            <w:vAlign w:val="center"/>
          </w:tcPr>
          <w:p w14:paraId="359E03CC"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15</w:t>
            </w:r>
          </w:p>
        </w:tc>
        <w:tc>
          <w:tcPr>
            <w:tcW w:w="1272" w:type="dxa"/>
            <w:vAlign w:val="center"/>
          </w:tcPr>
          <w:p w14:paraId="0A046A4D"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26</w:t>
            </w:r>
          </w:p>
        </w:tc>
        <w:tc>
          <w:tcPr>
            <w:tcW w:w="1272" w:type="dxa"/>
            <w:vAlign w:val="center"/>
          </w:tcPr>
          <w:p w14:paraId="666EC07F"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47</w:t>
            </w:r>
          </w:p>
        </w:tc>
        <w:tc>
          <w:tcPr>
            <w:tcW w:w="1746" w:type="dxa"/>
            <w:vAlign w:val="center"/>
          </w:tcPr>
          <w:p w14:paraId="41DBAEA4"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12</w:t>
            </w:r>
          </w:p>
        </w:tc>
      </w:tr>
      <w:tr w:rsidR="00D72C76" w:rsidRPr="00286417" w14:paraId="626DABDF" w14:textId="77777777" w:rsidTr="00163D3F">
        <w:trPr>
          <w:trHeight w:val="281"/>
          <w:jc w:val="center"/>
        </w:trPr>
        <w:tc>
          <w:tcPr>
            <w:tcW w:w="604" w:type="dxa"/>
          </w:tcPr>
          <w:p w14:paraId="39DE33B0"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5</w:t>
            </w:r>
          </w:p>
        </w:tc>
        <w:tc>
          <w:tcPr>
            <w:tcW w:w="2675" w:type="dxa"/>
            <w:vAlign w:val="center"/>
          </w:tcPr>
          <w:p w14:paraId="1C71A7C1" w14:textId="77777777" w:rsidR="00D72C76" w:rsidRPr="00286417" w:rsidRDefault="00D72C76" w:rsidP="00286417">
            <w:pPr>
              <w:pStyle w:val="Listparagraf"/>
              <w:spacing w:line="276" w:lineRule="auto"/>
              <w:ind w:left="0"/>
              <w:jc w:val="both"/>
              <w:rPr>
                <w:rFonts w:cstheme="minorHAnsi"/>
                <w:lang w:val="ro-RO"/>
              </w:rPr>
            </w:pPr>
            <w:r w:rsidRPr="00286417">
              <w:rPr>
                <w:rFonts w:cstheme="minorHAnsi"/>
                <w:lang w:val="ro-RO"/>
              </w:rPr>
              <w:t>Expoziții de carte</w:t>
            </w:r>
          </w:p>
        </w:tc>
        <w:tc>
          <w:tcPr>
            <w:tcW w:w="1271" w:type="dxa"/>
            <w:vAlign w:val="center"/>
          </w:tcPr>
          <w:p w14:paraId="4F3D4F29"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8</w:t>
            </w:r>
          </w:p>
        </w:tc>
        <w:tc>
          <w:tcPr>
            <w:tcW w:w="1272" w:type="dxa"/>
            <w:vAlign w:val="center"/>
          </w:tcPr>
          <w:p w14:paraId="7E12ACA3"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8</w:t>
            </w:r>
          </w:p>
        </w:tc>
        <w:tc>
          <w:tcPr>
            <w:tcW w:w="1272" w:type="dxa"/>
            <w:vAlign w:val="center"/>
          </w:tcPr>
          <w:p w14:paraId="2D75D3C4"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14</w:t>
            </w:r>
          </w:p>
        </w:tc>
        <w:tc>
          <w:tcPr>
            <w:tcW w:w="1272" w:type="dxa"/>
            <w:vAlign w:val="center"/>
          </w:tcPr>
          <w:p w14:paraId="1C49C512"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26</w:t>
            </w:r>
          </w:p>
        </w:tc>
        <w:tc>
          <w:tcPr>
            <w:tcW w:w="1746" w:type="dxa"/>
            <w:vAlign w:val="center"/>
          </w:tcPr>
          <w:p w14:paraId="551A0639" w14:textId="77777777" w:rsidR="00D72C76" w:rsidRPr="00286417" w:rsidRDefault="00D72C76" w:rsidP="00286417">
            <w:pPr>
              <w:pStyle w:val="Listparagraf"/>
              <w:spacing w:line="276" w:lineRule="auto"/>
              <w:ind w:left="0"/>
              <w:jc w:val="center"/>
              <w:rPr>
                <w:rFonts w:cstheme="minorHAnsi"/>
                <w:lang w:val="ro-RO"/>
              </w:rPr>
            </w:pPr>
            <w:r w:rsidRPr="00286417">
              <w:rPr>
                <w:rFonts w:cstheme="minorHAnsi"/>
                <w:lang w:val="ro-RO"/>
              </w:rPr>
              <w:t>20</w:t>
            </w:r>
          </w:p>
        </w:tc>
      </w:tr>
    </w:tbl>
    <w:p w14:paraId="24676AD2" w14:textId="77777777" w:rsidR="00D72C76" w:rsidRPr="00286417" w:rsidRDefault="00D72C76" w:rsidP="00286417">
      <w:pPr>
        <w:spacing w:line="276" w:lineRule="auto"/>
        <w:jc w:val="both"/>
        <w:rPr>
          <w:rFonts w:cstheme="minorHAnsi"/>
          <w:i/>
          <w:iCs/>
          <w:szCs w:val="24"/>
          <w:lang w:val="ro-RO"/>
        </w:rPr>
      </w:pPr>
      <w:r w:rsidRPr="00286417">
        <w:rPr>
          <w:rFonts w:cstheme="minorHAnsi"/>
          <w:i/>
          <w:iCs/>
          <w:szCs w:val="24"/>
          <w:lang w:val="ro-RO"/>
        </w:rPr>
        <w:t>Sursa: Biblioteca Publică Tomeștii Noi</w:t>
      </w:r>
    </w:p>
    <w:p w14:paraId="2E79C7D7" w14:textId="77777777" w:rsidR="00D72C76" w:rsidRPr="00286417" w:rsidRDefault="00D72C76" w:rsidP="00286417">
      <w:pPr>
        <w:spacing w:line="276" w:lineRule="auto"/>
        <w:jc w:val="both"/>
        <w:rPr>
          <w:rFonts w:cstheme="minorHAnsi"/>
          <w:szCs w:val="24"/>
          <w:lang w:val="ro-RO"/>
        </w:rPr>
      </w:pPr>
    </w:p>
    <w:p w14:paraId="10F45CDF"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În ultimii ani se atestă o creștere a numărului de utilizatori, iar în ultimii ani a crescut și numărul de vizite înregistrate.</w:t>
      </w:r>
    </w:p>
    <w:p w14:paraId="099BA1B8" w14:textId="77777777" w:rsidR="00D72C76" w:rsidRPr="00286417" w:rsidRDefault="00D72C76" w:rsidP="00286417">
      <w:pPr>
        <w:spacing w:line="276" w:lineRule="auto"/>
        <w:rPr>
          <w:rFonts w:cstheme="minorHAnsi"/>
          <w:b/>
          <w:bCs/>
          <w:i/>
          <w:iCs/>
          <w:szCs w:val="24"/>
          <w:lang w:val="ro-RO"/>
        </w:rPr>
      </w:pPr>
    </w:p>
    <w:p w14:paraId="3297C6FE" w14:textId="77777777" w:rsidR="00D72C76" w:rsidRPr="00286417" w:rsidRDefault="00D72C76" w:rsidP="00286417">
      <w:pPr>
        <w:spacing w:line="276" w:lineRule="auto"/>
        <w:rPr>
          <w:rFonts w:cstheme="minorHAnsi"/>
          <w:b/>
          <w:bCs/>
          <w:i/>
          <w:iCs/>
          <w:szCs w:val="24"/>
          <w:lang w:val="ro-RO"/>
        </w:rPr>
      </w:pPr>
      <w:r w:rsidRPr="00286417">
        <w:rPr>
          <w:rFonts w:cstheme="minorHAnsi"/>
          <w:b/>
          <w:bCs/>
          <w:i/>
          <w:iCs/>
          <w:szCs w:val="24"/>
          <w:lang w:val="ro-RO"/>
        </w:rPr>
        <w:t>Caracteristicile tehnice ale bibliotecii publice din satul Tomeștii Noi</w:t>
      </w:r>
    </w:p>
    <w:p w14:paraId="03B9CC21" w14:textId="77777777" w:rsidR="00D72C76" w:rsidRPr="00286417" w:rsidRDefault="00D72C76" w:rsidP="00286417">
      <w:pPr>
        <w:pStyle w:val="Listparagraf"/>
        <w:numPr>
          <w:ilvl w:val="0"/>
          <w:numId w:val="39"/>
        </w:numPr>
        <w:spacing w:line="276" w:lineRule="auto"/>
        <w:ind w:left="567"/>
        <w:jc w:val="both"/>
        <w:rPr>
          <w:rFonts w:cstheme="minorHAnsi"/>
          <w:szCs w:val="24"/>
          <w:lang w:val="ro-RO"/>
        </w:rPr>
      </w:pPr>
      <w:r w:rsidRPr="00286417">
        <w:rPr>
          <w:rFonts w:cstheme="minorHAnsi"/>
          <w:bCs/>
          <w:szCs w:val="24"/>
          <w:lang w:val="ro-RO"/>
        </w:rPr>
        <w:t>Anul înființării:</w:t>
      </w:r>
      <w:r w:rsidRPr="00286417">
        <w:rPr>
          <w:rFonts w:cstheme="minorHAnsi"/>
          <w:szCs w:val="24"/>
          <w:lang w:val="ro-RO"/>
        </w:rPr>
        <w:t xml:space="preserve"> 1956</w:t>
      </w:r>
    </w:p>
    <w:p w14:paraId="09D8B6E7" w14:textId="77777777" w:rsidR="00D72C76" w:rsidRPr="00286417" w:rsidRDefault="00D72C76" w:rsidP="00286417">
      <w:pPr>
        <w:pStyle w:val="Listparagraf"/>
        <w:numPr>
          <w:ilvl w:val="0"/>
          <w:numId w:val="39"/>
        </w:numPr>
        <w:spacing w:line="276" w:lineRule="auto"/>
        <w:ind w:left="567"/>
        <w:jc w:val="both"/>
        <w:rPr>
          <w:rFonts w:cstheme="minorHAnsi"/>
          <w:szCs w:val="24"/>
          <w:lang w:val="ro-RO"/>
        </w:rPr>
      </w:pPr>
      <w:r w:rsidRPr="00286417">
        <w:rPr>
          <w:rFonts w:cstheme="minorHAnsi"/>
          <w:bCs/>
          <w:szCs w:val="24"/>
          <w:lang w:val="ro-RO"/>
        </w:rPr>
        <w:t>Capacitatea proiectată:</w:t>
      </w:r>
      <w:r w:rsidRPr="00286417">
        <w:rPr>
          <w:rFonts w:cstheme="minorHAnsi"/>
          <w:szCs w:val="24"/>
          <w:lang w:val="ro-RO"/>
        </w:rPr>
        <w:t xml:space="preserve"> 30 locuri  </w:t>
      </w:r>
    </w:p>
    <w:p w14:paraId="59ED7623" w14:textId="77777777" w:rsidR="00D72C76" w:rsidRPr="00F17E8E" w:rsidRDefault="00D72C76" w:rsidP="00D85673">
      <w:pPr>
        <w:pStyle w:val="Listparagraf"/>
        <w:numPr>
          <w:ilvl w:val="0"/>
          <w:numId w:val="39"/>
        </w:numPr>
        <w:spacing w:line="276" w:lineRule="auto"/>
        <w:ind w:left="567"/>
        <w:jc w:val="both"/>
        <w:rPr>
          <w:rFonts w:cstheme="minorHAnsi"/>
          <w:szCs w:val="24"/>
          <w:lang w:val="ro-RO"/>
        </w:rPr>
      </w:pPr>
      <w:r w:rsidRPr="00F17E8E">
        <w:rPr>
          <w:rFonts w:cstheme="minorHAnsi"/>
          <w:bCs/>
          <w:szCs w:val="24"/>
          <w:lang w:val="ro-RO"/>
        </w:rPr>
        <w:t>Suprafață totală:</w:t>
      </w:r>
      <w:r w:rsidRPr="00F17E8E">
        <w:rPr>
          <w:rFonts w:cstheme="minorHAnsi"/>
          <w:szCs w:val="24"/>
          <w:lang w:val="ro-RO"/>
        </w:rPr>
        <w:t xml:space="preserve"> 465 m</w:t>
      </w:r>
      <w:r w:rsidRPr="00F17E8E">
        <w:rPr>
          <w:rFonts w:cstheme="minorHAnsi"/>
          <w:szCs w:val="24"/>
          <w:vertAlign w:val="superscript"/>
          <w:lang w:val="ro-RO"/>
        </w:rPr>
        <w:t>2</w:t>
      </w:r>
      <w:r w:rsidR="00F17E8E" w:rsidRPr="00F17E8E">
        <w:rPr>
          <w:rFonts w:cstheme="minorHAnsi"/>
          <w:szCs w:val="24"/>
          <w:vertAlign w:val="superscript"/>
          <w:lang w:val="ro-RO"/>
        </w:rPr>
        <w:t xml:space="preserve">. </w:t>
      </w:r>
      <w:r w:rsidRPr="00F17E8E">
        <w:rPr>
          <w:rFonts w:cstheme="minorHAnsi"/>
          <w:bCs/>
          <w:szCs w:val="24"/>
          <w:lang w:val="ro-RO"/>
        </w:rPr>
        <w:t>Suprafață utilizată:</w:t>
      </w:r>
      <w:r w:rsidRPr="00F17E8E">
        <w:rPr>
          <w:rFonts w:cstheme="minorHAnsi"/>
          <w:szCs w:val="24"/>
          <w:lang w:val="ro-RO"/>
        </w:rPr>
        <w:t xml:space="preserve"> 168 m</w:t>
      </w:r>
      <w:r w:rsidRPr="00F17E8E">
        <w:rPr>
          <w:rFonts w:cstheme="minorHAnsi"/>
          <w:szCs w:val="24"/>
          <w:vertAlign w:val="superscript"/>
          <w:lang w:val="ro-RO"/>
        </w:rPr>
        <w:t>2</w:t>
      </w:r>
    </w:p>
    <w:p w14:paraId="05D9FBBA" w14:textId="77777777" w:rsidR="00D72C76" w:rsidRPr="00286417" w:rsidRDefault="00D72C76" w:rsidP="00286417">
      <w:pPr>
        <w:pStyle w:val="Listparagraf"/>
        <w:numPr>
          <w:ilvl w:val="0"/>
          <w:numId w:val="39"/>
        </w:numPr>
        <w:spacing w:line="276" w:lineRule="auto"/>
        <w:ind w:left="567"/>
        <w:jc w:val="both"/>
        <w:rPr>
          <w:rFonts w:cstheme="minorHAnsi"/>
          <w:szCs w:val="24"/>
          <w:lang w:val="ro-RO"/>
        </w:rPr>
      </w:pPr>
      <w:r w:rsidRPr="00286417">
        <w:rPr>
          <w:rFonts w:cstheme="minorHAnsi"/>
          <w:bCs/>
          <w:szCs w:val="24"/>
          <w:lang w:val="ro-RO"/>
        </w:rPr>
        <w:t>Localizare</w:t>
      </w:r>
      <w:r w:rsidRPr="00286417">
        <w:rPr>
          <w:rFonts w:cstheme="minorHAnsi"/>
          <w:szCs w:val="24"/>
          <w:lang w:val="ro-RO"/>
        </w:rPr>
        <w:t xml:space="preserve">: Satul Tomeștii Noi, în incinta Căminului Cultural. </w:t>
      </w:r>
    </w:p>
    <w:p w14:paraId="169ACE56" w14:textId="77777777" w:rsidR="00D72C76" w:rsidRPr="00286417" w:rsidRDefault="00D72C76" w:rsidP="00286417">
      <w:pPr>
        <w:pStyle w:val="Listparagraf"/>
        <w:numPr>
          <w:ilvl w:val="0"/>
          <w:numId w:val="39"/>
        </w:numPr>
        <w:spacing w:line="276" w:lineRule="auto"/>
        <w:ind w:left="567"/>
        <w:jc w:val="both"/>
        <w:rPr>
          <w:rFonts w:cstheme="minorHAnsi"/>
          <w:szCs w:val="24"/>
          <w:lang w:val="ro-RO"/>
        </w:rPr>
      </w:pPr>
      <w:r w:rsidRPr="00286417">
        <w:rPr>
          <w:rFonts w:cstheme="minorHAnsi"/>
          <w:bCs/>
          <w:szCs w:val="24"/>
          <w:lang w:val="ro-RO"/>
        </w:rPr>
        <w:t xml:space="preserve">Starea generală </w:t>
      </w:r>
      <w:proofErr w:type="spellStart"/>
      <w:r w:rsidRPr="00286417">
        <w:rPr>
          <w:rFonts w:cstheme="minorHAnsi"/>
          <w:bCs/>
          <w:szCs w:val="24"/>
          <w:lang w:val="ro-RO"/>
        </w:rPr>
        <w:t>tehnico</w:t>
      </w:r>
      <w:proofErr w:type="spellEnd"/>
      <w:r w:rsidRPr="00286417">
        <w:rPr>
          <w:rFonts w:cstheme="minorHAnsi"/>
          <w:bCs/>
          <w:szCs w:val="24"/>
          <w:lang w:val="ro-RO"/>
        </w:rPr>
        <w:t>-edilitară</w:t>
      </w:r>
      <w:r w:rsidRPr="00286417">
        <w:rPr>
          <w:rFonts w:cstheme="minorHAnsi"/>
          <w:szCs w:val="24"/>
          <w:lang w:val="ro-RO"/>
        </w:rPr>
        <w:t xml:space="preserve"> a Bibliotecii Publice este satisfăcătoare. Necesită reparație capitală, acoperișul este în stare satisfăcătoare. </w:t>
      </w:r>
    </w:p>
    <w:p w14:paraId="4BEA82D2" w14:textId="77777777" w:rsidR="00F17E8E" w:rsidRPr="00286417" w:rsidRDefault="00D72C76" w:rsidP="00F17E8E">
      <w:pPr>
        <w:pStyle w:val="Listparagraf"/>
        <w:numPr>
          <w:ilvl w:val="0"/>
          <w:numId w:val="39"/>
        </w:numPr>
        <w:spacing w:line="276" w:lineRule="auto"/>
        <w:ind w:left="567"/>
        <w:jc w:val="both"/>
        <w:rPr>
          <w:rFonts w:cstheme="minorHAnsi"/>
          <w:szCs w:val="24"/>
          <w:lang w:val="ro-RO"/>
        </w:rPr>
      </w:pPr>
      <w:r w:rsidRPr="00286417">
        <w:rPr>
          <w:rFonts w:cstheme="minorHAnsi"/>
          <w:bCs/>
          <w:szCs w:val="24"/>
          <w:lang w:val="ro-RO"/>
        </w:rPr>
        <w:t>Aprovizionarea cu apă</w:t>
      </w:r>
      <w:r w:rsidRPr="00286417">
        <w:rPr>
          <w:rFonts w:cstheme="minorHAnsi"/>
          <w:szCs w:val="24"/>
          <w:lang w:val="ro-RO"/>
        </w:rPr>
        <w:t xml:space="preserve"> a Bibliotecii Publice se realizează din mina de fântână din apropierea instituției. </w:t>
      </w:r>
      <w:r w:rsidR="00F17E8E" w:rsidRPr="00286417">
        <w:rPr>
          <w:rFonts w:cstheme="minorHAnsi"/>
          <w:bCs/>
          <w:szCs w:val="24"/>
          <w:lang w:val="ro-RO"/>
        </w:rPr>
        <w:t>Sistem de canalizare nu este.</w:t>
      </w:r>
    </w:p>
    <w:p w14:paraId="4B93C716" w14:textId="77777777" w:rsidR="00D72C76" w:rsidRPr="00286417" w:rsidRDefault="00D72C76" w:rsidP="00286417">
      <w:pPr>
        <w:pStyle w:val="Listparagraf"/>
        <w:numPr>
          <w:ilvl w:val="0"/>
          <w:numId w:val="39"/>
        </w:numPr>
        <w:spacing w:line="276" w:lineRule="auto"/>
        <w:ind w:left="567"/>
        <w:jc w:val="both"/>
        <w:rPr>
          <w:rFonts w:cstheme="minorHAnsi"/>
          <w:szCs w:val="24"/>
          <w:lang w:val="ro-RO"/>
        </w:rPr>
      </w:pPr>
      <w:r w:rsidRPr="00286417">
        <w:rPr>
          <w:rFonts w:cstheme="minorHAnsi"/>
          <w:bCs/>
          <w:szCs w:val="24"/>
          <w:lang w:val="ro-RO"/>
        </w:rPr>
        <w:t>Sistem de încălzire</w:t>
      </w:r>
      <w:r w:rsidRPr="00286417">
        <w:rPr>
          <w:rFonts w:cstheme="minorHAnsi"/>
          <w:szCs w:val="24"/>
          <w:lang w:val="ro-RO"/>
        </w:rPr>
        <w:t xml:space="preserve">. Biblioteca  are sistem de încălzire pe bază de sobă cu lemne și cărbuni. </w:t>
      </w:r>
    </w:p>
    <w:p w14:paraId="7F498702" w14:textId="77777777" w:rsidR="00D72C76" w:rsidRPr="00286417" w:rsidRDefault="00D72C76" w:rsidP="00286417">
      <w:pPr>
        <w:pStyle w:val="Listparagraf"/>
        <w:numPr>
          <w:ilvl w:val="0"/>
          <w:numId w:val="39"/>
        </w:numPr>
        <w:spacing w:line="276" w:lineRule="auto"/>
        <w:ind w:left="567"/>
        <w:jc w:val="both"/>
        <w:rPr>
          <w:rFonts w:cstheme="minorHAnsi"/>
          <w:szCs w:val="24"/>
          <w:lang w:val="ro-RO"/>
        </w:rPr>
      </w:pPr>
      <w:r w:rsidRPr="00286417">
        <w:rPr>
          <w:rFonts w:cstheme="minorHAnsi"/>
          <w:bCs/>
          <w:szCs w:val="24"/>
          <w:lang w:val="ro-RO"/>
        </w:rPr>
        <w:lastRenderedPageBreak/>
        <w:t>Veceul este amplasat î</w:t>
      </w:r>
      <w:r w:rsidRPr="00286417">
        <w:rPr>
          <w:rFonts w:cstheme="minorHAnsi"/>
          <w:szCs w:val="24"/>
          <w:lang w:val="ro-RO"/>
        </w:rPr>
        <w:t xml:space="preserve">n afara clădirii. </w:t>
      </w:r>
    </w:p>
    <w:p w14:paraId="42CD46C5"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Biblioteca se confruntă cu mai multe probleme, în primul rând are nevoie de reparație capitală a edificiului inventar pentru bibliotecă, un calculator și o imprimantă.</w:t>
      </w:r>
    </w:p>
    <w:p w14:paraId="5820D4E6" w14:textId="77777777" w:rsidR="00D72C76" w:rsidRPr="00286417" w:rsidRDefault="00D72C76" w:rsidP="00286417">
      <w:pPr>
        <w:pStyle w:val="Titlu1"/>
        <w:spacing w:line="276" w:lineRule="auto"/>
        <w:jc w:val="both"/>
        <w:rPr>
          <w:rFonts w:eastAsiaTheme="minorHAnsi" w:cstheme="minorHAnsi"/>
          <w:color w:val="auto"/>
          <w:sz w:val="24"/>
          <w:szCs w:val="24"/>
          <w:lang w:val="ro-RO"/>
        </w:rPr>
      </w:pPr>
    </w:p>
    <w:p w14:paraId="7E945384" w14:textId="77777777" w:rsidR="00D72C76" w:rsidRPr="00286417" w:rsidRDefault="00D72C76" w:rsidP="00286417">
      <w:pPr>
        <w:spacing w:line="276" w:lineRule="auto"/>
        <w:jc w:val="both"/>
        <w:rPr>
          <w:rFonts w:cstheme="minorHAnsi"/>
          <w:szCs w:val="24"/>
          <w:lang w:val="ro-RO"/>
        </w:rPr>
      </w:pPr>
      <w:r w:rsidRPr="00230092">
        <w:rPr>
          <w:rFonts w:cstheme="minorHAnsi"/>
          <w:b/>
          <w:bCs/>
          <w:i/>
          <w:szCs w:val="24"/>
          <w:lang w:val="ro-RO"/>
        </w:rPr>
        <w:t>Biblioteca Publică Teritorială comuna Balatina</w:t>
      </w:r>
      <w:r w:rsidRPr="00286417">
        <w:rPr>
          <w:rFonts w:cstheme="minorHAnsi"/>
          <w:b/>
          <w:bCs/>
          <w:szCs w:val="24"/>
          <w:lang w:val="ro-RO"/>
        </w:rPr>
        <w:t xml:space="preserve"> </w:t>
      </w:r>
      <w:r w:rsidRPr="00286417">
        <w:rPr>
          <w:rFonts w:cstheme="minorHAnsi"/>
          <w:bCs/>
          <w:szCs w:val="24"/>
          <w:lang w:val="ro-RO"/>
        </w:rPr>
        <w:t xml:space="preserve">este localizată în incinta </w:t>
      </w:r>
      <w:r w:rsidRPr="00286417">
        <w:rPr>
          <w:rFonts w:cstheme="minorHAnsi"/>
          <w:szCs w:val="24"/>
          <w:lang w:val="ro-RO"/>
        </w:rPr>
        <w:t>Casei de Cultură s. Balatina, str. Gheorghe Melnic cu o suprafață totală de</w:t>
      </w:r>
      <w:r w:rsidRPr="00286417">
        <w:rPr>
          <w:rFonts w:cstheme="minorHAnsi"/>
          <w:bCs/>
          <w:szCs w:val="24"/>
          <w:lang w:val="ro-RO"/>
        </w:rPr>
        <w:t xml:space="preserve"> </w:t>
      </w:r>
      <w:r w:rsidRPr="00286417">
        <w:rPr>
          <w:rFonts w:cstheme="minorHAnsi"/>
          <w:szCs w:val="24"/>
          <w:lang w:val="ro-RO"/>
        </w:rPr>
        <w:t>220 m</w:t>
      </w:r>
      <w:r w:rsidRPr="00286417">
        <w:rPr>
          <w:rFonts w:cstheme="minorHAnsi"/>
          <w:szCs w:val="24"/>
          <w:vertAlign w:val="superscript"/>
          <w:lang w:val="ro-RO"/>
        </w:rPr>
        <w:t>2</w:t>
      </w:r>
      <w:r w:rsidRPr="00286417">
        <w:rPr>
          <w:rFonts w:cstheme="minorHAnsi"/>
          <w:szCs w:val="24"/>
          <w:lang w:val="ro-RO"/>
        </w:rPr>
        <w:t xml:space="preserve">. Aceasta este aranjată pentru 24 de locuri. Este dotată cu 6 laptopuri și o multifuncțională. În cadrul instituției activează bibliotecarul pe o normă de salarizare și dereticătoarea pe o normă de 0,5 salariu.  Anual bibliotecara beneficiază de instruire la activități de educație non-formală organizate de alte biblioteci, centre de formare, instituții. </w:t>
      </w:r>
    </w:p>
    <w:p w14:paraId="1B54F899" w14:textId="77777777" w:rsidR="00D72C76" w:rsidRPr="00286417" w:rsidRDefault="00D72C76" w:rsidP="00230092">
      <w:pPr>
        <w:spacing w:line="276" w:lineRule="auto"/>
        <w:jc w:val="both"/>
        <w:rPr>
          <w:rFonts w:cstheme="minorHAnsi"/>
          <w:szCs w:val="24"/>
          <w:lang w:val="ro-RO"/>
        </w:rPr>
      </w:pPr>
    </w:p>
    <w:p w14:paraId="25D1D2FC" w14:textId="77777777" w:rsidR="00D72C76" w:rsidRPr="00286417" w:rsidRDefault="00D72C76" w:rsidP="00230092">
      <w:pPr>
        <w:spacing w:line="276" w:lineRule="auto"/>
        <w:jc w:val="both"/>
        <w:rPr>
          <w:rFonts w:cstheme="minorHAnsi"/>
          <w:bCs/>
          <w:szCs w:val="24"/>
          <w:lang w:val="ro-RO"/>
        </w:rPr>
      </w:pPr>
      <w:r w:rsidRPr="00286417">
        <w:rPr>
          <w:rFonts w:cstheme="minorHAnsi"/>
          <w:bCs/>
          <w:szCs w:val="24"/>
          <w:lang w:val="ro-RO"/>
        </w:rPr>
        <w:t>La 1 ianuarie 2023, biblioteca deține o colecție de   15 669 exemplare. Din care 8755 exemplare în limba de stat. Din colecție fac parte 437 exemplare publicații seriale.</w:t>
      </w:r>
    </w:p>
    <w:p w14:paraId="7D97D95F" w14:textId="77777777" w:rsidR="00D72C76" w:rsidRPr="00286417" w:rsidRDefault="00D72C76" w:rsidP="00230092">
      <w:pPr>
        <w:spacing w:line="276" w:lineRule="auto"/>
        <w:jc w:val="both"/>
        <w:rPr>
          <w:rFonts w:cstheme="minorHAnsi"/>
          <w:bCs/>
          <w:szCs w:val="24"/>
          <w:lang w:val="ro-RO"/>
        </w:rPr>
      </w:pPr>
      <w:r w:rsidRPr="00286417">
        <w:rPr>
          <w:rFonts w:cstheme="minorHAnsi"/>
          <w:bCs/>
          <w:szCs w:val="24"/>
          <w:lang w:val="ro-RO"/>
        </w:rPr>
        <w:t>Număr total de utilizatori activi  ai bibliotecii este de 718 persoane dintre care 334  sunt copii. Anual biblioteca organizează  diverse activități culturale, științifice, de s</w:t>
      </w:r>
      <w:r w:rsidR="00230092">
        <w:rPr>
          <w:rFonts w:cstheme="minorHAnsi"/>
          <w:bCs/>
          <w:szCs w:val="24"/>
          <w:lang w:val="ro-RO"/>
        </w:rPr>
        <w:t xml:space="preserve">ocializare, expoziții tematice. </w:t>
      </w:r>
      <w:r w:rsidRPr="00286417">
        <w:rPr>
          <w:rFonts w:cstheme="minorHAnsi"/>
          <w:bCs/>
          <w:szCs w:val="24"/>
          <w:lang w:val="ro-RO"/>
        </w:rPr>
        <w:t>În organizarea acestor activități în mare parte sunt implicați 154 de copii care se numără printre vizitatorii activi ai instituției. Biblioteca are încheiate 12 parteneriate.</w:t>
      </w:r>
    </w:p>
    <w:p w14:paraId="457B0AD2" w14:textId="77777777" w:rsidR="00D72C76" w:rsidRPr="00286417" w:rsidRDefault="00D72C76" w:rsidP="00286417">
      <w:pPr>
        <w:spacing w:line="276" w:lineRule="auto"/>
        <w:rPr>
          <w:rFonts w:cstheme="minorHAnsi"/>
          <w:bCs/>
          <w:szCs w:val="24"/>
          <w:lang w:val="ro-RO"/>
        </w:rPr>
      </w:pPr>
    </w:p>
    <w:p w14:paraId="1C5AF721" w14:textId="77777777" w:rsidR="00D72C76" w:rsidRPr="00286417" w:rsidRDefault="00D72C76" w:rsidP="00286417">
      <w:pPr>
        <w:spacing w:line="276" w:lineRule="auto"/>
        <w:rPr>
          <w:rFonts w:cstheme="minorHAnsi"/>
          <w:bCs/>
          <w:szCs w:val="24"/>
          <w:lang w:val="ro-RO"/>
        </w:rPr>
      </w:pPr>
      <w:r w:rsidRPr="00286417">
        <w:rPr>
          <w:rFonts w:cstheme="minorHAnsi"/>
          <w:bCs/>
          <w:szCs w:val="24"/>
          <w:lang w:val="ro-RO"/>
        </w:rPr>
        <w:t>Pentru implementarea Agendei ONU 2030, biblioteca realizează 4 obiective în baza cărora organizează diverse activități:</w:t>
      </w:r>
    </w:p>
    <w:p w14:paraId="68C7627C" w14:textId="77777777" w:rsidR="00D72C76" w:rsidRPr="00286417" w:rsidRDefault="00D72C76" w:rsidP="00286417">
      <w:pPr>
        <w:pStyle w:val="Listparagraf"/>
        <w:numPr>
          <w:ilvl w:val="0"/>
          <w:numId w:val="44"/>
        </w:numPr>
        <w:spacing w:line="276" w:lineRule="auto"/>
        <w:rPr>
          <w:rFonts w:cstheme="minorHAnsi"/>
          <w:bCs/>
          <w:szCs w:val="24"/>
          <w:lang w:val="ro-RO"/>
        </w:rPr>
      </w:pPr>
      <w:r w:rsidRPr="00286417">
        <w:rPr>
          <w:rFonts w:cstheme="minorHAnsi"/>
          <w:bCs/>
          <w:szCs w:val="24"/>
          <w:lang w:val="ro-RO"/>
        </w:rPr>
        <w:t>Obiectivul 1: Fără sărăcie. - „Ajutor la contor”.</w:t>
      </w:r>
    </w:p>
    <w:p w14:paraId="441A2369" w14:textId="77777777" w:rsidR="00D72C76" w:rsidRPr="00286417" w:rsidRDefault="00D72C76" w:rsidP="00286417">
      <w:pPr>
        <w:pStyle w:val="Listparagraf"/>
        <w:numPr>
          <w:ilvl w:val="0"/>
          <w:numId w:val="44"/>
        </w:numPr>
        <w:spacing w:line="276" w:lineRule="auto"/>
        <w:rPr>
          <w:rFonts w:cstheme="minorHAnsi"/>
          <w:bCs/>
          <w:szCs w:val="24"/>
          <w:lang w:val="ro-RO"/>
        </w:rPr>
      </w:pPr>
      <w:r w:rsidRPr="00286417">
        <w:rPr>
          <w:rFonts w:cstheme="minorHAnsi"/>
          <w:bCs/>
          <w:szCs w:val="24"/>
          <w:lang w:val="ro-RO"/>
        </w:rPr>
        <w:t xml:space="preserve">Obiectivul 3. Sănătate și stare de bine. - „Sănătatea este prioritară pentru orice vârstă”, „Sănătatea ta”   </w:t>
      </w:r>
    </w:p>
    <w:p w14:paraId="39CD505B" w14:textId="77777777" w:rsidR="00D72C76" w:rsidRPr="00286417" w:rsidRDefault="00D72C76" w:rsidP="00286417">
      <w:pPr>
        <w:pStyle w:val="Listparagraf"/>
        <w:numPr>
          <w:ilvl w:val="0"/>
          <w:numId w:val="44"/>
        </w:numPr>
        <w:spacing w:line="276" w:lineRule="auto"/>
        <w:rPr>
          <w:rFonts w:cstheme="minorHAnsi"/>
          <w:bCs/>
          <w:szCs w:val="24"/>
          <w:lang w:val="ro-RO"/>
        </w:rPr>
      </w:pPr>
      <w:r w:rsidRPr="00286417">
        <w:rPr>
          <w:rFonts w:cstheme="minorHAnsi"/>
          <w:bCs/>
          <w:szCs w:val="24"/>
          <w:lang w:val="ro-RO"/>
        </w:rPr>
        <w:t xml:space="preserve">Obiectivul 6. Apa curată și igienică - ,,Fără apă nu există viață” </w:t>
      </w:r>
    </w:p>
    <w:p w14:paraId="14908B67" w14:textId="77777777" w:rsidR="00D72C76" w:rsidRPr="00286417" w:rsidRDefault="00D72C76" w:rsidP="00286417">
      <w:pPr>
        <w:pStyle w:val="Listparagraf"/>
        <w:numPr>
          <w:ilvl w:val="0"/>
          <w:numId w:val="44"/>
        </w:numPr>
        <w:spacing w:line="276" w:lineRule="auto"/>
        <w:rPr>
          <w:rFonts w:cstheme="minorHAnsi"/>
          <w:bCs/>
          <w:szCs w:val="24"/>
          <w:lang w:val="ro-RO"/>
        </w:rPr>
      </w:pPr>
      <w:r w:rsidRPr="00286417">
        <w:rPr>
          <w:rFonts w:cstheme="minorHAnsi"/>
          <w:bCs/>
          <w:szCs w:val="24"/>
          <w:lang w:val="ro-RO"/>
        </w:rPr>
        <w:t>Obiectivul 13. Acțiune asupra climei.  - „Natura – cel mai de preț dar al omenirii”.</w:t>
      </w:r>
    </w:p>
    <w:p w14:paraId="0840A7D1" w14:textId="77777777" w:rsidR="00D72C76" w:rsidRPr="00286417" w:rsidRDefault="00D72C76" w:rsidP="00286417">
      <w:pPr>
        <w:spacing w:line="276" w:lineRule="auto"/>
        <w:ind w:firstLine="60"/>
        <w:rPr>
          <w:rFonts w:cstheme="minorHAnsi"/>
          <w:bCs/>
          <w:szCs w:val="24"/>
          <w:lang w:val="ro-RO"/>
        </w:rPr>
      </w:pPr>
    </w:p>
    <w:p w14:paraId="3372B5A6" w14:textId="77777777" w:rsidR="00D72C76" w:rsidRPr="00286417" w:rsidRDefault="00D72C76" w:rsidP="00286417">
      <w:pPr>
        <w:spacing w:line="276" w:lineRule="auto"/>
        <w:rPr>
          <w:rFonts w:cstheme="minorHAnsi"/>
          <w:b/>
          <w:bCs/>
          <w:i/>
          <w:iCs/>
          <w:szCs w:val="24"/>
          <w:lang w:val="ro-RO"/>
        </w:rPr>
      </w:pPr>
      <w:r w:rsidRPr="00286417">
        <w:rPr>
          <w:rFonts w:cstheme="minorHAnsi"/>
          <w:b/>
          <w:bCs/>
          <w:i/>
          <w:iCs/>
          <w:szCs w:val="24"/>
          <w:lang w:val="ro-RO"/>
        </w:rPr>
        <w:t>Caracteristicile tehnice ale bibliotecii din satul Balatina</w:t>
      </w:r>
    </w:p>
    <w:p w14:paraId="52AF6809" w14:textId="77777777" w:rsidR="00D72C76" w:rsidRPr="00286417" w:rsidRDefault="00D72C76" w:rsidP="00286417">
      <w:pPr>
        <w:pStyle w:val="Listparagraf"/>
        <w:numPr>
          <w:ilvl w:val="0"/>
          <w:numId w:val="40"/>
        </w:numPr>
        <w:spacing w:line="276" w:lineRule="auto"/>
        <w:jc w:val="both"/>
        <w:rPr>
          <w:rFonts w:cstheme="minorHAnsi"/>
          <w:szCs w:val="24"/>
          <w:lang w:val="ro-RO"/>
        </w:rPr>
      </w:pPr>
      <w:r w:rsidRPr="00286417">
        <w:rPr>
          <w:rFonts w:cstheme="minorHAnsi"/>
          <w:bCs/>
          <w:szCs w:val="24"/>
          <w:lang w:val="ro-RO"/>
        </w:rPr>
        <w:t xml:space="preserve">Anul fondării: </w:t>
      </w:r>
      <w:r w:rsidRPr="00286417">
        <w:rPr>
          <w:rFonts w:cstheme="minorHAnsi"/>
          <w:szCs w:val="24"/>
          <w:lang w:val="ro-RO"/>
        </w:rPr>
        <w:t>1947</w:t>
      </w:r>
    </w:p>
    <w:p w14:paraId="2E370D18" w14:textId="77777777" w:rsidR="00D72C76" w:rsidRPr="00286417" w:rsidRDefault="00D72C76" w:rsidP="00286417">
      <w:pPr>
        <w:pStyle w:val="Listparagraf"/>
        <w:numPr>
          <w:ilvl w:val="0"/>
          <w:numId w:val="40"/>
        </w:numPr>
        <w:spacing w:line="276" w:lineRule="auto"/>
        <w:jc w:val="both"/>
        <w:rPr>
          <w:rFonts w:cstheme="minorHAnsi"/>
          <w:szCs w:val="24"/>
          <w:lang w:val="ro-RO"/>
        </w:rPr>
      </w:pPr>
      <w:r w:rsidRPr="00286417">
        <w:rPr>
          <w:rFonts w:cstheme="minorHAnsi"/>
          <w:bCs/>
          <w:szCs w:val="24"/>
          <w:lang w:val="ro-RO"/>
        </w:rPr>
        <w:t xml:space="preserve">Starea generală a edificiului </w:t>
      </w:r>
      <w:r w:rsidRPr="00286417">
        <w:rPr>
          <w:rFonts w:cstheme="minorHAnsi"/>
          <w:szCs w:val="24"/>
          <w:lang w:val="ro-RO"/>
        </w:rPr>
        <w:t>este bună. Pe parcursul anului 2022 în incinta bibliotecii s-a realizat reparația parțială a sobei de încălzire fiind schimbate portițele, au fost schimbate draperiile și suporturile de atârnare a draperiilor. De asemenea au fost schimbate 6 geamuri, dar nu este realizat lucrul de finisare în jurul geamurilor atât în interior, cât și în exteriorul edificiului.</w:t>
      </w:r>
    </w:p>
    <w:p w14:paraId="10FE13CF" w14:textId="77777777" w:rsidR="00D72C76" w:rsidRPr="00286417" w:rsidRDefault="00D72C76" w:rsidP="00286417">
      <w:pPr>
        <w:pStyle w:val="Listparagraf"/>
        <w:numPr>
          <w:ilvl w:val="0"/>
          <w:numId w:val="40"/>
        </w:numPr>
        <w:spacing w:line="276" w:lineRule="auto"/>
        <w:jc w:val="both"/>
        <w:rPr>
          <w:rFonts w:cstheme="minorHAnsi"/>
          <w:szCs w:val="24"/>
          <w:lang w:val="ro-RO"/>
        </w:rPr>
      </w:pPr>
      <w:r w:rsidRPr="00286417">
        <w:rPr>
          <w:rFonts w:cstheme="minorHAnsi"/>
          <w:bCs/>
          <w:szCs w:val="24"/>
          <w:lang w:val="ro-RO"/>
        </w:rPr>
        <w:t>Sistemul de încălzire</w:t>
      </w:r>
      <w:r w:rsidRPr="00286417">
        <w:rPr>
          <w:rFonts w:cstheme="minorHAnsi"/>
          <w:szCs w:val="24"/>
          <w:lang w:val="ro-RO"/>
        </w:rPr>
        <w:t xml:space="preserve"> este  asigurat de sobă cu lemne și cărbune.</w:t>
      </w:r>
    </w:p>
    <w:p w14:paraId="7E4AA79D" w14:textId="77777777" w:rsidR="00F17E8E" w:rsidRPr="00286417" w:rsidRDefault="00D72C76" w:rsidP="00F17E8E">
      <w:pPr>
        <w:pStyle w:val="Listparagraf"/>
        <w:numPr>
          <w:ilvl w:val="0"/>
          <w:numId w:val="40"/>
        </w:numPr>
        <w:spacing w:line="276" w:lineRule="auto"/>
        <w:jc w:val="both"/>
        <w:rPr>
          <w:rFonts w:cstheme="minorHAnsi"/>
          <w:szCs w:val="24"/>
          <w:lang w:val="ro-RO"/>
        </w:rPr>
      </w:pPr>
      <w:r w:rsidRPr="00286417">
        <w:rPr>
          <w:rFonts w:cstheme="minorHAnsi"/>
          <w:bCs/>
          <w:szCs w:val="24"/>
          <w:lang w:val="ro-RO"/>
        </w:rPr>
        <w:t xml:space="preserve">Aprovizionarea cu apă </w:t>
      </w:r>
      <w:r w:rsidRPr="00286417">
        <w:rPr>
          <w:rFonts w:cstheme="minorHAnsi"/>
          <w:szCs w:val="24"/>
          <w:lang w:val="ro-RO"/>
        </w:rPr>
        <w:t>se realizează din mina de apă.</w:t>
      </w:r>
      <w:r w:rsidR="00F17E8E" w:rsidRPr="00F17E8E">
        <w:rPr>
          <w:rFonts w:cstheme="minorHAnsi"/>
          <w:bCs/>
          <w:szCs w:val="24"/>
          <w:lang w:val="ro-RO"/>
        </w:rPr>
        <w:t xml:space="preserve"> </w:t>
      </w:r>
      <w:r w:rsidR="00F17E8E" w:rsidRPr="00286417">
        <w:rPr>
          <w:rFonts w:cstheme="minorHAnsi"/>
          <w:bCs/>
          <w:szCs w:val="24"/>
          <w:lang w:val="ro-RO"/>
        </w:rPr>
        <w:t xml:space="preserve">Veceu: </w:t>
      </w:r>
      <w:r w:rsidR="00F17E8E" w:rsidRPr="00286417">
        <w:rPr>
          <w:rFonts w:cstheme="minorHAnsi"/>
          <w:szCs w:val="24"/>
          <w:lang w:val="ro-RO"/>
        </w:rPr>
        <w:t>amplasat în afară edificiului - atât pentru personalul bibliotecii cât și pentru beneficiari.</w:t>
      </w:r>
    </w:p>
    <w:p w14:paraId="110D33D0" w14:textId="77777777" w:rsidR="00D72C76" w:rsidRPr="00286417" w:rsidRDefault="00D72C76" w:rsidP="00286417">
      <w:pPr>
        <w:pStyle w:val="Listparagraf"/>
        <w:numPr>
          <w:ilvl w:val="0"/>
          <w:numId w:val="40"/>
        </w:numPr>
        <w:spacing w:line="276" w:lineRule="auto"/>
        <w:jc w:val="both"/>
        <w:rPr>
          <w:rFonts w:cstheme="minorHAnsi"/>
          <w:szCs w:val="24"/>
          <w:lang w:val="ro-RO"/>
        </w:rPr>
      </w:pPr>
      <w:r w:rsidRPr="00286417">
        <w:rPr>
          <w:rFonts w:cstheme="minorHAnsi"/>
          <w:bCs/>
          <w:szCs w:val="24"/>
          <w:lang w:val="ro-RO"/>
        </w:rPr>
        <w:t xml:space="preserve">Accesibilitatea în instituție: </w:t>
      </w:r>
      <w:r w:rsidRPr="00286417">
        <w:rPr>
          <w:rFonts w:cstheme="minorHAnsi"/>
          <w:szCs w:val="24"/>
          <w:lang w:val="ro-RO"/>
        </w:rPr>
        <w:t>este acceptabilă și pentru persoanele cu dezabilități ce se folosesc de cărucior.</w:t>
      </w:r>
    </w:p>
    <w:p w14:paraId="42897D1E" w14:textId="77777777" w:rsidR="00D72C76" w:rsidRPr="00286417" w:rsidRDefault="00D72C76" w:rsidP="00286417">
      <w:pPr>
        <w:spacing w:line="276" w:lineRule="auto"/>
        <w:ind w:left="360"/>
        <w:rPr>
          <w:rFonts w:cstheme="minorHAnsi"/>
          <w:b/>
          <w:bCs/>
          <w:szCs w:val="24"/>
          <w:u w:val="single"/>
          <w:lang w:val="ro-RO"/>
        </w:rPr>
      </w:pPr>
    </w:p>
    <w:p w14:paraId="2F91B779" w14:textId="77777777" w:rsidR="00D72C76" w:rsidRPr="00286417" w:rsidRDefault="00D72C76" w:rsidP="00286417">
      <w:pPr>
        <w:spacing w:line="276" w:lineRule="auto"/>
        <w:jc w:val="both"/>
        <w:rPr>
          <w:rFonts w:cstheme="minorHAnsi"/>
          <w:szCs w:val="24"/>
          <w:lang w:val="ro-RO"/>
        </w:rPr>
      </w:pPr>
      <w:r w:rsidRPr="00230092">
        <w:rPr>
          <w:rFonts w:cstheme="minorHAnsi"/>
          <w:b/>
          <w:bCs/>
          <w:i/>
          <w:szCs w:val="24"/>
          <w:lang w:val="ro-RO"/>
        </w:rPr>
        <w:t>Biblioteca Publică Clococenii Vechi</w:t>
      </w:r>
      <w:r w:rsidRPr="00286417">
        <w:rPr>
          <w:rFonts w:cstheme="minorHAnsi"/>
          <w:szCs w:val="24"/>
          <w:lang w:val="ro-RO"/>
        </w:rPr>
        <w:t xml:space="preserve"> este o instituție comună cu Căminul Cultural cu suprafață de 40 m</w:t>
      </w:r>
      <w:r w:rsidRPr="00286417">
        <w:rPr>
          <w:rFonts w:cstheme="minorHAnsi"/>
          <w:szCs w:val="24"/>
          <w:vertAlign w:val="superscript"/>
          <w:lang w:val="ro-RO"/>
        </w:rPr>
        <w:t xml:space="preserve">2 </w:t>
      </w:r>
      <w:r w:rsidRPr="00286417">
        <w:rPr>
          <w:rFonts w:cstheme="minorHAnsi"/>
          <w:szCs w:val="24"/>
          <w:lang w:val="ro-RO"/>
        </w:rPr>
        <w:t>dintre care 35 m</w:t>
      </w:r>
      <w:r w:rsidRPr="00286417">
        <w:rPr>
          <w:rFonts w:cstheme="minorHAnsi"/>
          <w:szCs w:val="24"/>
          <w:vertAlign w:val="superscript"/>
          <w:lang w:val="ro-RO"/>
        </w:rPr>
        <w:t>2</w:t>
      </w:r>
      <w:r w:rsidRPr="00286417">
        <w:rPr>
          <w:rFonts w:cstheme="minorHAnsi"/>
          <w:szCs w:val="24"/>
          <w:lang w:val="ro-RO"/>
        </w:rPr>
        <w:t xml:space="preserve"> sunt utilizați pentru desfășurarea activității instituției. În cadrul instituției activează o singură persoană, ceea ce este suficient.</w:t>
      </w:r>
    </w:p>
    <w:p w14:paraId="0438730E" w14:textId="77777777" w:rsidR="00D72C76" w:rsidRPr="00286417" w:rsidRDefault="00D72C76" w:rsidP="00286417">
      <w:pPr>
        <w:spacing w:line="276" w:lineRule="auto"/>
        <w:ind w:left="360"/>
        <w:jc w:val="both"/>
        <w:rPr>
          <w:rFonts w:cstheme="minorHAnsi"/>
          <w:b/>
          <w:bCs/>
          <w:i/>
          <w:iCs/>
          <w:szCs w:val="24"/>
          <w:lang w:val="ro-RO"/>
        </w:rPr>
      </w:pPr>
    </w:p>
    <w:p w14:paraId="04A28840" w14:textId="77777777" w:rsidR="00D72C76" w:rsidRPr="00286417" w:rsidRDefault="00D72C76" w:rsidP="00286417">
      <w:pPr>
        <w:spacing w:line="276" w:lineRule="auto"/>
        <w:jc w:val="both"/>
        <w:rPr>
          <w:rFonts w:cstheme="minorHAnsi"/>
          <w:b/>
          <w:bCs/>
          <w:szCs w:val="24"/>
          <w:lang w:val="ro-RO"/>
        </w:rPr>
      </w:pPr>
      <w:r w:rsidRPr="00286417">
        <w:rPr>
          <w:rFonts w:cstheme="minorHAnsi"/>
          <w:b/>
          <w:bCs/>
          <w:i/>
          <w:iCs/>
          <w:szCs w:val="24"/>
          <w:lang w:val="ro-RO"/>
        </w:rPr>
        <w:t>Caracteristicile tehnice ale bibliotecii din satul Clococenii Vechi</w:t>
      </w:r>
    </w:p>
    <w:p w14:paraId="6A51C083" w14:textId="77777777" w:rsidR="00D72C76" w:rsidRPr="00286417" w:rsidRDefault="00D72C76" w:rsidP="00286417">
      <w:pPr>
        <w:pStyle w:val="Listparagraf"/>
        <w:numPr>
          <w:ilvl w:val="0"/>
          <w:numId w:val="40"/>
        </w:numPr>
        <w:spacing w:line="276" w:lineRule="auto"/>
        <w:jc w:val="both"/>
        <w:rPr>
          <w:rFonts w:cstheme="minorHAnsi"/>
          <w:szCs w:val="24"/>
          <w:lang w:val="ro-RO"/>
        </w:rPr>
      </w:pPr>
      <w:r w:rsidRPr="00286417">
        <w:rPr>
          <w:rFonts w:cstheme="minorHAnsi"/>
          <w:szCs w:val="24"/>
          <w:lang w:val="ro-RO"/>
        </w:rPr>
        <w:t>Starea generală tehnică – este satisfăcătoare, necesită reparație în exterior.</w:t>
      </w:r>
    </w:p>
    <w:p w14:paraId="5D534372" w14:textId="77777777" w:rsidR="00F17E8E" w:rsidRPr="00286417" w:rsidRDefault="00D72C76" w:rsidP="00F17E8E">
      <w:pPr>
        <w:pStyle w:val="Listparagraf"/>
        <w:numPr>
          <w:ilvl w:val="0"/>
          <w:numId w:val="40"/>
        </w:numPr>
        <w:spacing w:line="276" w:lineRule="auto"/>
        <w:rPr>
          <w:rFonts w:cstheme="minorHAnsi"/>
          <w:szCs w:val="24"/>
          <w:lang w:val="ro-RO"/>
        </w:rPr>
      </w:pPr>
      <w:r w:rsidRPr="00F17E8E">
        <w:rPr>
          <w:rFonts w:cstheme="minorHAnsi"/>
          <w:szCs w:val="24"/>
          <w:lang w:val="ro-RO"/>
        </w:rPr>
        <w:t>Aprovizionarea cu apă se realizează de la fântână de pe teritoriul instituției.</w:t>
      </w:r>
      <w:r w:rsidR="00F17E8E" w:rsidRPr="00F17E8E">
        <w:rPr>
          <w:rFonts w:cstheme="minorHAnsi"/>
          <w:szCs w:val="24"/>
          <w:lang w:val="ro-RO"/>
        </w:rPr>
        <w:t xml:space="preserve"> </w:t>
      </w:r>
      <w:r w:rsidRPr="00F17E8E">
        <w:rPr>
          <w:rFonts w:cstheme="minorHAnsi"/>
          <w:szCs w:val="24"/>
          <w:lang w:val="ro-RO"/>
        </w:rPr>
        <w:t>Canalizare nu este.</w:t>
      </w:r>
      <w:r w:rsidR="00F17E8E" w:rsidRPr="00F17E8E">
        <w:rPr>
          <w:rFonts w:cstheme="minorHAnsi"/>
          <w:szCs w:val="24"/>
          <w:lang w:val="ro-RO"/>
        </w:rPr>
        <w:t xml:space="preserve"> </w:t>
      </w:r>
      <w:r w:rsidR="00F17E8E" w:rsidRPr="00286417">
        <w:rPr>
          <w:rFonts w:cstheme="minorHAnsi"/>
          <w:szCs w:val="24"/>
          <w:lang w:val="ro-RO"/>
        </w:rPr>
        <w:t>Veceul este amplasat în afara instituției.</w:t>
      </w:r>
    </w:p>
    <w:p w14:paraId="5E4F4ECB" w14:textId="77777777" w:rsidR="00D72C76" w:rsidRPr="00286417" w:rsidRDefault="00D72C76" w:rsidP="00286417">
      <w:pPr>
        <w:pStyle w:val="Listparagraf"/>
        <w:numPr>
          <w:ilvl w:val="0"/>
          <w:numId w:val="40"/>
        </w:numPr>
        <w:spacing w:line="276" w:lineRule="auto"/>
        <w:rPr>
          <w:rFonts w:cstheme="minorHAnsi"/>
          <w:szCs w:val="24"/>
          <w:lang w:val="ro-RO"/>
        </w:rPr>
      </w:pPr>
      <w:r w:rsidRPr="00286417">
        <w:rPr>
          <w:rFonts w:cstheme="minorHAnsi"/>
          <w:szCs w:val="24"/>
          <w:lang w:val="ro-RO"/>
        </w:rPr>
        <w:lastRenderedPageBreak/>
        <w:t>Sistem de încălzire asigurat de sobă cu lemne și cărbuni. În perioada   rece a anului ambele odăi sunt încălzite.</w:t>
      </w:r>
    </w:p>
    <w:p w14:paraId="238EAE8B" w14:textId="77777777" w:rsidR="00D72C76" w:rsidRPr="00286417" w:rsidRDefault="00D72C76" w:rsidP="00286417">
      <w:pPr>
        <w:pStyle w:val="Listparagraf"/>
        <w:numPr>
          <w:ilvl w:val="0"/>
          <w:numId w:val="40"/>
        </w:numPr>
        <w:spacing w:line="276" w:lineRule="auto"/>
        <w:jc w:val="both"/>
        <w:rPr>
          <w:rFonts w:cstheme="minorHAnsi"/>
          <w:szCs w:val="24"/>
          <w:lang w:val="ro-RO"/>
        </w:rPr>
      </w:pPr>
      <w:r w:rsidRPr="00286417">
        <w:rPr>
          <w:rFonts w:cstheme="minorHAnsi"/>
          <w:szCs w:val="24"/>
          <w:lang w:val="ro-RO"/>
        </w:rPr>
        <w:t>Accesibilitatea în instituție – ușile sunt adaptate pentru persoane cu cărucior.</w:t>
      </w:r>
    </w:p>
    <w:p w14:paraId="33CADA72" w14:textId="77777777" w:rsidR="00D72C76" w:rsidRPr="00286417" w:rsidRDefault="00D72C76" w:rsidP="00286417">
      <w:pPr>
        <w:spacing w:line="276" w:lineRule="auto"/>
        <w:jc w:val="both"/>
        <w:rPr>
          <w:b/>
          <w:bCs/>
          <w:color w:val="006699"/>
          <w:szCs w:val="24"/>
          <w:lang w:val="ro-RO"/>
        </w:rPr>
      </w:pPr>
    </w:p>
    <w:p w14:paraId="082B19FD" w14:textId="77777777" w:rsidR="00D72C76" w:rsidRPr="00286417" w:rsidRDefault="00230092" w:rsidP="00286417">
      <w:pPr>
        <w:pStyle w:val="Titlu3"/>
        <w:numPr>
          <w:ilvl w:val="2"/>
          <w:numId w:val="1"/>
        </w:numPr>
        <w:spacing w:line="276" w:lineRule="auto"/>
        <w:ind w:left="1276" w:hanging="992"/>
        <w:rPr>
          <w:i/>
          <w:iCs/>
          <w:color w:val="006699"/>
          <w:lang w:val="ro-RO"/>
        </w:rPr>
      </w:pPr>
      <w:bookmarkStart w:id="46" w:name="_Toc146015130"/>
      <w:r>
        <w:rPr>
          <w:i/>
          <w:iCs/>
          <w:color w:val="006699"/>
          <w:lang w:val="ro-RO"/>
        </w:rPr>
        <w:t>Ocroti</w:t>
      </w:r>
      <w:r w:rsidR="00D72C76" w:rsidRPr="00286417">
        <w:rPr>
          <w:i/>
          <w:iCs/>
          <w:color w:val="006699"/>
          <w:lang w:val="ro-RO"/>
        </w:rPr>
        <w:t>rea sănătății</w:t>
      </w:r>
      <w:bookmarkEnd w:id="46"/>
    </w:p>
    <w:p w14:paraId="7890B8D4" w14:textId="77777777" w:rsidR="00D72C76" w:rsidRPr="00286417" w:rsidRDefault="00D72C76" w:rsidP="00286417">
      <w:pPr>
        <w:spacing w:line="276" w:lineRule="auto"/>
        <w:jc w:val="both"/>
        <w:rPr>
          <w:rFonts w:cstheme="minorHAnsi"/>
          <w:b/>
          <w:szCs w:val="24"/>
          <w:lang w:val="ro-RO"/>
        </w:rPr>
      </w:pPr>
      <w:r w:rsidRPr="00286417">
        <w:rPr>
          <w:rFonts w:cstheme="minorHAnsi"/>
          <w:szCs w:val="24"/>
          <w:lang w:val="ro-RO"/>
        </w:rPr>
        <w:t xml:space="preserve">Pe teritoriul comunei activează Instituția Medico-Sanitară Publică Centrul de Sănătate Balatina. În cadrul centrului sunt angajate 31 persoane dintre care 5 cu studii superioare, 16 cu studii medii de specialitate și 10 studii medii. Structura administrativă organizatorică a CS Balatina este următoarea: 6 OMF, OS, staționar de zi cu 5 paturi, laborator clinic-biochimic, serviciu </w:t>
      </w:r>
      <w:proofErr w:type="spellStart"/>
      <w:r w:rsidRPr="00286417">
        <w:rPr>
          <w:rFonts w:cstheme="minorHAnsi"/>
          <w:szCs w:val="24"/>
          <w:lang w:val="ro-RO"/>
        </w:rPr>
        <w:t>fizioterapeutic</w:t>
      </w:r>
      <w:proofErr w:type="spellEnd"/>
      <w:r w:rsidRPr="00286417">
        <w:rPr>
          <w:rFonts w:cstheme="minorHAnsi"/>
          <w:szCs w:val="24"/>
          <w:lang w:val="ro-RO"/>
        </w:rPr>
        <w:t xml:space="preserve">. Instituția oferă asistență medicală primară pentru 4739 de persoane. Conform datelor prezentate de centrul de sănătate, în perioada 2019-2022 au fost înregistrate anual între 39312 și 40400 adresări din partea populației. În primele 6 luni ale anului 2023 au fost înregistrate 19188 adresări. </w:t>
      </w:r>
    </w:p>
    <w:p w14:paraId="630F8683" w14:textId="77777777" w:rsidR="00D72C76" w:rsidRPr="00286417" w:rsidRDefault="00D72C76" w:rsidP="00286417">
      <w:pPr>
        <w:pStyle w:val="Titlu1"/>
        <w:spacing w:line="276" w:lineRule="auto"/>
        <w:jc w:val="both"/>
        <w:rPr>
          <w:rFonts w:eastAsiaTheme="minorHAnsi" w:cstheme="minorHAnsi"/>
          <w:b w:val="0"/>
          <w:color w:val="auto"/>
          <w:sz w:val="24"/>
          <w:szCs w:val="24"/>
          <w:lang w:val="ro-RO"/>
        </w:rPr>
      </w:pPr>
    </w:p>
    <w:p w14:paraId="65A84633"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Cel mai des la CS Balatina se adresează persoanele cu infecțiile respiratorii, maladii cardiovasculare, diabet zaharat, maladii oncologice, etc. În cazul în care este o problemă mai gravă, persoanele telefonează la serviciul 112. Deseori salvarea vine de la Punctul de Asistență Medicală Urgentă Balatina.</w:t>
      </w:r>
    </w:p>
    <w:p w14:paraId="039A00FA" w14:textId="77777777" w:rsidR="00D72C76" w:rsidRPr="00286417" w:rsidRDefault="00D72C76" w:rsidP="00286417">
      <w:pPr>
        <w:spacing w:line="276" w:lineRule="auto"/>
        <w:jc w:val="both"/>
        <w:rPr>
          <w:rFonts w:cstheme="minorHAnsi"/>
          <w:szCs w:val="24"/>
          <w:lang w:val="ro-RO"/>
        </w:rPr>
      </w:pPr>
      <w:r w:rsidRPr="00286417">
        <w:rPr>
          <w:rFonts w:cstheme="minorHAnsi"/>
          <w:color w:val="000000"/>
          <w:szCs w:val="24"/>
          <w:lang w:val="ro-RO"/>
        </w:rPr>
        <w:br/>
      </w:r>
      <w:r w:rsidRPr="00286417">
        <w:rPr>
          <w:rFonts w:cstheme="minorHAnsi"/>
          <w:b/>
          <w:bCs/>
          <w:i/>
          <w:iCs/>
          <w:szCs w:val="24"/>
          <w:lang w:val="ro-RO"/>
        </w:rPr>
        <w:t>Caracteristicile tehnice ale IMSP CS Balatina</w:t>
      </w:r>
    </w:p>
    <w:p w14:paraId="46242041" w14:textId="77777777" w:rsidR="00D72C76" w:rsidRPr="00286417" w:rsidRDefault="00D72C76" w:rsidP="00286417">
      <w:pPr>
        <w:pStyle w:val="Listparagraf"/>
        <w:numPr>
          <w:ilvl w:val="0"/>
          <w:numId w:val="45"/>
        </w:numPr>
        <w:tabs>
          <w:tab w:val="left" w:pos="675"/>
          <w:tab w:val="center" w:pos="849"/>
        </w:tabs>
        <w:spacing w:line="276" w:lineRule="auto"/>
        <w:jc w:val="both"/>
        <w:rPr>
          <w:rFonts w:cstheme="minorHAnsi"/>
          <w:szCs w:val="24"/>
          <w:lang w:val="ro-RO"/>
        </w:rPr>
      </w:pPr>
      <w:r w:rsidRPr="00286417">
        <w:rPr>
          <w:rFonts w:cstheme="minorHAnsi"/>
          <w:szCs w:val="24"/>
          <w:lang w:val="ro-RO"/>
        </w:rPr>
        <w:t xml:space="preserve">Starea generală a elementelor structurale si nestructurale ale clădirilor (fundamentul, pereții portanți, planșeele, pereții despărțitori, ferestrele, ușile, tencuiala </w:t>
      </w:r>
      <w:proofErr w:type="spellStart"/>
      <w:r w:rsidRPr="00286417">
        <w:rPr>
          <w:rFonts w:cstheme="minorHAnsi"/>
          <w:szCs w:val="24"/>
          <w:lang w:val="ro-RO"/>
        </w:rPr>
        <w:t>şi</w:t>
      </w:r>
      <w:proofErr w:type="spellEnd"/>
      <w:r w:rsidRPr="00286417">
        <w:rPr>
          <w:rFonts w:cstheme="minorHAnsi"/>
          <w:szCs w:val="24"/>
          <w:lang w:val="ro-RO"/>
        </w:rPr>
        <w:t xml:space="preserve"> elementele de ornament ) este bună, fisuri sau alte deteriorări provocate de factorii naturii sau de calamitățile naturale precedente nu sunt. Acoperișul este impermeabil, fără urme de deteriorare. Sistemul de scurgere a apelor funcționează. Starea încăperilor, coridoarelor, podelelor, tavanelor, scărilor, ieșirilor, etc. permit deplasarea liberă </w:t>
      </w:r>
      <w:proofErr w:type="spellStart"/>
      <w:r w:rsidRPr="00286417">
        <w:rPr>
          <w:rFonts w:cstheme="minorHAnsi"/>
          <w:szCs w:val="24"/>
          <w:lang w:val="ro-RO"/>
        </w:rPr>
        <w:t>şi</w:t>
      </w:r>
      <w:proofErr w:type="spellEnd"/>
      <w:r w:rsidRPr="00286417">
        <w:rPr>
          <w:rFonts w:cstheme="minorHAnsi"/>
          <w:szCs w:val="24"/>
          <w:lang w:val="ro-RO"/>
        </w:rPr>
        <w:t xml:space="preserve"> fără primejdie în interiorul clădirilor instituției.  </w:t>
      </w:r>
    </w:p>
    <w:p w14:paraId="72F6489C" w14:textId="77777777" w:rsidR="00D72C76" w:rsidRPr="00286417" w:rsidRDefault="00D72C76" w:rsidP="00286417">
      <w:pPr>
        <w:pStyle w:val="Listparagraf"/>
        <w:numPr>
          <w:ilvl w:val="0"/>
          <w:numId w:val="45"/>
        </w:numPr>
        <w:spacing w:line="276" w:lineRule="auto"/>
        <w:jc w:val="both"/>
        <w:rPr>
          <w:rFonts w:cstheme="minorHAnsi"/>
          <w:szCs w:val="24"/>
          <w:lang w:val="ro-RO"/>
        </w:rPr>
      </w:pPr>
      <w:r w:rsidRPr="00286417">
        <w:rPr>
          <w:rFonts w:cstheme="minorHAnsi"/>
          <w:szCs w:val="24"/>
          <w:lang w:val="ro-RO"/>
        </w:rPr>
        <w:t xml:space="preserve">Aprovizionarea </w:t>
      </w:r>
      <w:proofErr w:type="spellStart"/>
      <w:r w:rsidR="00D30D68" w:rsidRPr="00286417">
        <w:rPr>
          <w:rFonts w:cstheme="minorHAnsi"/>
          <w:szCs w:val="24"/>
          <w:lang w:val="ro-RO"/>
        </w:rPr>
        <w:t>instituţiei</w:t>
      </w:r>
      <w:proofErr w:type="spellEnd"/>
      <w:r w:rsidR="00D30D68" w:rsidRPr="00286417">
        <w:rPr>
          <w:rFonts w:cstheme="minorHAnsi"/>
          <w:szCs w:val="24"/>
          <w:lang w:val="ro-RO"/>
        </w:rPr>
        <w:t xml:space="preserve"> </w:t>
      </w:r>
      <w:r w:rsidRPr="00286417">
        <w:rPr>
          <w:rFonts w:cstheme="minorHAnsi"/>
          <w:szCs w:val="24"/>
          <w:lang w:val="ro-RO"/>
        </w:rPr>
        <w:t xml:space="preserve">cu apă se realizează din fântână, fiind prestată permanent. Apa caldă </w:t>
      </w:r>
      <w:proofErr w:type="spellStart"/>
      <w:r w:rsidRPr="00286417">
        <w:rPr>
          <w:rFonts w:cstheme="minorHAnsi"/>
          <w:szCs w:val="24"/>
          <w:lang w:val="ro-RO"/>
        </w:rPr>
        <w:t>şi</w:t>
      </w:r>
      <w:proofErr w:type="spellEnd"/>
      <w:r w:rsidRPr="00286417">
        <w:rPr>
          <w:rFonts w:cstheme="minorHAnsi"/>
          <w:szCs w:val="24"/>
          <w:lang w:val="ro-RO"/>
        </w:rPr>
        <w:t xml:space="preserve"> rece este accesibilă în toate zonele </w:t>
      </w:r>
      <w:proofErr w:type="spellStart"/>
      <w:r w:rsidRPr="00286417">
        <w:rPr>
          <w:rFonts w:cstheme="minorHAnsi"/>
          <w:szCs w:val="24"/>
          <w:lang w:val="ro-RO"/>
        </w:rPr>
        <w:t>instituţiei</w:t>
      </w:r>
      <w:proofErr w:type="spellEnd"/>
      <w:r w:rsidRPr="00286417">
        <w:rPr>
          <w:rFonts w:cstheme="minorHAnsi"/>
          <w:szCs w:val="24"/>
          <w:lang w:val="ro-RO"/>
        </w:rPr>
        <w:t>.</w:t>
      </w:r>
    </w:p>
    <w:p w14:paraId="6D4C7132" w14:textId="77777777" w:rsidR="00D72C76" w:rsidRPr="00286417" w:rsidRDefault="00D72C76" w:rsidP="00286417">
      <w:pPr>
        <w:pStyle w:val="Listparagraf"/>
        <w:numPr>
          <w:ilvl w:val="0"/>
          <w:numId w:val="45"/>
        </w:numPr>
        <w:spacing w:line="276" w:lineRule="auto"/>
        <w:jc w:val="both"/>
        <w:rPr>
          <w:rFonts w:cstheme="minorHAnsi"/>
          <w:szCs w:val="24"/>
          <w:lang w:val="ro-RO"/>
        </w:rPr>
      </w:pPr>
      <w:r w:rsidRPr="00286417">
        <w:rPr>
          <w:rFonts w:cstheme="minorHAnsi"/>
          <w:szCs w:val="24"/>
          <w:lang w:val="ro-RO"/>
        </w:rPr>
        <w:t>Canalizarea este locală, cu sistem de evacuare.</w:t>
      </w:r>
    </w:p>
    <w:p w14:paraId="289F73FE" w14:textId="77777777" w:rsidR="00D72C76" w:rsidRPr="00286417" w:rsidRDefault="00D72C76" w:rsidP="00286417">
      <w:pPr>
        <w:pStyle w:val="Listparagraf"/>
        <w:numPr>
          <w:ilvl w:val="0"/>
          <w:numId w:val="45"/>
        </w:numPr>
        <w:spacing w:line="276" w:lineRule="auto"/>
        <w:jc w:val="both"/>
        <w:rPr>
          <w:rFonts w:cstheme="minorHAnsi"/>
          <w:szCs w:val="24"/>
          <w:lang w:val="ro-RO"/>
        </w:rPr>
      </w:pPr>
      <w:r w:rsidRPr="00286417">
        <w:rPr>
          <w:rFonts w:cstheme="minorHAnsi"/>
          <w:bCs/>
          <w:szCs w:val="24"/>
          <w:lang w:val="ro-RO"/>
        </w:rPr>
        <w:t xml:space="preserve">Sistem de încălzire </w:t>
      </w:r>
      <w:r w:rsidRPr="00286417">
        <w:rPr>
          <w:rFonts w:cstheme="minorHAnsi"/>
          <w:szCs w:val="24"/>
          <w:lang w:val="ro-RO"/>
        </w:rPr>
        <w:t xml:space="preserve">este cu sobe pe lemne  </w:t>
      </w:r>
      <w:proofErr w:type="spellStart"/>
      <w:r w:rsidRPr="00286417">
        <w:rPr>
          <w:rFonts w:cstheme="minorHAnsi"/>
          <w:szCs w:val="24"/>
          <w:lang w:val="ro-RO"/>
        </w:rPr>
        <w:t>şi</w:t>
      </w:r>
      <w:proofErr w:type="spellEnd"/>
      <w:r w:rsidRPr="00286417">
        <w:rPr>
          <w:rFonts w:cstheme="minorHAnsi"/>
          <w:szCs w:val="24"/>
          <w:lang w:val="ro-RO"/>
        </w:rPr>
        <w:t xml:space="preserve">  cărbune. În perioada rece a anului, se încălzește toată clădirea, fără întreruperi.</w:t>
      </w:r>
    </w:p>
    <w:p w14:paraId="08318F40" w14:textId="77777777" w:rsidR="00D72C76" w:rsidRPr="00286417" w:rsidRDefault="00D72C76" w:rsidP="00286417">
      <w:pPr>
        <w:pStyle w:val="Listparagraf"/>
        <w:numPr>
          <w:ilvl w:val="0"/>
          <w:numId w:val="45"/>
        </w:numPr>
        <w:spacing w:line="276" w:lineRule="auto"/>
        <w:jc w:val="both"/>
        <w:rPr>
          <w:rFonts w:cstheme="minorHAnsi"/>
          <w:szCs w:val="24"/>
          <w:lang w:val="ro-RO"/>
        </w:rPr>
      </w:pPr>
      <w:r w:rsidRPr="00286417">
        <w:rPr>
          <w:rFonts w:cstheme="minorHAnsi"/>
          <w:bCs/>
          <w:szCs w:val="24"/>
          <w:lang w:val="ro-RO"/>
        </w:rPr>
        <w:t>Veceuri</w:t>
      </w:r>
      <w:r w:rsidRPr="00286417">
        <w:rPr>
          <w:rFonts w:cstheme="minorHAnsi"/>
          <w:szCs w:val="24"/>
          <w:lang w:val="ro-RO"/>
        </w:rPr>
        <w:t xml:space="preserve">. Acestea sunt de tip closet în interiorul clădirii. Veceurile sunt comune, asigurate cu apă rece. </w:t>
      </w:r>
    </w:p>
    <w:p w14:paraId="705131A9" w14:textId="77777777" w:rsidR="00D72C76" w:rsidRPr="00286417" w:rsidRDefault="00D72C76" w:rsidP="00286417">
      <w:pPr>
        <w:pStyle w:val="Listparagraf"/>
        <w:numPr>
          <w:ilvl w:val="0"/>
          <w:numId w:val="45"/>
        </w:numPr>
        <w:spacing w:line="276" w:lineRule="auto"/>
        <w:jc w:val="both"/>
        <w:rPr>
          <w:rFonts w:cstheme="minorHAnsi"/>
          <w:szCs w:val="24"/>
          <w:lang w:val="ro-RO"/>
        </w:rPr>
      </w:pPr>
      <w:r w:rsidRPr="00286417">
        <w:rPr>
          <w:rFonts w:cstheme="minorHAnsi"/>
          <w:bCs/>
          <w:szCs w:val="24"/>
          <w:lang w:val="ro-RO"/>
        </w:rPr>
        <w:t xml:space="preserve">Accesibilitatea în instituție: </w:t>
      </w:r>
      <w:r w:rsidRPr="00286417">
        <w:rPr>
          <w:rFonts w:cstheme="minorHAnsi"/>
          <w:szCs w:val="24"/>
          <w:lang w:val="ro-RO"/>
        </w:rPr>
        <w:t>situată în zonă periferică, dar bine populată. Este o clădire cu un singur etaj fără trepte. Drumul până la instituție este în stare bun. Teritoriul instituției este îngrijit.</w:t>
      </w:r>
    </w:p>
    <w:p w14:paraId="75EB0F10"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Printre problemele cu care se confruntă CS Balatina se enumeră lipsa sistemului de canalizare centralizat, lipsa apei potabile centralizate și lipsa încălzirii asigurate de gazul natural.</w:t>
      </w:r>
    </w:p>
    <w:p w14:paraId="55ADBD97" w14:textId="77777777" w:rsidR="00D72C76" w:rsidRPr="00286417" w:rsidRDefault="00D72C76" w:rsidP="00286417">
      <w:pPr>
        <w:spacing w:line="276" w:lineRule="auto"/>
        <w:jc w:val="both"/>
        <w:rPr>
          <w:rFonts w:cstheme="minorHAnsi"/>
          <w:szCs w:val="24"/>
          <w:lang w:val="ro-RO"/>
        </w:rPr>
      </w:pPr>
    </w:p>
    <w:p w14:paraId="054F2F89" w14:textId="77777777" w:rsidR="00D72C76" w:rsidRDefault="00D72C76" w:rsidP="00286417">
      <w:pPr>
        <w:spacing w:line="276" w:lineRule="auto"/>
        <w:jc w:val="both"/>
        <w:rPr>
          <w:rFonts w:cstheme="minorHAnsi"/>
          <w:szCs w:val="24"/>
          <w:lang w:val="ro-RO"/>
        </w:rPr>
      </w:pPr>
      <w:r w:rsidRPr="00D30D68">
        <w:rPr>
          <w:rFonts w:cstheme="minorHAnsi"/>
          <w:b/>
          <w:bCs/>
          <w:i/>
          <w:szCs w:val="24"/>
          <w:lang w:val="ro-RO"/>
        </w:rPr>
        <w:t>OMF Clococenii Vechi.</w:t>
      </w:r>
      <w:r w:rsidRPr="00286417">
        <w:rPr>
          <w:rFonts w:cstheme="minorHAnsi"/>
          <w:b/>
          <w:bCs/>
          <w:szCs w:val="24"/>
          <w:lang w:val="ro-RO"/>
        </w:rPr>
        <w:t xml:space="preserve"> </w:t>
      </w:r>
      <w:proofErr w:type="spellStart"/>
      <w:r w:rsidRPr="00286417">
        <w:rPr>
          <w:rFonts w:cstheme="minorHAnsi"/>
          <w:szCs w:val="24"/>
          <w:lang w:val="ro-RO"/>
        </w:rPr>
        <w:t>Instituţie</w:t>
      </w:r>
      <w:proofErr w:type="spellEnd"/>
      <w:r w:rsidRPr="00286417">
        <w:rPr>
          <w:rFonts w:cstheme="minorHAnsi"/>
          <w:szCs w:val="24"/>
          <w:lang w:val="ro-RO"/>
        </w:rPr>
        <w:t xml:space="preserve"> publică care oferă </w:t>
      </w:r>
      <w:proofErr w:type="spellStart"/>
      <w:r w:rsidRPr="00286417">
        <w:rPr>
          <w:rFonts w:cstheme="minorHAnsi"/>
          <w:szCs w:val="24"/>
          <w:lang w:val="ro-RO"/>
        </w:rPr>
        <w:t>asistenţă</w:t>
      </w:r>
      <w:proofErr w:type="spellEnd"/>
      <w:r w:rsidRPr="00286417">
        <w:rPr>
          <w:rFonts w:cstheme="minorHAnsi"/>
          <w:szCs w:val="24"/>
          <w:lang w:val="ro-RO"/>
        </w:rPr>
        <w:t xml:space="preserve"> medicală primară pentru 750 de persoane. </w:t>
      </w:r>
      <w:proofErr w:type="spellStart"/>
      <w:r w:rsidRPr="00286417">
        <w:rPr>
          <w:rFonts w:cstheme="minorHAnsi"/>
          <w:szCs w:val="24"/>
          <w:lang w:val="ro-RO"/>
        </w:rPr>
        <w:t>Instituţia</w:t>
      </w:r>
      <w:proofErr w:type="spellEnd"/>
      <w:r w:rsidRPr="00286417">
        <w:rPr>
          <w:rFonts w:cstheme="minorHAnsi"/>
          <w:szCs w:val="24"/>
          <w:lang w:val="ro-RO"/>
        </w:rPr>
        <w:t xml:space="preserve"> are 2 </w:t>
      </w:r>
      <w:proofErr w:type="spellStart"/>
      <w:r w:rsidRPr="00286417">
        <w:rPr>
          <w:rFonts w:cstheme="minorHAnsi"/>
          <w:szCs w:val="24"/>
          <w:lang w:val="ro-RO"/>
        </w:rPr>
        <w:t>angajaţi</w:t>
      </w:r>
      <w:proofErr w:type="spellEnd"/>
      <w:r w:rsidRPr="00286417">
        <w:rPr>
          <w:rFonts w:cstheme="minorHAnsi"/>
          <w:szCs w:val="24"/>
          <w:lang w:val="ro-RO"/>
        </w:rPr>
        <w:t>.</w:t>
      </w:r>
    </w:p>
    <w:p w14:paraId="49DF60E7" w14:textId="77777777" w:rsidR="00D30D68" w:rsidRPr="00286417" w:rsidRDefault="00D30D68" w:rsidP="00286417">
      <w:pPr>
        <w:spacing w:line="276" w:lineRule="auto"/>
        <w:jc w:val="both"/>
        <w:rPr>
          <w:rFonts w:cstheme="minorHAnsi"/>
          <w:szCs w:val="24"/>
          <w:lang w:val="ro-RO"/>
        </w:rPr>
      </w:pPr>
    </w:p>
    <w:p w14:paraId="1995585C" w14:textId="77777777" w:rsidR="00D72C76" w:rsidRPr="00286417" w:rsidRDefault="00D72C76" w:rsidP="00286417">
      <w:pPr>
        <w:spacing w:line="276" w:lineRule="auto"/>
        <w:jc w:val="both"/>
        <w:rPr>
          <w:rFonts w:cstheme="minorHAnsi"/>
          <w:szCs w:val="24"/>
          <w:lang w:val="ro-RO"/>
        </w:rPr>
      </w:pPr>
      <w:r w:rsidRPr="00286417">
        <w:rPr>
          <w:rFonts w:cstheme="minorHAnsi"/>
          <w:b/>
          <w:bCs/>
          <w:i/>
          <w:iCs/>
          <w:szCs w:val="24"/>
          <w:lang w:val="ro-RO"/>
        </w:rPr>
        <w:t>Caracteristicile tehnice ale OMF Clococenii Vechi:</w:t>
      </w:r>
    </w:p>
    <w:p w14:paraId="116B7E1E" w14:textId="77777777" w:rsidR="00D72C76" w:rsidRPr="00286417" w:rsidRDefault="00D72C76" w:rsidP="00286417">
      <w:pPr>
        <w:pStyle w:val="Listparagraf"/>
        <w:numPr>
          <w:ilvl w:val="0"/>
          <w:numId w:val="46"/>
        </w:numPr>
        <w:spacing w:line="276" w:lineRule="auto"/>
        <w:jc w:val="both"/>
        <w:rPr>
          <w:rFonts w:cstheme="minorHAnsi"/>
          <w:szCs w:val="24"/>
          <w:lang w:val="ro-RO"/>
        </w:rPr>
      </w:pPr>
      <w:r w:rsidRPr="00286417">
        <w:rPr>
          <w:rFonts w:cstheme="minorHAnsi"/>
          <w:bCs/>
          <w:szCs w:val="24"/>
          <w:lang w:val="ro-RO"/>
        </w:rPr>
        <w:t xml:space="preserve">Starea generală </w:t>
      </w:r>
      <w:proofErr w:type="spellStart"/>
      <w:r w:rsidRPr="00286417">
        <w:rPr>
          <w:rFonts w:cstheme="minorHAnsi"/>
          <w:bCs/>
          <w:szCs w:val="24"/>
          <w:lang w:val="ro-RO"/>
        </w:rPr>
        <w:t>tehnico</w:t>
      </w:r>
      <w:proofErr w:type="spellEnd"/>
      <w:r w:rsidRPr="00286417">
        <w:rPr>
          <w:rFonts w:cstheme="minorHAnsi"/>
          <w:bCs/>
          <w:szCs w:val="24"/>
          <w:lang w:val="ro-RO"/>
        </w:rPr>
        <w:t xml:space="preserve">-edilitară </w:t>
      </w:r>
      <w:r w:rsidRPr="00286417">
        <w:rPr>
          <w:rFonts w:cstheme="minorHAnsi"/>
          <w:szCs w:val="24"/>
          <w:lang w:val="ro-RO"/>
        </w:rPr>
        <w:t xml:space="preserve">este bună. Recent au fost efectuate lucrări de reparație cosmetică. </w:t>
      </w:r>
      <w:proofErr w:type="spellStart"/>
      <w:r w:rsidRPr="00286417">
        <w:rPr>
          <w:rFonts w:cstheme="minorHAnsi"/>
          <w:szCs w:val="24"/>
          <w:lang w:val="ro-RO"/>
        </w:rPr>
        <w:t>Acoperişul</w:t>
      </w:r>
      <w:proofErr w:type="spellEnd"/>
      <w:r w:rsidRPr="00286417">
        <w:rPr>
          <w:rFonts w:cstheme="minorHAnsi"/>
          <w:szCs w:val="24"/>
          <w:lang w:val="ro-RO"/>
        </w:rPr>
        <w:t xml:space="preserve"> este întreg.</w:t>
      </w:r>
    </w:p>
    <w:p w14:paraId="63D1FD51" w14:textId="77777777" w:rsidR="00D72C76" w:rsidRPr="00286417" w:rsidRDefault="00D72C76" w:rsidP="00286417">
      <w:pPr>
        <w:pStyle w:val="Listparagraf"/>
        <w:numPr>
          <w:ilvl w:val="0"/>
          <w:numId w:val="46"/>
        </w:numPr>
        <w:spacing w:line="276" w:lineRule="auto"/>
        <w:jc w:val="both"/>
        <w:rPr>
          <w:rFonts w:cstheme="minorHAnsi"/>
          <w:szCs w:val="24"/>
          <w:lang w:val="ro-RO"/>
        </w:rPr>
      </w:pPr>
      <w:r w:rsidRPr="00286417">
        <w:rPr>
          <w:rFonts w:cstheme="minorHAnsi"/>
          <w:bCs/>
          <w:szCs w:val="24"/>
          <w:lang w:val="ro-RO"/>
        </w:rPr>
        <w:t xml:space="preserve">Aprovizionarea cu apă </w:t>
      </w:r>
      <w:r w:rsidRPr="00286417">
        <w:rPr>
          <w:rFonts w:cstheme="minorHAnsi"/>
          <w:szCs w:val="24"/>
          <w:lang w:val="ro-RO"/>
        </w:rPr>
        <w:t xml:space="preserve">a </w:t>
      </w:r>
      <w:proofErr w:type="spellStart"/>
      <w:r w:rsidRPr="00286417">
        <w:rPr>
          <w:rFonts w:cstheme="minorHAnsi"/>
          <w:szCs w:val="24"/>
          <w:lang w:val="ro-RO"/>
        </w:rPr>
        <w:t>instituţiei</w:t>
      </w:r>
      <w:proofErr w:type="spellEnd"/>
      <w:r w:rsidRPr="00286417">
        <w:rPr>
          <w:rFonts w:cstheme="minorHAnsi"/>
          <w:szCs w:val="24"/>
          <w:lang w:val="ro-RO"/>
        </w:rPr>
        <w:t xml:space="preserve"> se realizează din fântână, fiind prestată permanent. Apa caldă </w:t>
      </w:r>
      <w:proofErr w:type="spellStart"/>
      <w:r w:rsidRPr="00286417">
        <w:rPr>
          <w:rFonts w:cstheme="minorHAnsi"/>
          <w:szCs w:val="24"/>
          <w:lang w:val="ro-RO"/>
        </w:rPr>
        <w:t>şi</w:t>
      </w:r>
      <w:proofErr w:type="spellEnd"/>
      <w:r w:rsidRPr="00286417">
        <w:rPr>
          <w:rFonts w:cstheme="minorHAnsi"/>
          <w:szCs w:val="24"/>
          <w:lang w:val="ro-RO"/>
        </w:rPr>
        <w:t xml:space="preserve"> rece este accesibilă în toate zonele </w:t>
      </w:r>
      <w:proofErr w:type="spellStart"/>
      <w:r w:rsidRPr="00286417">
        <w:rPr>
          <w:rFonts w:cstheme="minorHAnsi"/>
          <w:szCs w:val="24"/>
          <w:lang w:val="ro-RO"/>
        </w:rPr>
        <w:t>instituţiei</w:t>
      </w:r>
      <w:proofErr w:type="spellEnd"/>
      <w:r w:rsidRPr="00286417">
        <w:rPr>
          <w:rFonts w:cstheme="minorHAnsi"/>
          <w:szCs w:val="24"/>
          <w:lang w:val="ro-RO"/>
        </w:rPr>
        <w:t>.</w:t>
      </w:r>
    </w:p>
    <w:p w14:paraId="09F00404" w14:textId="77777777" w:rsidR="00D72C76" w:rsidRPr="00286417" w:rsidRDefault="00D72C76" w:rsidP="00286417">
      <w:pPr>
        <w:pStyle w:val="Listparagraf"/>
        <w:numPr>
          <w:ilvl w:val="0"/>
          <w:numId w:val="46"/>
        </w:numPr>
        <w:spacing w:line="276" w:lineRule="auto"/>
        <w:jc w:val="both"/>
        <w:rPr>
          <w:rFonts w:cstheme="minorHAnsi"/>
          <w:szCs w:val="24"/>
          <w:lang w:val="ro-RO"/>
        </w:rPr>
      </w:pPr>
      <w:r w:rsidRPr="00286417">
        <w:rPr>
          <w:rFonts w:cstheme="minorHAnsi"/>
          <w:bCs/>
          <w:szCs w:val="24"/>
          <w:lang w:val="ro-RO"/>
        </w:rPr>
        <w:t>Canalizarea</w:t>
      </w:r>
      <w:r w:rsidRPr="00286417">
        <w:rPr>
          <w:rFonts w:cstheme="minorHAnsi"/>
          <w:szCs w:val="24"/>
          <w:lang w:val="ro-RO"/>
        </w:rPr>
        <w:t xml:space="preserve"> este locală, cu sistem de evacuare.</w:t>
      </w:r>
    </w:p>
    <w:p w14:paraId="57D6BD08" w14:textId="77777777" w:rsidR="00D72C76" w:rsidRPr="00286417" w:rsidRDefault="00D72C76" w:rsidP="00286417">
      <w:pPr>
        <w:pStyle w:val="Listparagraf"/>
        <w:numPr>
          <w:ilvl w:val="0"/>
          <w:numId w:val="46"/>
        </w:numPr>
        <w:spacing w:line="276" w:lineRule="auto"/>
        <w:jc w:val="both"/>
        <w:rPr>
          <w:rFonts w:cstheme="minorHAnsi"/>
          <w:szCs w:val="24"/>
          <w:lang w:val="ro-RO"/>
        </w:rPr>
      </w:pPr>
      <w:r w:rsidRPr="00286417">
        <w:rPr>
          <w:rFonts w:cstheme="minorHAnsi"/>
          <w:bCs/>
          <w:szCs w:val="24"/>
          <w:lang w:val="ro-RO"/>
        </w:rPr>
        <w:lastRenderedPageBreak/>
        <w:t xml:space="preserve">Sistem de încălzire </w:t>
      </w:r>
      <w:r w:rsidRPr="00286417">
        <w:rPr>
          <w:rFonts w:cstheme="minorHAnsi"/>
          <w:szCs w:val="24"/>
          <w:lang w:val="ro-RO"/>
        </w:rPr>
        <w:t xml:space="preserve">este cu sobe pe lemne  </w:t>
      </w:r>
      <w:proofErr w:type="spellStart"/>
      <w:r w:rsidRPr="00286417">
        <w:rPr>
          <w:rFonts w:cstheme="minorHAnsi"/>
          <w:szCs w:val="24"/>
          <w:lang w:val="ro-RO"/>
        </w:rPr>
        <w:t>şi</w:t>
      </w:r>
      <w:proofErr w:type="spellEnd"/>
      <w:r w:rsidRPr="00286417">
        <w:rPr>
          <w:rFonts w:cstheme="minorHAnsi"/>
          <w:szCs w:val="24"/>
          <w:lang w:val="ro-RO"/>
        </w:rPr>
        <w:t xml:space="preserve">  cărbune. În perioada rece a anului, se încălzește toată clădirea, fără întreruperi.</w:t>
      </w:r>
    </w:p>
    <w:p w14:paraId="641EC2DB" w14:textId="77777777" w:rsidR="00D72C76" w:rsidRPr="00286417" w:rsidRDefault="00D72C76" w:rsidP="00286417">
      <w:pPr>
        <w:pStyle w:val="Listparagraf"/>
        <w:numPr>
          <w:ilvl w:val="0"/>
          <w:numId w:val="46"/>
        </w:numPr>
        <w:spacing w:line="276" w:lineRule="auto"/>
        <w:jc w:val="both"/>
        <w:rPr>
          <w:rFonts w:cstheme="minorHAnsi"/>
          <w:szCs w:val="24"/>
          <w:lang w:val="ro-RO"/>
        </w:rPr>
      </w:pPr>
      <w:r w:rsidRPr="00286417">
        <w:rPr>
          <w:rFonts w:cstheme="minorHAnsi"/>
          <w:bCs/>
          <w:szCs w:val="24"/>
          <w:lang w:val="ro-RO"/>
        </w:rPr>
        <w:t>Veceuri</w:t>
      </w:r>
      <w:r w:rsidRPr="00286417">
        <w:rPr>
          <w:rFonts w:cstheme="minorHAnsi"/>
          <w:szCs w:val="24"/>
          <w:lang w:val="ro-RO"/>
        </w:rPr>
        <w:t xml:space="preserve">le sunt amplasate în afară clădirii, de tip gaură în pământ. Acestea sunt comune, asigurate cu apă rece. </w:t>
      </w:r>
    </w:p>
    <w:p w14:paraId="0B263B6E" w14:textId="77777777" w:rsidR="00D72C76" w:rsidRPr="00286417" w:rsidRDefault="00D72C76" w:rsidP="00286417">
      <w:pPr>
        <w:pStyle w:val="Listparagraf"/>
        <w:numPr>
          <w:ilvl w:val="0"/>
          <w:numId w:val="46"/>
        </w:numPr>
        <w:spacing w:line="276" w:lineRule="auto"/>
        <w:jc w:val="both"/>
        <w:rPr>
          <w:rFonts w:cstheme="minorHAnsi"/>
          <w:szCs w:val="24"/>
          <w:lang w:val="ro-RO"/>
        </w:rPr>
      </w:pPr>
      <w:r w:rsidRPr="00286417">
        <w:rPr>
          <w:rFonts w:cstheme="minorHAnsi"/>
          <w:bCs/>
          <w:szCs w:val="24"/>
          <w:lang w:val="ro-RO"/>
        </w:rPr>
        <w:t xml:space="preserve">Accesibilitatea în instituție: </w:t>
      </w:r>
      <w:r w:rsidRPr="00286417">
        <w:rPr>
          <w:rFonts w:cstheme="minorHAnsi"/>
          <w:szCs w:val="24"/>
          <w:lang w:val="ro-RO"/>
        </w:rPr>
        <w:t xml:space="preserve">Este o clădire cu un singur etaj fără trepte, amplasată în centrul satului. Drumul până la instituție este în stare bună. </w:t>
      </w:r>
    </w:p>
    <w:p w14:paraId="54C2A5B4" w14:textId="77777777" w:rsidR="00D72C76" w:rsidRPr="00286417" w:rsidRDefault="00D72C76" w:rsidP="00286417">
      <w:pPr>
        <w:spacing w:line="276" w:lineRule="auto"/>
        <w:rPr>
          <w:szCs w:val="24"/>
          <w:lang w:val="ro-RO"/>
        </w:rPr>
      </w:pPr>
    </w:p>
    <w:p w14:paraId="2DAB93F6" w14:textId="77777777" w:rsidR="00D72C76" w:rsidRPr="00286417" w:rsidRDefault="00D72C76" w:rsidP="00286417">
      <w:pPr>
        <w:pStyle w:val="Titlu3"/>
        <w:numPr>
          <w:ilvl w:val="2"/>
          <w:numId w:val="1"/>
        </w:numPr>
        <w:spacing w:line="276" w:lineRule="auto"/>
        <w:ind w:left="1276" w:hanging="992"/>
        <w:rPr>
          <w:i/>
          <w:iCs/>
          <w:color w:val="006699"/>
          <w:lang w:val="ro-RO"/>
        </w:rPr>
      </w:pPr>
      <w:bookmarkStart w:id="47" w:name="_Toc146015131"/>
      <w:r w:rsidRPr="00286417">
        <w:rPr>
          <w:i/>
          <w:iCs/>
          <w:color w:val="006699"/>
          <w:lang w:val="ro-RO"/>
        </w:rPr>
        <w:t>Activități sportive și de agrement</w:t>
      </w:r>
      <w:bookmarkEnd w:id="47"/>
      <w:r w:rsidRPr="00286417">
        <w:rPr>
          <w:i/>
          <w:iCs/>
          <w:color w:val="006699"/>
          <w:lang w:val="ro-RO"/>
        </w:rPr>
        <w:t xml:space="preserve"> </w:t>
      </w:r>
    </w:p>
    <w:p w14:paraId="2A580C13"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Autoritatea Publică Locală pune la dispoziția locuitorilor din comuna Balatina sala sportivă pe care o deține. Sala este cu sediul în satul Balatina și poate găzdui aproximativ 200 de beneficiari. La moment este încheiat un acord de parteneriat între Federația Raională de Fotbal Glodeni și Primăria comunei Balatina. În urma acestui parteneriat în incinta sălii de sport își desfășoară activitatea cercurilor de baschet, volei, mini-fotbal cu copiii din Balatina. </w:t>
      </w:r>
    </w:p>
    <w:p w14:paraId="0ED4083A" w14:textId="77777777" w:rsidR="00D30D68" w:rsidRDefault="00D30D68" w:rsidP="00286417">
      <w:pPr>
        <w:spacing w:line="276" w:lineRule="auto"/>
        <w:jc w:val="both"/>
        <w:rPr>
          <w:rFonts w:cstheme="minorHAnsi"/>
          <w:szCs w:val="24"/>
          <w:lang w:val="ro-RO"/>
        </w:rPr>
      </w:pPr>
    </w:p>
    <w:p w14:paraId="774C4BF2"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În anii 2017-2018 s-a făcut o reparație capitală a sălii sportive, respective au fost instalate și cele 4 unități de aparat de aer condiționat. Deoarece sala are o suprafață destul de mare, în ultimii ani aceasta a găzduit serbările organizate cu ocazia sărbătorii „Obiceiuri de iarnă”, desfășurarea alegerilor locale, parlamentare, prezidențiale etc. </w:t>
      </w:r>
    </w:p>
    <w:p w14:paraId="450A6991" w14:textId="77777777" w:rsidR="00D72C76" w:rsidRPr="00286417" w:rsidRDefault="00D72C76" w:rsidP="00286417">
      <w:pPr>
        <w:spacing w:line="276" w:lineRule="auto"/>
        <w:jc w:val="both"/>
        <w:rPr>
          <w:rFonts w:cstheme="minorHAnsi"/>
          <w:szCs w:val="24"/>
          <w:lang w:val="ro-RO"/>
        </w:rPr>
      </w:pPr>
    </w:p>
    <w:p w14:paraId="3B80B3D2"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Problemele cu care se confruntă sala de sport din comuna Balatina la moment sunt lipsa inventarului sportiv și reparația capitală  a exteriorului clădirii.</w:t>
      </w:r>
    </w:p>
    <w:p w14:paraId="537F5874" w14:textId="77777777" w:rsidR="00D30D68" w:rsidRDefault="00D30D68" w:rsidP="00286417">
      <w:pPr>
        <w:spacing w:line="276" w:lineRule="auto"/>
        <w:jc w:val="both"/>
        <w:rPr>
          <w:rFonts w:cstheme="minorHAnsi"/>
          <w:bCs/>
          <w:szCs w:val="24"/>
          <w:lang w:val="ro-RO"/>
        </w:rPr>
      </w:pPr>
    </w:p>
    <w:p w14:paraId="577139D3" w14:textId="77777777" w:rsidR="00D72C76" w:rsidRPr="00286417" w:rsidRDefault="00D72C76" w:rsidP="00286417">
      <w:pPr>
        <w:spacing w:line="276" w:lineRule="auto"/>
        <w:jc w:val="both"/>
        <w:rPr>
          <w:rFonts w:cstheme="minorHAnsi"/>
          <w:szCs w:val="24"/>
          <w:lang w:val="ro-RO"/>
        </w:rPr>
      </w:pPr>
      <w:r w:rsidRPr="00286417">
        <w:rPr>
          <w:rFonts w:cstheme="minorHAnsi"/>
          <w:bCs/>
          <w:szCs w:val="24"/>
          <w:lang w:val="ro-RO"/>
        </w:rPr>
        <w:t xml:space="preserve">Pe teritoriul comunei Balatina este </w:t>
      </w:r>
      <w:r w:rsidRPr="00286417">
        <w:rPr>
          <w:rFonts w:cstheme="minorHAnsi"/>
          <w:szCs w:val="24"/>
          <w:lang w:val="ro-RO"/>
        </w:rPr>
        <w:t>Grădina Publică Balatina cu suprafața de 1,06 ha în centrul satului Balatina, Parcul s. Clococenii Vechi cu suprafața de 1,0 ha și Parcul s. Tomeștii Noi cu suprafața de 0,60 ha.</w:t>
      </w:r>
    </w:p>
    <w:p w14:paraId="2DC42BC5" w14:textId="77777777" w:rsidR="00D72C76" w:rsidRPr="00286417" w:rsidRDefault="00D72C76" w:rsidP="00286417">
      <w:pPr>
        <w:spacing w:line="276" w:lineRule="auto"/>
        <w:jc w:val="both"/>
        <w:rPr>
          <w:rFonts w:cstheme="minorHAnsi"/>
          <w:szCs w:val="24"/>
          <w:lang w:val="ro-RO"/>
        </w:rPr>
      </w:pPr>
    </w:p>
    <w:p w14:paraId="59CFEF6B"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Din anul 2015 la inițiativa Primarului comunei Balatina se organizează festivalul „Zestrea neamului”. La acest eveniment an de an participă toate instituțiile din teritoriul primăriei Balatina, agenți economici, meșteri populari din teritoriu și din raion unde fiecare prezintă casa lor de vizită adică costume, covoare, prosoape, lucrări manuale (coșuri din paie, icoane), etc. În anul 2018 Primăria Balatina a fost gazdă a aproximativ 100 de participanți din Letonia. Din cauza pandemiei o ediție a festivalului nu a fost organizată, dar lucrurile au revenit la normal și festivalul continuă să fie organizat.</w:t>
      </w:r>
    </w:p>
    <w:p w14:paraId="1920C752" w14:textId="77777777" w:rsidR="00D72C76" w:rsidRPr="00286417" w:rsidRDefault="00D72C76" w:rsidP="00286417">
      <w:pPr>
        <w:spacing w:line="276" w:lineRule="auto"/>
        <w:jc w:val="both"/>
        <w:rPr>
          <w:b/>
          <w:bCs/>
          <w:color w:val="006699"/>
          <w:szCs w:val="24"/>
          <w:lang w:val="ro-RO"/>
        </w:rPr>
      </w:pPr>
    </w:p>
    <w:p w14:paraId="198B5A66" w14:textId="77777777" w:rsidR="00D72C76" w:rsidRPr="00286417" w:rsidRDefault="00D72C76" w:rsidP="00286417">
      <w:pPr>
        <w:spacing w:line="276" w:lineRule="auto"/>
        <w:jc w:val="both"/>
        <w:rPr>
          <w:rFonts w:cstheme="minorHAnsi"/>
          <w:szCs w:val="24"/>
          <w:lang w:val="ro-RO"/>
        </w:rPr>
      </w:pPr>
      <w:r w:rsidRPr="00286417">
        <w:rPr>
          <w:b/>
          <w:bCs/>
          <w:color w:val="006699"/>
          <w:szCs w:val="24"/>
          <w:lang w:val="ro-RO"/>
        </w:rPr>
        <w:t>Patrimoniul istoric și religios |</w:t>
      </w:r>
      <w:r w:rsidRPr="00286417">
        <w:rPr>
          <w:rFonts w:cstheme="minorHAnsi"/>
          <w:szCs w:val="24"/>
          <w:lang w:val="ro-RO"/>
        </w:rPr>
        <w:t xml:space="preserve"> Pe teritoriul comunei Balatina sunt mai multe monumente/ edificii ce fac parte din traseul </w:t>
      </w:r>
      <w:proofErr w:type="spellStart"/>
      <w:r w:rsidRPr="00286417">
        <w:rPr>
          <w:rFonts w:cstheme="minorHAnsi"/>
          <w:szCs w:val="24"/>
          <w:lang w:val="ro-RO"/>
        </w:rPr>
        <w:t>ecoturistic</w:t>
      </w:r>
      <w:proofErr w:type="spellEnd"/>
      <w:r w:rsidRPr="00286417">
        <w:rPr>
          <w:rFonts w:cstheme="minorHAnsi"/>
          <w:szCs w:val="24"/>
          <w:lang w:val="ro-RO"/>
        </w:rPr>
        <w:t xml:space="preserve"> „Stâncile Prutului”.</w:t>
      </w:r>
    </w:p>
    <w:p w14:paraId="1217CB15" w14:textId="77777777" w:rsidR="00D72C76" w:rsidRPr="00286417" w:rsidRDefault="00D72C76" w:rsidP="00286417">
      <w:pPr>
        <w:spacing w:line="276" w:lineRule="auto"/>
        <w:jc w:val="both"/>
        <w:rPr>
          <w:rFonts w:cstheme="minorHAnsi"/>
          <w:szCs w:val="24"/>
          <w:lang w:val="ro-RO"/>
        </w:rPr>
      </w:pPr>
    </w:p>
    <w:p w14:paraId="35D697CE" w14:textId="77777777" w:rsidR="00D72C76" w:rsidRDefault="00D72C76" w:rsidP="00286417">
      <w:pPr>
        <w:spacing w:line="276" w:lineRule="auto"/>
        <w:jc w:val="both"/>
        <w:rPr>
          <w:rFonts w:cstheme="minorHAnsi"/>
          <w:szCs w:val="24"/>
          <w:lang w:val="ro-RO"/>
        </w:rPr>
      </w:pPr>
      <w:r w:rsidRPr="00286417">
        <w:rPr>
          <w:rFonts w:cstheme="minorHAnsi"/>
          <w:b/>
          <w:i/>
          <w:szCs w:val="24"/>
          <w:lang w:val="ro-RO"/>
        </w:rPr>
        <w:t>Monumentul Eroilor români</w:t>
      </w:r>
      <w:r w:rsidRPr="00286417">
        <w:rPr>
          <w:rFonts w:cstheme="minorHAnsi"/>
          <w:szCs w:val="24"/>
          <w:lang w:val="ro-RO"/>
        </w:rPr>
        <w:t xml:space="preserve"> căzuți în luptele primului Război Mondial a fost ridicat în perioada interbelică și pentru prima oară instalat în Grădina Publică Balatina. Acest monument a fost ridicat la inițiativa lui Nicolae Bălcescu, Șef al Căminului Cultural în anul 1937, în amintirea Eroilor ce s-au jertfit pentru Țară, Neam, Tron și Credință (</w:t>
      </w:r>
      <w:r w:rsidRPr="00286417">
        <w:rPr>
          <w:rFonts w:cstheme="minorHAnsi"/>
          <w:i/>
          <w:szCs w:val="24"/>
          <w:lang w:val="ro-RO"/>
        </w:rPr>
        <w:t>Inscripțiile pe partea din față a monumentul</w:t>
      </w:r>
      <w:r w:rsidRPr="00286417">
        <w:rPr>
          <w:rFonts w:cstheme="minorHAnsi"/>
          <w:szCs w:val="24"/>
          <w:lang w:val="ro-RO"/>
        </w:rPr>
        <w:t xml:space="preserve">). Tot pe partea din față a monumentului, un pic mai jos este încrustat alt text: “Dormiți, dormiți în pace, viteji nemuritori! ... din jertfa vieții voastre v-a naște viața nouă, căci picături de sânge ca picături de rouă, </w:t>
      </w:r>
      <w:proofErr w:type="spellStart"/>
      <w:r w:rsidRPr="00286417">
        <w:rPr>
          <w:rFonts w:cstheme="minorHAnsi"/>
          <w:szCs w:val="24"/>
          <w:lang w:val="ro-RO"/>
        </w:rPr>
        <w:t>învioară</w:t>
      </w:r>
      <w:proofErr w:type="spellEnd"/>
      <w:r w:rsidRPr="00286417">
        <w:rPr>
          <w:rFonts w:cstheme="minorHAnsi"/>
          <w:szCs w:val="24"/>
          <w:lang w:val="ro-RO"/>
        </w:rPr>
        <w:t xml:space="preserve">-vor neamul ce v-a crescut pe voi, viteji căzuți în lupte, nemuritori eroi!...”. Pe partea stângă, dreapta și în spate sunt inscripționate numele eroilor căzuți în luptele date în Primul Război mondial. </w:t>
      </w:r>
    </w:p>
    <w:p w14:paraId="048A9600" w14:textId="77777777" w:rsidR="00D30D68" w:rsidRPr="00286417" w:rsidRDefault="00D30D68" w:rsidP="00286417">
      <w:pPr>
        <w:spacing w:line="276" w:lineRule="auto"/>
        <w:jc w:val="both"/>
        <w:rPr>
          <w:rFonts w:cstheme="minorHAnsi"/>
          <w:szCs w:val="24"/>
          <w:lang w:val="ro-RO"/>
        </w:rPr>
      </w:pPr>
    </w:p>
    <w:p w14:paraId="53A94182"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lastRenderedPageBreak/>
        <w:t>La instaurarea Puterii sovietice în anul 1940, monumentul a fost transferat la inițiativa unui grup de oameni de credință, în curtea actualei Biserici ,,Adormirea Maicii Domnului” din Balatina, unde s-a păstrat până în anul 2021. În anul 2021, în urma cererii depuse în adresa primăriei, Consiliul Local al Primăriei comunei Balatina a aprobat prin Decizia nr. 2/17 cu privire la aprobarea reamplasării monumentului eroilor căzuți în luptele din Primul Război Mondial care necesită și restaurare, pe terenul identificat în apropierea locului actual din centrul satului al timpurilor perioadei interbelice.</w:t>
      </w:r>
    </w:p>
    <w:p w14:paraId="1F430B52" w14:textId="77777777" w:rsidR="00D72C76" w:rsidRPr="00286417" w:rsidRDefault="00D72C76" w:rsidP="00286417">
      <w:pPr>
        <w:spacing w:line="276" w:lineRule="auto"/>
        <w:jc w:val="both"/>
        <w:rPr>
          <w:rFonts w:cstheme="minorHAnsi"/>
          <w:b/>
          <w:bCs/>
          <w:color w:val="006699"/>
          <w:szCs w:val="24"/>
          <w:lang w:val="ro-RO"/>
        </w:rPr>
      </w:pPr>
    </w:p>
    <w:p w14:paraId="6A15FC43" w14:textId="77777777" w:rsidR="00D72C76" w:rsidRPr="00286417" w:rsidRDefault="00D72C76" w:rsidP="00286417">
      <w:pPr>
        <w:spacing w:line="276" w:lineRule="auto"/>
        <w:jc w:val="both"/>
        <w:rPr>
          <w:rFonts w:cstheme="minorHAnsi"/>
          <w:szCs w:val="24"/>
          <w:lang w:val="ro-RO"/>
        </w:rPr>
      </w:pPr>
      <w:r w:rsidRPr="00286417">
        <w:rPr>
          <w:rFonts w:cstheme="minorHAnsi"/>
          <w:b/>
          <w:i/>
          <w:szCs w:val="24"/>
          <w:lang w:val="ro-RO"/>
        </w:rPr>
        <w:t>Biserica de lemn „Intrarea Maicii Domnului”</w:t>
      </w:r>
      <w:r w:rsidRPr="00286417">
        <w:rPr>
          <w:rFonts w:cstheme="minorHAnsi"/>
          <w:szCs w:val="24"/>
          <w:lang w:val="ro-RO"/>
        </w:rPr>
        <w:t xml:space="preserve"> din cimitirul satului Balatina. Biserica de lemn în formă de corabie a fost construită în anii 1814-1815 la inițiativa localnicilor în urma inundațiilor mari ce au avut loc în lunca Prutului din anul 1813, unde pe atunci se afla primul locaș sfânt, care a fost luat de ape împreună cu alte case ale gospodarilor primei așezări a satului în urma surpării masive a malului râului Prut. Timp de doi ani, sătenii au reușit să construiască biserica din lemn cu temelia din piatră, iar  în 1815 a fost sfințită. </w:t>
      </w:r>
    </w:p>
    <w:p w14:paraId="687B8E5F" w14:textId="77777777" w:rsidR="00D72C76" w:rsidRPr="00286417" w:rsidRDefault="00D72C76" w:rsidP="00286417">
      <w:pPr>
        <w:spacing w:line="276" w:lineRule="auto"/>
        <w:jc w:val="both"/>
        <w:rPr>
          <w:rFonts w:cstheme="minorHAnsi"/>
          <w:szCs w:val="24"/>
          <w:lang w:val="ro-RO"/>
        </w:rPr>
      </w:pPr>
    </w:p>
    <w:p w14:paraId="6711D243"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Biserica are la intrare patru coloane cu capitel ionic, intrarea fiind din partea de ami</w:t>
      </w:r>
      <w:r w:rsidR="00D30D68">
        <w:rPr>
          <w:rFonts w:cstheme="minorHAnsi"/>
          <w:szCs w:val="24"/>
          <w:lang w:val="ro-RO"/>
        </w:rPr>
        <w:t xml:space="preserve">ază pe scări. </w:t>
      </w:r>
      <w:r w:rsidRPr="00286417">
        <w:rPr>
          <w:rFonts w:cstheme="minorHAnsi"/>
          <w:szCs w:val="24"/>
          <w:lang w:val="ro-RO"/>
        </w:rPr>
        <w:t xml:space="preserve">Iconostasul are 9 coloane de lemn cu icoane împărătești și cu sfinți ale Vechiului și Noului testament al Bibliei. Toate icoanele sunt zugrăvite și conțin inscripții românești. Altarul acestei biserici este format din absidă, acoperită cu draniță și pardosită cu scânduri, are trei geamuri laterale în navă, clopotnița se află pe nartex.  La intrare deasupra ușii, se află o însemnare mica în limba rusă: „Cu vrerea lui Mihail Ivanovici </w:t>
      </w:r>
      <w:proofErr w:type="spellStart"/>
      <w:r w:rsidRPr="00286417">
        <w:rPr>
          <w:rFonts w:cstheme="minorHAnsi"/>
          <w:szCs w:val="24"/>
          <w:lang w:val="ro-RO"/>
        </w:rPr>
        <w:t>Bodarev</w:t>
      </w:r>
      <w:proofErr w:type="spellEnd"/>
      <w:r w:rsidRPr="00286417">
        <w:rPr>
          <w:rFonts w:cstheme="minorHAnsi"/>
          <w:szCs w:val="24"/>
          <w:lang w:val="ro-RO"/>
        </w:rPr>
        <w:t xml:space="preserve">, anul 1849”. Biserica a fost ctitorită de proprietarul moșiei aflate pe pământurile din împrejurimi ale acelor timpuri - Mihail </w:t>
      </w:r>
      <w:proofErr w:type="spellStart"/>
      <w:r w:rsidRPr="00286417">
        <w:rPr>
          <w:rFonts w:cstheme="minorHAnsi"/>
          <w:szCs w:val="24"/>
          <w:lang w:val="ro-RO"/>
        </w:rPr>
        <w:t>Bodarev</w:t>
      </w:r>
      <w:proofErr w:type="spellEnd"/>
      <w:r w:rsidRPr="00286417">
        <w:rPr>
          <w:rFonts w:cstheme="minorHAnsi"/>
          <w:szCs w:val="24"/>
          <w:lang w:val="ro-RO"/>
        </w:rPr>
        <w:t>, de aici rezultă că în 1849 au fost efectuate lucrări de reparație a bisericii. În interiorul bisericii se mai păstrează și până astăzi icoana îmbrăcată în argint și pietre scumpe, care înfățișează Maica Domnului cu copilul în brațe, ce poartă inscripția „</w:t>
      </w:r>
      <w:proofErr w:type="spellStart"/>
      <w:r w:rsidRPr="00286417">
        <w:rPr>
          <w:rFonts w:cstheme="minorHAnsi"/>
          <w:szCs w:val="24"/>
          <w:lang w:val="ro-RO"/>
        </w:rPr>
        <w:t>Dumitrașco</w:t>
      </w:r>
      <w:proofErr w:type="spellEnd"/>
      <w:r w:rsidRPr="00286417">
        <w:rPr>
          <w:rFonts w:cstheme="minorHAnsi"/>
          <w:szCs w:val="24"/>
          <w:lang w:val="ro-RO"/>
        </w:rPr>
        <w:t xml:space="preserve"> Săcară 1778/ Mihail </w:t>
      </w:r>
      <w:proofErr w:type="spellStart"/>
      <w:r w:rsidRPr="00286417">
        <w:rPr>
          <w:rFonts w:cstheme="minorHAnsi"/>
          <w:szCs w:val="24"/>
          <w:lang w:val="ro-RO"/>
        </w:rPr>
        <w:t>Bodarev</w:t>
      </w:r>
      <w:proofErr w:type="spellEnd"/>
      <w:r w:rsidRPr="00286417">
        <w:rPr>
          <w:rFonts w:cstheme="minorHAnsi"/>
          <w:szCs w:val="24"/>
          <w:lang w:val="ro-RO"/>
        </w:rPr>
        <w:t xml:space="preserve"> 1832”. În altarul bisericii se află o icoană cu înălțimea de 1 m și lățimea de 70 cm care înfățișează Maica Domnului, șezând în jilț împărătesc, cu Mântuitorul în brațe. Predomină culoarea roșie, Mântuitorul în haine aurite, cu sulul în mâna stângă, și cu dreapta binecuvântând. În partea de jos se vede inscripția “1815. Această icoană este zugrăvita, </w:t>
      </w:r>
      <w:proofErr w:type="spellStart"/>
      <w:r w:rsidRPr="00286417">
        <w:rPr>
          <w:rFonts w:cstheme="minorHAnsi"/>
          <w:szCs w:val="24"/>
          <w:lang w:val="ro-RO"/>
        </w:rPr>
        <w:t>dumisa</w:t>
      </w:r>
      <w:proofErr w:type="spellEnd"/>
      <w:r w:rsidRPr="00286417">
        <w:rPr>
          <w:rFonts w:cstheme="minorHAnsi"/>
          <w:szCs w:val="24"/>
          <w:lang w:val="ro-RO"/>
        </w:rPr>
        <w:t xml:space="preserve"> [ale] logofătul Constantin </w:t>
      </w:r>
      <w:proofErr w:type="spellStart"/>
      <w:r w:rsidRPr="00286417">
        <w:rPr>
          <w:rFonts w:cstheme="minorHAnsi"/>
          <w:szCs w:val="24"/>
          <w:lang w:val="ro-RO"/>
        </w:rPr>
        <w:t>Soroceanu</w:t>
      </w:r>
      <w:proofErr w:type="spellEnd"/>
      <w:r w:rsidRPr="00286417">
        <w:rPr>
          <w:rFonts w:cstheme="minorHAnsi"/>
          <w:szCs w:val="24"/>
          <w:lang w:val="ro-RO"/>
        </w:rPr>
        <w:t xml:space="preserve">, spre </w:t>
      </w:r>
      <w:proofErr w:type="spellStart"/>
      <w:r w:rsidRPr="00286417">
        <w:rPr>
          <w:rFonts w:cstheme="minorHAnsi"/>
          <w:szCs w:val="24"/>
          <w:lang w:val="ro-RO"/>
        </w:rPr>
        <w:t>ertarea</w:t>
      </w:r>
      <w:proofErr w:type="spellEnd"/>
      <w:r w:rsidRPr="00286417">
        <w:rPr>
          <w:rFonts w:cstheme="minorHAnsi"/>
          <w:szCs w:val="24"/>
          <w:lang w:val="ro-RO"/>
        </w:rPr>
        <w:t xml:space="preserve"> păcatelor. Decembrie, 16”.</w:t>
      </w:r>
    </w:p>
    <w:p w14:paraId="31BC48EE" w14:textId="77777777" w:rsidR="00D72C76" w:rsidRPr="00286417" w:rsidRDefault="00D72C76" w:rsidP="00286417">
      <w:pPr>
        <w:spacing w:line="276" w:lineRule="auto"/>
        <w:jc w:val="both"/>
        <w:rPr>
          <w:rFonts w:cstheme="minorHAnsi"/>
          <w:szCs w:val="24"/>
          <w:lang w:val="ro-RO"/>
        </w:rPr>
      </w:pPr>
    </w:p>
    <w:p w14:paraId="1F469E37"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Cu elementele descrise putem face cunoștință și astăzi, deoarece clădirea bisericii s-a păstrat în stare bună, aflându-se pe teritoriul cimitirului din satul Balatina. După moarte Mihail </w:t>
      </w:r>
      <w:proofErr w:type="spellStart"/>
      <w:r w:rsidRPr="00286417">
        <w:rPr>
          <w:rFonts w:cstheme="minorHAnsi"/>
          <w:szCs w:val="24"/>
          <w:lang w:val="ro-RO"/>
        </w:rPr>
        <w:t>Bodarev</w:t>
      </w:r>
      <w:proofErr w:type="spellEnd"/>
      <w:r w:rsidRPr="00286417">
        <w:rPr>
          <w:rFonts w:cstheme="minorHAnsi"/>
          <w:szCs w:val="24"/>
          <w:lang w:val="ro-RO"/>
        </w:rPr>
        <w:t xml:space="preserve"> este înmormântat în lăcașul Bisericii, iar după moartea lui a venit din Moscova moșiereasa Rozalia </w:t>
      </w:r>
      <w:proofErr w:type="spellStart"/>
      <w:r w:rsidRPr="00286417">
        <w:rPr>
          <w:rFonts w:cstheme="minorHAnsi"/>
          <w:szCs w:val="24"/>
          <w:lang w:val="ro-RO"/>
        </w:rPr>
        <w:t>Clococeva</w:t>
      </w:r>
      <w:proofErr w:type="spellEnd"/>
      <w:r w:rsidRPr="00286417">
        <w:rPr>
          <w:rFonts w:cstheme="minorHAnsi"/>
          <w:szCs w:val="24"/>
          <w:lang w:val="ro-RO"/>
        </w:rPr>
        <w:t>, care a contribuit la repararea bisericii, dar a venit și cu inițiativa construcției unei noi biserici. Lăcașul bisericii este menținut în stare bună ce servește drept monument istoric înscris în patrimoniu istoric local.</w:t>
      </w:r>
    </w:p>
    <w:p w14:paraId="73306FF4" w14:textId="77777777" w:rsidR="00D72C76" w:rsidRPr="00286417" w:rsidRDefault="00D72C76" w:rsidP="00286417">
      <w:pPr>
        <w:spacing w:line="276" w:lineRule="auto"/>
        <w:jc w:val="both"/>
        <w:rPr>
          <w:rFonts w:cstheme="minorHAnsi"/>
          <w:szCs w:val="24"/>
          <w:lang w:val="ro-RO"/>
        </w:rPr>
      </w:pPr>
    </w:p>
    <w:p w14:paraId="2443EAE3" w14:textId="77777777" w:rsidR="00D72C76" w:rsidRPr="00286417" w:rsidRDefault="00D72C76" w:rsidP="00286417">
      <w:pPr>
        <w:spacing w:line="276" w:lineRule="auto"/>
        <w:jc w:val="both"/>
        <w:rPr>
          <w:rFonts w:cstheme="minorHAnsi"/>
          <w:szCs w:val="24"/>
          <w:lang w:val="ro-RO"/>
        </w:rPr>
      </w:pPr>
      <w:r w:rsidRPr="00D30D68">
        <w:rPr>
          <w:rFonts w:cstheme="minorHAnsi"/>
          <w:b/>
          <w:i/>
          <w:szCs w:val="24"/>
          <w:lang w:val="ro-RO"/>
        </w:rPr>
        <w:t>Biserica din Piatră „Adormirea Maicii Domnului”.</w:t>
      </w:r>
      <w:r w:rsidRPr="00286417">
        <w:rPr>
          <w:rFonts w:cstheme="minorHAnsi"/>
          <w:b/>
          <w:szCs w:val="24"/>
          <w:lang w:val="ro-RO"/>
        </w:rPr>
        <w:t xml:space="preserve"> </w:t>
      </w:r>
      <w:r w:rsidRPr="00286417">
        <w:rPr>
          <w:rFonts w:cstheme="minorHAnsi"/>
          <w:szCs w:val="24"/>
          <w:lang w:val="ro-RO"/>
        </w:rPr>
        <w:t>Conform datelor a demarat în anul 1909, și a fost ctitorită de moșiereasa Rozalia (</w:t>
      </w:r>
      <w:proofErr w:type="spellStart"/>
      <w:r w:rsidRPr="00286417">
        <w:rPr>
          <w:rFonts w:cstheme="minorHAnsi"/>
          <w:szCs w:val="24"/>
          <w:lang w:val="ro-RO"/>
        </w:rPr>
        <w:t>Rallu</w:t>
      </w:r>
      <w:proofErr w:type="spellEnd"/>
      <w:r w:rsidRPr="00286417">
        <w:rPr>
          <w:rFonts w:cstheme="minorHAnsi"/>
          <w:szCs w:val="24"/>
          <w:lang w:val="ro-RO"/>
        </w:rPr>
        <w:t xml:space="preserve">) </w:t>
      </w:r>
      <w:proofErr w:type="spellStart"/>
      <w:r w:rsidRPr="00286417">
        <w:rPr>
          <w:rFonts w:cstheme="minorHAnsi"/>
          <w:szCs w:val="24"/>
          <w:lang w:val="ro-RO"/>
        </w:rPr>
        <w:t>Klokoceva</w:t>
      </w:r>
      <w:proofErr w:type="spellEnd"/>
      <w:r w:rsidRPr="00286417">
        <w:rPr>
          <w:rFonts w:cstheme="minorHAnsi"/>
          <w:szCs w:val="24"/>
          <w:lang w:val="ro-RO"/>
        </w:rPr>
        <w:t>, văduvă generalului</w:t>
      </w:r>
      <w:r w:rsidR="00D30D68">
        <w:rPr>
          <w:rFonts w:cstheme="minorHAnsi"/>
          <w:szCs w:val="24"/>
          <w:lang w:val="ro-RO"/>
        </w:rPr>
        <w:t xml:space="preserve"> </w:t>
      </w:r>
      <w:proofErr w:type="spellStart"/>
      <w:r w:rsidR="00D30D68">
        <w:rPr>
          <w:rFonts w:cstheme="minorHAnsi"/>
          <w:szCs w:val="24"/>
          <w:lang w:val="ro-RO"/>
        </w:rPr>
        <w:t>Klokociov</w:t>
      </w:r>
      <w:proofErr w:type="spellEnd"/>
      <w:r w:rsidR="00D30D68">
        <w:rPr>
          <w:rFonts w:cstheme="minorHAnsi"/>
          <w:szCs w:val="24"/>
          <w:lang w:val="ro-RO"/>
        </w:rPr>
        <w:t xml:space="preserve">, venită din Moscova. </w:t>
      </w:r>
      <w:r w:rsidRPr="00286417">
        <w:rPr>
          <w:rFonts w:cstheme="minorHAnsi"/>
          <w:szCs w:val="24"/>
          <w:lang w:val="ro-RO"/>
        </w:rPr>
        <w:t xml:space="preserve">Piatra pentru construcție a fost transportată de către localnicii satului Balatina cu care trase de boi din localitatea Pociumbeni, raionul Râșcani. Exteriorul bisericii a fost finalizat în anul 1818, când ctitorul bisericii Mihail </w:t>
      </w:r>
      <w:proofErr w:type="spellStart"/>
      <w:r w:rsidRPr="00286417">
        <w:rPr>
          <w:rFonts w:cstheme="minorHAnsi"/>
          <w:szCs w:val="24"/>
          <w:lang w:val="ro-RO"/>
        </w:rPr>
        <w:t>Bodarev</w:t>
      </w:r>
      <w:proofErr w:type="spellEnd"/>
      <w:r w:rsidRPr="00286417">
        <w:rPr>
          <w:rFonts w:cstheme="minorHAnsi"/>
          <w:szCs w:val="24"/>
          <w:lang w:val="ro-RO"/>
        </w:rPr>
        <w:t xml:space="preserve"> plecase din viață. La scurt timp și </w:t>
      </w:r>
      <w:proofErr w:type="spellStart"/>
      <w:r w:rsidRPr="00286417">
        <w:rPr>
          <w:rFonts w:cstheme="minorHAnsi"/>
          <w:szCs w:val="24"/>
          <w:lang w:val="ro-RO"/>
        </w:rPr>
        <w:t>ctitorița</w:t>
      </w:r>
      <w:proofErr w:type="spellEnd"/>
      <w:r w:rsidRPr="00286417">
        <w:rPr>
          <w:rFonts w:cstheme="minorHAnsi"/>
          <w:szCs w:val="24"/>
          <w:lang w:val="ro-RO"/>
        </w:rPr>
        <w:t xml:space="preserve"> Rozalia </w:t>
      </w:r>
      <w:proofErr w:type="spellStart"/>
      <w:r w:rsidRPr="00286417">
        <w:rPr>
          <w:rFonts w:cstheme="minorHAnsi"/>
          <w:szCs w:val="24"/>
          <w:lang w:val="ro-RO"/>
        </w:rPr>
        <w:t>Klokoceva</w:t>
      </w:r>
      <w:proofErr w:type="spellEnd"/>
      <w:r w:rsidRPr="00286417">
        <w:rPr>
          <w:rFonts w:cstheme="minorHAnsi"/>
          <w:szCs w:val="24"/>
          <w:lang w:val="ro-RO"/>
        </w:rPr>
        <w:t xml:space="preserve"> a luat calea spre împărăția cerurilor, care la vremea acelor timpuri era plânsă de la mic la mare pentru bunătatea ei și lucrurile mari lăsate pe această palmă de pământ din câmpia Balatinei.     </w:t>
      </w:r>
    </w:p>
    <w:p w14:paraId="5C96DB0F"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     </w:t>
      </w:r>
    </w:p>
    <w:p w14:paraId="225EAB10"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Biserica a fost sfințită pentru prima data abia în 1924 în timpul episcopului de Hotin Visarion Puiu (1879-1964) primul episcop al Hotinului cu reședința la Bălți, originar din Pașcani (România), cu studii la facultatea de Teologie din București și Academia Duhovnicească din Kiev, fost vicar și director al </w:t>
      </w:r>
      <w:r w:rsidRPr="00286417">
        <w:rPr>
          <w:rFonts w:cstheme="minorHAnsi"/>
          <w:szCs w:val="24"/>
          <w:lang w:val="ro-RO"/>
        </w:rPr>
        <w:lastRenderedPageBreak/>
        <w:t xml:space="preserve">Seminarului din Galați, un timp primul director al Seminarului din Chișinău și episcop al Argeșului (1921-1923). Date din informațiile preotului Damian </w:t>
      </w:r>
      <w:proofErr w:type="spellStart"/>
      <w:r w:rsidRPr="00286417">
        <w:rPr>
          <w:rFonts w:cstheme="minorHAnsi"/>
          <w:szCs w:val="24"/>
          <w:lang w:val="ro-RO"/>
        </w:rPr>
        <w:t>Junghină</w:t>
      </w:r>
      <w:proofErr w:type="spellEnd"/>
      <w:r w:rsidRPr="00286417">
        <w:rPr>
          <w:rFonts w:cstheme="minorHAnsi"/>
          <w:szCs w:val="24"/>
          <w:lang w:val="ro-RO"/>
        </w:rPr>
        <w:t>, care a slujit în biserica „Adormirea Maicii Domnului” timp de treizeci de ani - din 15 iunie 1954 până la 3 aprilie 1984 (anexată la istoria sfântului lăcaș din Balatina).</w:t>
      </w:r>
    </w:p>
    <w:p w14:paraId="24D54BC6" w14:textId="77777777" w:rsidR="00D72C76" w:rsidRPr="00286417" w:rsidRDefault="00D72C76" w:rsidP="00286417">
      <w:pPr>
        <w:spacing w:line="276" w:lineRule="auto"/>
        <w:jc w:val="both"/>
        <w:rPr>
          <w:rFonts w:cstheme="minorHAnsi"/>
          <w:szCs w:val="24"/>
          <w:lang w:val="ro-RO"/>
        </w:rPr>
      </w:pPr>
    </w:p>
    <w:p w14:paraId="25C89EEF"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Arhitectura bisericii este asemănătoare cu cea a bisericii din satul Bisericani, raionul Glodeni care a fost ctitorită de aceiași persoană Rozalia </w:t>
      </w:r>
      <w:proofErr w:type="spellStart"/>
      <w:r w:rsidRPr="00286417">
        <w:rPr>
          <w:rFonts w:cstheme="minorHAnsi"/>
          <w:szCs w:val="24"/>
          <w:lang w:val="ro-RO"/>
        </w:rPr>
        <w:t>Rallu</w:t>
      </w:r>
      <w:proofErr w:type="spellEnd"/>
      <w:r w:rsidRPr="00286417">
        <w:rPr>
          <w:rFonts w:cstheme="minorHAnsi"/>
          <w:szCs w:val="24"/>
          <w:lang w:val="ro-RO"/>
        </w:rPr>
        <w:t xml:space="preserve"> </w:t>
      </w:r>
      <w:proofErr w:type="spellStart"/>
      <w:r w:rsidRPr="00286417">
        <w:rPr>
          <w:rFonts w:cstheme="minorHAnsi"/>
          <w:szCs w:val="24"/>
          <w:lang w:val="ro-RO"/>
        </w:rPr>
        <w:t>Klokociova</w:t>
      </w:r>
      <w:proofErr w:type="spellEnd"/>
      <w:r w:rsidRPr="00286417">
        <w:rPr>
          <w:rFonts w:cstheme="minorHAnsi"/>
          <w:szCs w:val="24"/>
          <w:lang w:val="ro-RO"/>
        </w:rPr>
        <w:t xml:space="preserve">. Biserică este destul de mare, construită în stil eclectic, având naosul </w:t>
      </w:r>
      <w:proofErr w:type="spellStart"/>
      <w:r w:rsidRPr="00286417">
        <w:rPr>
          <w:rFonts w:cstheme="minorHAnsi"/>
          <w:szCs w:val="24"/>
          <w:lang w:val="ro-RO"/>
        </w:rPr>
        <w:t>cubiform</w:t>
      </w:r>
      <w:proofErr w:type="spellEnd"/>
      <w:r w:rsidRPr="00286417">
        <w:rPr>
          <w:rFonts w:cstheme="minorHAnsi"/>
          <w:szCs w:val="24"/>
          <w:lang w:val="ro-RO"/>
        </w:rPr>
        <w:t>, cu acoperiș în patru ape, încununat cu o cupola în formă de bulb.  Exteriorul bisericii este frumos ornamentat cu diferite elemente decorative: cruci imprimate pe pereții superiori ai naosului, chenare în arc, frize denticulate, firide. Muchiile pereților superiori ai naosului sunt sculptați cu pilaștri decorativi. Dintre obiectele de artă ale bisericii, este de menționat că o icoana veche -   ”Maica Domnului Isus” s-a păstrat până la momentul actual.</w:t>
      </w:r>
    </w:p>
    <w:p w14:paraId="1C85EC8D" w14:textId="77777777" w:rsidR="00D72C76" w:rsidRPr="00286417" w:rsidRDefault="00D72C76" w:rsidP="00286417">
      <w:pPr>
        <w:spacing w:line="276" w:lineRule="auto"/>
        <w:jc w:val="both"/>
        <w:rPr>
          <w:szCs w:val="24"/>
          <w:lang w:val="ro-RO"/>
        </w:rPr>
      </w:pPr>
    </w:p>
    <w:p w14:paraId="58D099C3" w14:textId="77777777" w:rsidR="00D72C76" w:rsidRPr="00286417" w:rsidRDefault="00D72C76" w:rsidP="00286417">
      <w:pPr>
        <w:pStyle w:val="Titlu2"/>
        <w:numPr>
          <w:ilvl w:val="1"/>
          <w:numId w:val="1"/>
        </w:numPr>
        <w:spacing w:line="276" w:lineRule="auto"/>
        <w:ind w:left="709" w:hanging="709"/>
        <w:rPr>
          <w:color w:val="006699"/>
          <w:sz w:val="24"/>
          <w:szCs w:val="24"/>
          <w:lang w:val="ro-RO"/>
        </w:rPr>
      </w:pPr>
      <w:bookmarkStart w:id="48" w:name="_Toc146015132"/>
      <w:r w:rsidRPr="00286417">
        <w:rPr>
          <w:color w:val="006699"/>
          <w:sz w:val="24"/>
          <w:szCs w:val="24"/>
          <w:lang w:val="ro-RO"/>
        </w:rPr>
        <w:t>Economia</w:t>
      </w:r>
      <w:bookmarkEnd w:id="48"/>
    </w:p>
    <w:p w14:paraId="55A7C50D" w14:textId="77777777" w:rsidR="00D72C76" w:rsidRPr="00286417" w:rsidRDefault="00D72C76" w:rsidP="00286417">
      <w:pPr>
        <w:spacing w:line="276" w:lineRule="auto"/>
        <w:rPr>
          <w:szCs w:val="24"/>
          <w:lang w:val="ro-RO"/>
        </w:rPr>
      </w:pPr>
    </w:p>
    <w:p w14:paraId="203F5D30" w14:textId="77777777" w:rsidR="00D72C76" w:rsidRPr="00286417" w:rsidRDefault="00D72C76" w:rsidP="00286417">
      <w:pPr>
        <w:pStyle w:val="Titlu3"/>
        <w:numPr>
          <w:ilvl w:val="2"/>
          <w:numId w:val="1"/>
        </w:numPr>
        <w:spacing w:line="276" w:lineRule="auto"/>
        <w:ind w:left="1276" w:hanging="992"/>
        <w:rPr>
          <w:i/>
          <w:iCs/>
          <w:color w:val="006699"/>
          <w:lang w:val="ro-RO"/>
        </w:rPr>
      </w:pPr>
      <w:bookmarkStart w:id="49" w:name="_Toc36116935"/>
      <w:bookmarkStart w:id="50" w:name="_Toc146015133"/>
      <w:r w:rsidRPr="00286417">
        <w:rPr>
          <w:i/>
          <w:iCs/>
          <w:color w:val="006699"/>
          <w:lang w:val="ro-RO"/>
        </w:rPr>
        <w:t>Dezvoltarea economică locală</w:t>
      </w:r>
      <w:bookmarkEnd w:id="49"/>
      <w:bookmarkEnd w:id="50"/>
    </w:p>
    <w:p w14:paraId="39E6CFA2"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Satul Balatina are o economie locală dezvoltată cu mulți agenți economici orientați la creștere, dar din cauza lipsei sistemului de apeduct și a sistemului de canalizare, unii din ei nu se pot dezvolta.</w:t>
      </w:r>
      <w:r w:rsidR="00D30D68">
        <w:rPr>
          <w:rFonts w:cstheme="minorHAnsi"/>
          <w:szCs w:val="24"/>
          <w:lang w:val="ro-RO"/>
        </w:rPr>
        <w:t xml:space="preserve"> </w:t>
      </w:r>
      <w:r w:rsidRPr="00286417">
        <w:rPr>
          <w:rFonts w:cstheme="minorHAnsi"/>
          <w:szCs w:val="24"/>
          <w:lang w:val="ro-RO"/>
        </w:rPr>
        <w:t>În scopul dezvoltării unei economii locale sustenabile și echilibrată, Autoritatea Publică Locală colaborează cu agenții economici din teritoriu prin crearea unui mediu prietenos, previzibil, transparent și necorupt al  sectorului de afaceri. La moment, APL, ocazional informează agenții economici despre oportunități de finanțare, atât în cadrul întrunirilor, cât și prin intermediul rețelelor de socializare. Reprezentanți ai agenților economici sunt incluși în comisiile de lucru în scrierea proiectelor.</w:t>
      </w:r>
    </w:p>
    <w:p w14:paraId="66B8417B" w14:textId="77777777" w:rsidR="00D72C76" w:rsidRPr="00286417" w:rsidRDefault="00D72C76" w:rsidP="00286417">
      <w:pPr>
        <w:spacing w:line="276" w:lineRule="auto"/>
        <w:jc w:val="both"/>
        <w:rPr>
          <w:rFonts w:cstheme="minorHAnsi"/>
          <w:szCs w:val="24"/>
          <w:lang w:val="ro-RO"/>
        </w:rPr>
      </w:pPr>
    </w:p>
    <w:p w14:paraId="45B4FE66"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În comunitate sunt mai multe sectoare economice care sunt necesare a fi consolidate din punct de vedere al asistenței de consultanță. </w:t>
      </w:r>
    </w:p>
    <w:p w14:paraId="4B906C6A" w14:textId="77777777" w:rsidR="00D72C76" w:rsidRPr="00286417" w:rsidRDefault="00D72C76" w:rsidP="00286417">
      <w:pPr>
        <w:spacing w:line="276" w:lineRule="auto"/>
        <w:jc w:val="both"/>
        <w:rPr>
          <w:rFonts w:cstheme="minorHAnsi"/>
          <w:szCs w:val="24"/>
          <w:lang w:val="ro-RO"/>
        </w:rPr>
      </w:pPr>
    </w:p>
    <w:p w14:paraId="7E9C04C8" w14:textId="224B314D" w:rsidR="00163D3F" w:rsidRDefault="00163D3F" w:rsidP="00163D3F">
      <w:pPr>
        <w:pStyle w:val="Legend"/>
        <w:keepNext/>
      </w:pPr>
      <w:bookmarkStart w:id="51" w:name="_Toc146015173"/>
      <w:proofErr w:type="spellStart"/>
      <w:r>
        <w:t>Tabelul</w:t>
      </w:r>
      <w:proofErr w:type="spellEnd"/>
      <w:r>
        <w:t xml:space="preserve">  </w:t>
      </w:r>
      <w:r>
        <w:fldChar w:fldCharType="begin"/>
      </w:r>
      <w:r>
        <w:instrText xml:space="preserve"> SEQ Tabelul_ \* ARABIC </w:instrText>
      </w:r>
      <w:r>
        <w:fldChar w:fldCharType="separate"/>
      </w:r>
      <w:r w:rsidR="00D87460">
        <w:rPr>
          <w:noProof/>
        </w:rPr>
        <w:t>13</w:t>
      </w:r>
      <w:r>
        <w:fldChar w:fldCharType="end"/>
      </w:r>
      <w:r>
        <w:t xml:space="preserve">. </w:t>
      </w:r>
      <w:proofErr w:type="spellStart"/>
      <w:r w:rsidRPr="000265C4">
        <w:t>Sectoarele</w:t>
      </w:r>
      <w:proofErr w:type="spellEnd"/>
      <w:r w:rsidRPr="000265C4">
        <w:t xml:space="preserve"> (sub-</w:t>
      </w:r>
      <w:proofErr w:type="spellStart"/>
      <w:r w:rsidRPr="000265C4">
        <w:t>sectoarele</w:t>
      </w:r>
      <w:proofErr w:type="spellEnd"/>
      <w:r w:rsidRPr="000265C4">
        <w:t xml:space="preserve">) de </w:t>
      </w:r>
      <w:proofErr w:type="spellStart"/>
      <w:r w:rsidRPr="000265C4">
        <w:t>creștere</w:t>
      </w:r>
      <w:proofErr w:type="spellEnd"/>
      <w:r w:rsidRPr="000265C4">
        <w:t xml:space="preserve"> </w:t>
      </w:r>
      <w:proofErr w:type="spellStart"/>
      <w:r w:rsidRPr="000265C4">
        <w:t>și</w:t>
      </w:r>
      <w:proofErr w:type="spellEnd"/>
      <w:r w:rsidRPr="000265C4">
        <w:t xml:space="preserve"> </w:t>
      </w:r>
      <w:proofErr w:type="spellStart"/>
      <w:r w:rsidRPr="000265C4">
        <w:t>provocările</w:t>
      </w:r>
      <w:proofErr w:type="spellEnd"/>
      <w:r w:rsidRPr="000265C4">
        <w:t xml:space="preserve"> </w:t>
      </w:r>
      <w:proofErr w:type="spellStart"/>
      <w:r w:rsidRPr="000265C4">
        <w:t>asociate</w:t>
      </w:r>
      <w:bookmarkEnd w:id="51"/>
      <w:proofErr w:type="spellEnd"/>
    </w:p>
    <w:tbl>
      <w:tblPr>
        <w:tblStyle w:val="TableGrid1"/>
        <w:tblW w:w="5000" w:type="pct"/>
        <w:tblLook w:val="04A0" w:firstRow="1" w:lastRow="0" w:firstColumn="1" w:lastColumn="0" w:noHBand="0" w:noVBand="1"/>
      </w:tblPr>
      <w:tblGrid>
        <w:gridCol w:w="2476"/>
        <w:gridCol w:w="7435"/>
      </w:tblGrid>
      <w:tr w:rsidR="00D72C76" w:rsidRPr="00286417" w14:paraId="1A8185C4" w14:textId="77777777" w:rsidTr="00641986">
        <w:trPr>
          <w:trHeight w:val="397"/>
        </w:trPr>
        <w:tc>
          <w:tcPr>
            <w:tcW w:w="1249" w:type="pct"/>
          </w:tcPr>
          <w:p w14:paraId="42706A89" w14:textId="77777777" w:rsidR="00D72C76" w:rsidRPr="00286417" w:rsidRDefault="00D72C76" w:rsidP="00286417">
            <w:pPr>
              <w:spacing w:line="276" w:lineRule="auto"/>
              <w:jc w:val="center"/>
              <w:rPr>
                <w:rFonts w:cstheme="minorHAnsi"/>
                <w:b/>
                <w:bCs/>
                <w:szCs w:val="24"/>
                <w:lang w:val="ro-RO"/>
              </w:rPr>
            </w:pPr>
            <w:r w:rsidRPr="00286417">
              <w:rPr>
                <w:rFonts w:cstheme="minorHAnsi"/>
                <w:b/>
                <w:bCs/>
                <w:szCs w:val="24"/>
                <w:lang w:val="ro-RO"/>
              </w:rPr>
              <w:t>Sectorul</w:t>
            </w:r>
          </w:p>
          <w:p w14:paraId="6DB3E99A" w14:textId="77777777" w:rsidR="00D72C76" w:rsidRPr="00286417" w:rsidRDefault="00D72C76" w:rsidP="00286417">
            <w:pPr>
              <w:spacing w:line="276" w:lineRule="auto"/>
              <w:jc w:val="center"/>
              <w:rPr>
                <w:rFonts w:cstheme="minorHAnsi"/>
                <w:b/>
                <w:bCs/>
                <w:szCs w:val="24"/>
                <w:lang w:val="ro-RO"/>
              </w:rPr>
            </w:pPr>
            <w:r w:rsidRPr="00286417">
              <w:rPr>
                <w:rFonts w:cstheme="minorHAnsi"/>
                <w:b/>
                <w:bCs/>
                <w:szCs w:val="24"/>
                <w:lang w:val="ro-RO"/>
              </w:rPr>
              <w:t>de creștere</w:t>
            </w:r>
          </w:p>
        </w:tc>
        <w:tc>
          <w:tcPr>
            <w:tcW w:w="3751" w:type="pct"/>
            <w:hideMark/>
          </w:tcPr>
          <w:p w14:paraId="2A159F00" w14:textId="77777777" w:rsidR="00D72C76" w:rsidRPr="00286417" w:rsidRDefault="00D72C76" w:rsidP="00286417">
            <w:pPr>
              <w:spacing w:line="276" w:lineRule="auto"/>
              <w:jc w:val="center"/>
              <w:rPr>
                <w:rFonts w:cstheme="minorHAnsi"/>
                <w:b/>
                <w:bCs/>
                <w:szCs w:val="24"/>
                <w:lang w:val="ro-RO"/>
              </w:rPr>
            </w:pPr>
            <w:r w:rsidRPr="00286417">
              <w:rPr>
                <w:rFonts w:cstheme="minorHAnsi"/>
                <w:b/>
                <w:bCs/>
                <w:szCs w:val="24"/>
                <w:lang w:val="ro-RO"/>
              </w:rPr>
              <w:t xml:space="preserve">Principalele provocări pentru care probabil este necesară asistență pentru </w:t>
            </w:r>
            <w:proofErr w:type="spellStart"/>
            <w:r w:rsidRPr="00286417">
              <w:rPr>
                <w:rFonts w:cstheme="minorHAnsi"/>
                <w:b/>
                <w:bCs/>
                <w:szCs w:val="24"/>
                <w:lang w:val="ro-RO"/>
              </w:rPr>
              <w:t>antreprenoriat</w:t>
            </w:r>
            <w:proofErr w:type="spellEnd"/>
          </w:p>
        </w:tc>
      </w:tr>
      <w:tr w:rsidR="00D72C76" w:rsidRPr="00286417" w14:paraId="4FF229DF" w14:textId="77777777" w:rsidTr="00641986">
        <w:tc>
          <w:tcPr>
            <w:tcW w:w="1249" w:type="pct"/>
          </w:tcPr>
          <w:p w14:paraId="75F55D9B"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Toate sectoarele</w:t>
            </w:r>
          </w:p>
        </w:tc>
        <w:tc>
          <w:tcPr>
            <w:tcW w:w="3751" w:type="pct"/>
          </w:tcPr>
          <w:p w14:paraId="6115065B" w14:textId="77777777" w:rsidR="00D72C76" w:rsidRPr="00286417" w:rsidRDefault="00D72C76" w:rsidP="00286417">
            <w:pPr>
              <w:pStyle w:val="Listparagraf"/>
              <w:numPr>
                <w:ilvl w:val="0"/>
                <w:numId w:val="26"/>
              </w:numPr>
              <w:spacing w:line="276" w:lineRule="auto"/>
              <w:ind w:left="317" w:hanging="317"/>
              <w:jc w:val="both"/>
              <w:rPr>
                <w:rFonts w:cstheme="minorHAnsi"/>
                <w:szCs w:val="24"/>
                <w:lang w:val="ro-RO"/>
              </w:rPr>
            </w:pPr>
            <w:r w:rsidRPr="00286417">
              <w:rPr>
                <w:rFonts w:cstheme="minorHAnsi"/>
                <w:szCs w:val="24"/>
                <w:lang w:val="ro-RO"/>
              </w:rPr>
              <w:t>Inexistența unei platforme accesibile  de informare și consultare  pentru mediul de afaceri</w:t>
            </w:r>
          </w:p>
          <w:p w14:paraId="7EA1C56B" w14:textId="77777777" w:rsidR="00D72C76" w:rsidRPr="00286417" w:rsidRDefault="00D72C76" w:rsidP="00286417">
            <w:pPr>
              <w:pStyle w:val="Listparagraf"/>
              <w:numPr>
                <w:ilvl w:val="0"/>
                <w:numId w:val="26"/>
              </w:numPr>
              <w:spacing w:line="276" w:lineRule="auto"/>
              <w:ind w:left="317" w:hanging="317"/>
              <w:jc w:val="both"/>
              <w:rPr>
                <w:rFonts w:cstheme="minorHAnsi"/>
                <w:szCs w:val="24"/>
                <w:lang w:val="ro-RO"/>
              </w:rPr>
            </w:pPr>
            <w:r w:rsidRPr="00286417">
              <w:rPr>
                <w:rFonts w:cstheme="minorHAnsi"/>
                <w:szCs w:val="24"/>
                <w:lang w:val="ro-RO"/>
              </w:rPr>
              <w:t>Capacități reduse ale AE  în domeniul  marketingului și managementului afacerii</w:t>
            </w:r>
          </w:p>
          <w:p w14:paraId="1F1F9D73" w14:textId="77777777" w:rsidR="00D72C76" w:rsidRPr="00286417" w:rsidRDefault="00D72C76" w:rsidP="00286417">
            <w:pPr>
              <w:pStyle w:val="Listparagraf"/>
              <w:numPr>
                <w:ilvl w:val="0"/>
                <w:numId w:val="26"/>
              </w:numPr>
              <w:spacing w:line="276" w:lineRule="auto"/>
              <w:ind w:left="317" w:hanging="317"/>
              <w:jc w:val="both"/>
              <w:rPr>
                <w:rFonts w:cstheme="minorHAnsi"/>
                <w:szCs w:val="24"/>
                <w:lang w:val="ro-RO"/>
              </w:rPr>
            </w:pPr>
            <w:r w:rsidRPr="00286417">
              <w:rPr>
                <w:rFonts w:cstheme="minorHAnsi"/>
                <w:szCs w:val="24"/>
                <w:lang w:val="ro-RO"/>
              </w:rPr>
              <w:t>APL nu dispune de pârghii suficiente de stimulare fiscală</w:t>
            </w:r>
          </w:p>
          <w:p w14:paraId="1AE7F6C2" w14:textId="77777777" w:rsidR="00D72C76" w:rsidRPr="00286417" w:rsidRDefault="00D72C76" w:rsidP="00286417">
            <w:pPr>
              <w:pStyle w:val="Listparagraf"/>
              <w:numPr>
                <w:ilvl w:val="0"/>
                <w:numId w:val="26"/>
              </w:numPr>
              <w:spacing w:line="276" w:lineRule="auto"/>
              <w:ind w:left="317" w:hanging="317"/>
              <w:jc w:val="both"/>
              <w:rPr>
                <w:rFonts w:cstheme="minorHAnsi"/>
                <w:szCs w:val="24"/>
                <w:lang w:val="ro-RO"/>
              </w:rPr>
            </w:pPr>
            <w:r w:rsidRPr="00286417">
              <w:rPr>
                <w:rFonts w:cstheme="minorHAnsi"/>
                <w:szCs w:val="24"/>
                <w:lang w:val="ro-RO"/>
              </w:rPr>
              <w:t>Insuficiența cadrelor calificate și migrația forței de muncă</w:t>
            </w:r>
          </w:p>
        </w:tc>
      </w:tr>
      <w:tr w:rsidR="00D72C76" w:rsidRPr="00286417" w14:paraId="6E57F35F" w14:textId="77777777" w:rsidTr="00641986">
        <w:tc>
          <w:tcPr>
            <w:tcW w:w="1249" w:type="pct"/>
          </w:tcPr>
          <w:p w14:paraId="183D2F19"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Agricultura</w:t>
            </w:r>
          </w:p>
        </w:tc>
        <w:tc>
          <w:tcPr>
            <w:tcW w:w="3751" w:type="pct"/>
          </w:tcPr>
          <w:p w14:paraId="7E4498D0" w14:textId="77777777" w:rsidR="00D72C76" w:rsidRPr="00286417" w:rsidRDefault="00D72C76" w:rsidP="00286417">
            <w:pPr>
              <w:pStyle w:val="Listparagraf"/>
              <w:numPr>
                <w:ilvl w:val="0"/>
                <w:numId w:val="26"/>
              </w:numPr>
              <w:spacing w:line="276" w:lineRule="auto"/>
              <w:ind w:left="317" w:hanging="317"/>
              <w:jc w:val="both"/>
              <w:rPr>
                <w:rFonts w:cstheme="minorHAnsi"/>
                <w:szCs w:val="24"/>
                <w:lang w:val="ro-RO"/>
              </w:rPr>
            </w:pPr>
            <w:r w:rsidRPr="00286417">
              <w:rPr>
                <w:rFonts w:cstheme="minorHAnsi"/>
                <w:szCs w:val="24"/>
                <w:lang w:val="ro-RO"/>
              </w:rPr>
              <w:t>Lanțul valoric al produselor agricole slab dezvoltat</w:t>
            </w:r>
          </w:p>
          <w:p w14:paraId="28A74F63" w14:textId="77777777" w:rsidR="00D72C76" w:rsidRPr="00286417" w:rsidRDefault="00D72C76" w:rsidP="00286417">
            <w:pPr>
              <w:pStyle w:val="Listparagraf"/>
              <w:numPr>
                <w:ilvl w:val="0"/>
                <w:numId w:val="26"/>
              </w:numPr>
              <w:spacing w:line="276" w:lineRule="auto"/>
              <w:ind w:left="317" w:hanging="317"/>
              <w:jc w:val="both"/>
              <w:rPr>
                <w:rFonts w:cstheme="minorHAnsi"/>
                <w:szCs w:val="24"/>
                <w:lang w:val="ro-RO"/>
              </w:rPr>
            </w:pPr>
            <w:r w:rsidRPr="00286417">
              <w:rPr>
                <w:rFonts w:cstheme="minorHAnsi"/>
                <w:szCs w:val="24"/>
                <w:lang w:val="ro-RO"/>
              </w:rPr>
              <w:t>Participare scăzută la programe și proiecte cu  componenta de grant</w:t>
            </w:r>
          </w:p>
          <w:p w14:paraId="359D4B21" w14:textId="77777777" w:rsidR="00D72C76" w:rsidRPr="00286417" w:rsidRDefault="00D72C76" w:rsidP="00286417">
            <w:pPr>
              <w:pStyle w:val="Listparagraf"/>
              <w:numPr>
                <w:ilvl w:val="0"/>
                <w:numId w:val="26"/>
              </w:numPr>
              <w:spacing w:line="276" w:lineRule="auto"/>
              <w:ind w:left="317" w:hanging="317"/>
              <w:jc w:val="both"/>
              <w:rPr>
                <w:rFonts w:cstheme="minorHAnsi"/>
                <w:szCs w:val="24"/>
                <w:lang w:val="ro-RO"/>
              </w:rPr>
            </w:pPr>
            <w:r w:rsidRPr="00286417">
              <w:rPr>
                <w:rFonts w:cstheme="minorHAnsi"/>
                <w:szCs w:val="24"/>
                <w:lang w:val="ro-RO"/>
              </w:rPr>
              <w:t>Lipsa viziunii în perspectiva asocierii și aplicarea tehnologiilor pentru mărirea lanțului valoric al produselor din agricultură</w:t>
            </w:r>
          </w:p>
        </w:tc>
      </w:tr>
      <w:tr w:rsidR="00D72C76" w:rsidRPr="00286417" w14:paraId="5B2E2DC1" w14:textId="77777777" w:rsidTr="00641986">
        <w:tc>
          <w:tcPr>
            <w:tcW w:w="1249" w:type="pct"/>
          </w:tcPr>
          <w:p w14:paraId="3F20812B"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Comerț</w:t>
            </w:r>
          </w:p>
        </w:tc>
        <w:tc>
          <w:tcPr>
            <w:tcW w:w="3751" w:type="pct"/>
          </w:tcPr>
          <w:p w14:paraId="5D08199F" w14:textId="77777777" w:rsidR="00D72C76" w:rsidRPr="00286417" w:rsidRDefault="00D72C76" w:rsidP="00286417">
            <w:pPr>
              <w:pStyle w:val="Listparagraf"/>
              <w:numPr>
                <w:ilvl w:val="0"/>
                <w:numId w:val="26"/>
              </w:numPr>
              <w:spacing w:line="276" w:lineRule="auto"/>
              <w:ind w:left="317" w:hanging="317"/>
              <w:jc w:val="both"/>
              <w:rPr>
                <w:rFonts w:cstheme="minorHAnsi"/>
                <w:szCs w:val="24"/>
                <w:lang w:val="ro-RO"/>
              </w:rPr>
            </w:pPr>
            <w:r w:rsidRPr="00286417">
              <w:rPr>
                <w:rFonts w:cstheme="minorHAnsi"/>
                <w:szCs w:val="24"/>
                <w:lang w:val="ro-RO"/>
              </w:rPr>
              <w:t>Acces limitat la finanțare</w:t>
            </w:r>
          </w:p>
          <w:p w14:paraId="1ACBE226" w14:textId="77777777" w:rsidR="00D72C76" w:rsidRPr="00286417" w:rsidRDefault="00D72C76" w:rsidP="00286417">
            <w:pPr>
              <w:pStyle w:val="Listparagraf"/>
              <w:numPr>
                <w:ilvl w:val="0"/>
                <w:numId w:val="26"/>
              </w:numPr>
              <w:spacing w:line="276" w:lineRule="auto"/>
              <w:ind w:left="317" w:hanging="317"/>
              <w:jc w:val="both"/>
              <w:rPr>
                <w:rFonts w:cstheme="minorHAnsi"/>
                <w:szCs w:val="24"/>
                <w:lang w:val="ro-RO"/>
              </w:rPr>
            </w:pPr>
            <w:r w:rsidRPr="00286417">
              <w:rPr>
                <w:rFonts w:cstheme="minorHAnsi"/>
                <w:szCs w:val="24"/>
                <w:lang w:val="ro-RO"/>
              </w:rPr>
              <w:t>Cunoștințe insuficiente în diverse domenii</w:t>
            </w:r>
          </w:p>
          <w:p w14:paraId="1AAF892C" w14:textId="77777777" w:rsidR="00D72C76" w:rsidRPr="00286417" w:rsidRDefault="00D72C76" w:rsidP="00286417">
            <w:pPr>
              <w:pStyle w:val="Listparagraf"/>
              <w:numPr>
                <w:ilvl w:val="0"/>
                <w:numId w:val="26"/>
              </w:numPr>
              <w:spacing w:line="276" w:lineRule="auto"/>
              <w:ind w:left="317" w:hanging="317"/>
              <w:jc w:val="both"/>
              <w:rPr>
                <w:rFonts w:cstheme="minorHAnsi"/>
                <w:szCs w:val="24"/>
                <w:lang w:val="ro-RO"/>
              </w:rPr>
            </w:pPr>
            <w:r w:rsidRPr="00286417">
              <w:rPr>
                <w:rFonts w:cstheme="minorHAnsi"/>
                <w:szCs w:val="24"/>
                <w:lang w:val="ro-RO"/>
              </w:rPr>
              <w:t>Piață de desfacere limitată (cu capacitate redusă de cumpărare</w:t>
            </w:r>
          </w:p>
        </w:tc>
      </w:tr>
      <w:tr w:rsidR="00D72C76" w:rsidRPr="00286417" w14:paraId="12F82A64" w14:textId="77777777" w:rsidTr="00641986">
        <w:tc>
          <w:tcPr>
            <w:tcW w:w="1249" w:type="pct"/>
          </w:tcPr>
          <w:p w14:paraId="159E3DFA"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Industria de prelucrare</w:t>
            </w:r>
          </w:p>
        </w:tc>
        <w:tc>
          <w:tcPr>
            <w:tcW w:w="3751" w:type="pct"/>
          </w:tcPr>
          <w:p w14:paraId="72BC52C5" w14:textId="77777777" w:rsidR="00D72C76" w:rsidRPr="00286417" w:rsidRDefault="00D72C76" w:rsidP="00286417">
            <w:pPr>
              <w:pStyle w:val="Listparagraf"/>
              <w:numPr>
                <w:ilvl w:val="0"/>
                <w:numId w:val="26"/>
              </w:numPr>
              <w:spacing w:line="276" w:lineRule="auto"/>
              <w:ind w:left="317" w:hanging="317"/>
              <w:jc w:val="both"/>
              <w:rPr>
                <w:rFonts w:cstheme="minorHAnsi"/>
                <w:szCs w:val="24"/>
                <w:lang w:val="ro-RO"/>
              </w:rPr>
            </w:pPr>
            <w:r w:rsidRPr="00286417">
              <w:rPr>
                <w:rFonts w:cstheme="minorHAnsi"/>
                <w:szCs w:val="24"/>
                <w:lang w:val="ro-RO"/>
              </w:rPr>
              <w:t>Insuficiența inovațiilor și transferului tehnologic</w:t>
            </w:r>
          </w:p>
          <w:p w14:paraId="3DC03D30" w14:textId="77777777" w:rsidR="00D72C76" w:rsidRPr="00286417" w:rsidRDefault="00D72C76" w:rsidP="00286417">
            <w:pPr>
              <w:pStyle w:val="Listparagraf"/>
              <w:numPr>
                <w:ilvl w:val="0"/>
                <w:numId w:val="26"/>
              </w:numPr>
              <w:spacing w:line="276" w:lineRule="auto"/>
              <w:ind w:left="317" w:hanging="317"/>
              <w:jc w:val="both"/>
              <w:rPr>
                <w:rFonts w:cstheme="minorHAnsi"/>
                <w:szCs w:val="24"/>
                <w:lang w:val="ro-RO"/>
              </w:rPr>
            </w:pPr>
            <w:r w:rsidRPr="00286417">
              <w:rPr>
                <w:rFonts w:cstheme="minorHAnsi"/>
                <w:szCs w:val="24"/>
                <w:lang w:val="ro-RO"/>
              </w:rPr>
              <w:t>Insuficiența tehnologiilor non-poluante a mediului și a impactului minim asupra naturii</w:t>
            </w:r>
          </w:p>
        </w:tc>
      </w:tr>
    </w:tbl>
    <w:p w14:paraId="557EEA89" w14:textId="77777777" w:rsidR="00D72C76" w:rsidRPr="00286417" w:rsidRDefault="00D72C76" w:rsidP="00286417">
      <w:pPr>
        <w:spacing w:line="276" w:lineRule="auto"/>
        <w:jc w:val="both"/>
        <w:rPr>
          <w:rFonts w:cstheme="minorHAnsi"/>
          <w:i/>
          <w:color w:val="000000" w:themeColor="text1"/>
          <w:szCs w:val="24"/>
          <w:lang w:val="ro-RO"/>
        </w:rPr>
      </w:pPr>
      <w:r w:rsidRPr="00286417">
        <w:rPr>
          <w:rFonts w:cstheme="minorHAnsi"/>
          <w:i/>
          <w:color w:val="000000" w:themeColor="text1"/>
          <w:szCs w:val="24"/>
          <w:lang w:val="ro-RO"/>
        </w:rPr>
        <w:lastRenderedPageBreak/>
        <w:t>Sursa: Primăria comunei</w:t>
      </w:r>
    </w:p>
    <w:p w14:paraId="00F86A0E" w14:textId="77777777" w:rsidR="00D72C76" w:rsidRPr="00286417" w:rsidRDefault="00D72C76" w:rsidP="00286417">
      <w:pPr>
        <w:spacing w:line="276" w:lineRule="auto"/>
        <w:rPr>
          <w:rFonts w:cstheme="minorHAnsi"/>
          <w:szCs w:val="24"/>
          <w:lang w:val="ro-RO"/>
        </w:rPr>
      </w:pPr>
    </w:p>
    <w:p w14:paraId="55095E39" w14:textId="77777777" w:rsidR="00D72C76" w:rsidRPr="00286417" w:rsidRDefault="00D72C76" w:rsidP="00286417">
      <w:pPr>
        <w:pStyle w:val="Titlu3"/>
        <w:numPr>
          <w:ilvl w:val="2"/>
          <w:numId w:val="1"/>
        </w:numPr>
        <w:spacing w:line="276" w:lineRule="auto"/>
        <w:ind w:left="1276" w:hanging="992"/>
        <w:rPr>
          <w:rFonts w:cstheme="minorHAnsi"/>
          <w:i/>
          <w:iCs/>
          <w:color w:val="006699"/>
          <w:lang w:val="ro-RO"/>
        </w:rPr>
      </w:pPr>
      <w:bookmarkStart w:id="52" w:name="_Toc53050279"/>
      <w:bookmarkStart w:id="53" w:name="_Toc146015134"/>
      <w:r w:rsidRPr="00286417">
        <w:rPr>
          <w:rFonts w:cstheme="minorHAnsi"/>
          <w:i/>
          <w:iCs/>
          <w:color w:val="006699"/>
          <w:lang w:val="ro-RO"/>
        </w:rPr>
        <w:t>Structura de afaceri a economiei locale și a domeniului de afaceri</w:t>
      </w:r>
      <w:bookmarkEnd w:id="52"/>
      <w:bookmarkEnd w:id="53"/>
    </w:p>
    <w:p w14:paraId="637080F4"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Pe teritoriul comunei  Balatina sunt înregistrate 327  întreprinderi cu drept de persoane fizice (gospodării țărănești, întreprinderi individuale și patente) și 19 întreprinderi cu drept de persoane juridice (societăți cu răspundere limitată, cooperative).  În anul 2023 s-a înregistrat o descreștere în rândul gospodăriilor țărănești. Acest lucru se datorează faptului că începând cu 1 ianuarie 2023, gospodăriile țărănești se înregistrează exclusiv de către Agenția Servicii Publice. Anterior, această competență era atribuită primăriilor, deoarece  nu era dezvoltat un organ al înregistrării de stat unificat. Astfel doar o parte din gospodării s-au înregistrat la ASP.</w:t>
      </w:r>
    </w:p>
    <w:p w14:paraId="6E100A8C" w14:textId="77777777" w:rsidR="00D72C76" w:rsidRPr="00286417" w:rsidRDefault="00D72C76" w:rsidP="00286417">
      <w:pPr>
        <w:spacing w:line="276" w:lineRule="auto"/>
        <w:jc w:val="both"/>
        <w:rPr>
          <w:rFonts w:cstheme="minorHAnsi"/>
          <w:color w:val="FF0000"/>
          <w:szCs w:val="24"/>
          <w:lang w:val="ro-RO"/>
        </w:rPr>
      </w:pPr>
    </w:p>
    <w:p w14:paraId="78718B00" w14:textId="77777777" w:rsidR="00163D3F" w:rsidRDefault="00163D3F" w:rsidP="00163D3F">
      <w:pPr>
        <w:pStyle w:val="Legend"/>
        <w:keepNext/>
      </w:pPr>
      <w:bookmarkStart w:id="54" w:name="_Toc146015174"/>
      <w:proofErr w:type="spellStart"/>
      <w:r>
        <w:t>Tabelul</w:t>
      </w:r>
      <w:proofErr w:type="spellEnd"/>
      <w:r>
        <w:t xml:space="preserve">  </w:t>
      </w:r>
      <w:r>
        <w:fldChar w:fldCharType="begin"/>
      </w:r>
      <w:r>
        <w:instrText xml:space="preserve"> SEQ Tabelul_ \* ARABIC </w:instrText>
      </w:r>
      <w:r>
        <w:fldChar w:fldCharType="separate"/>
      </w:r>
      <w:r w:rsidR="00AD6678">
        <w:rPr>
          <w:noProof/>
        </w:rPr>
        <w:t>14</w:t>
      </w:r>
      <w:r>
        <w:fldChar w:fldCharType="end"/>
      </w:r>
      <w:r>
        <w:t xml:space="preserve">. </w:t>
      </w:r>
      <w:proofErr w:type="spellStart"/>
      <w:r w:rsidRPr="001E63AB">
        <w:t>Agenţi</w:t>
      </w:r>
      <w:proofErr w:type="spellEnd"/>
      <w:r w:rsidRPr="001E63AB">
        <w:t xml:space="preserve"> economici </w:t>
      </w:r>
      <w:proofErr w:type="spellStart"/>
      <w:r w:rsidRPr="001E63AB">
        <w:t>după</w:t>
      </w:r>
      <w:proofErr w:type="spellEnd"/>
      <w:r w:rsidRPr="001E63AB">
        <w:t xml:space="preserve"> forma </w:t>
      </w:r>
      <w:proofErr w:type="spellStart"/>
      <w:r w:rsidRPr="001E63AB">
        <w:t>organizatorică-juridică</w:t>
      </w:r>
      <w:bookmarkEnd w:id="54"/>
      <w:proofErr w:type="spellEnd"/>
    </w:p>
    <w:tbl>
      <w:tblPr>
        <w:tblStyle w:val="TableGrid1"/>
        <w:tblW w:w="5000" w:type="pct"/>
        <w:tblLook w:val="00A0" w:firstRow="1" w:lastRow="0" w:firstColumn="1" w:lastColumn="0" w:noHBand="0" w:noVBand="0"/>
      </w:tblPr>
      <w:tblGrid>
        <w:gridCol w:w="3940"/>
        <w:gridCol w:w="1195"/>
        <w:gridCol w:w="1195"/>
        <w:gridCol w:w="1195"/>
        <w:gridCol w:w="1195"/>
        <w:gridCol w:w="1191"/>
      </w:tblGrid>
      <w:tr w:rsidR="00D72C76" w:rsidRPr="00286417" w14:paraId="7E2098DE" w14:textId="77777777" w:rsidTr="00163D3F">
        <w:trPr>
          <w:trHeight w:val="228"/>
        </w:trPr>
        <w:tc>
          <w:tcPr>
            <w:tcW w:w="1987" w:type="pct"/>
          </w:tcPr>
          <w:p w14:paraId="36EE7FCD" w14:textId="77777777" w:rsidR="00D72C76" w:rsidRPr="00286417" w:rsidRDefault="00D72C76" w:rsidP="00286417">
            <w:pPr>
              <w:spacing w:line="276" w:lineRule="auto"/>
              <w:jc w:val="center"/>
              <w:rPr>
                <w:rFonts w:cstheme="minorHAnsi"/>
                <w:b/>
                <w:bCs/>
                <w:szCs w:val="24"/>
                <w:lang w:val="ro-RO"/>
              </w:rPr>
            </w:pPr>
            <w:bookmarkStart w:id="55" w:name="_Hlk138855819"/>
            <w:proofErr w:type="spellStart"/>
            <w:r w:rsidRPr="00286417">
              <w:rPr>
                <w:rFonts w:cstheme="minorHAnsi"/>
                <w:b/>
                <w:bCs/>
                <w:szCs w:val="24"/>
                <w:lang w:val="ro-RO"/>
              </w:rPr>
              <w:t>Agenţi</w:t>
            </w:r>
            <w:proofErr w:type="spellEnd"/>
            <w:r w:rsidRPr="00286417">
              <w:rPr>
                <w:rFonts w:cstheme="minorHAnsi"/>
                <w:b/>
                <w:bCs/>
                <w:szCs w:val="24"/>
                <w:lang w:val="ro-RO"/>
              </w:rPr>
              <w:t xml:space="preserve"> economici</w:t>
            </w:r>
          </w:p>
        </w:tc>
        <w:tc>
          <w:tcPr>
            <w:tcW w:w="603" w:type="pct"/>
            <w:vAlign w:val="center"/>
          </w:tcPr>
          <w:p w14:paraId="76A9BE9A" w14:textId="77777777" w:rsidR="00D72C76" w:rsidRPr="00286417" w:rsidRDefault="00D72C76" w:rsidP="00286417">
            <w:pPr>
              <w:spacing w:line="276" w:lineRule="auto"/>
              <w:jc w:val="center"/>
              <w:rPr>
                <w:rFonts w:cstheme="minorHAnsi"/>
                <w:b/>
                <w:bCs/>
                <w:szCs w:val="24"/>
                <w:lang w:val="ro-RO"/>
              </w:rPr>
            </w:pPr>
            <w:r w:rsidRPr="00286417">
              <w:rPr>
                <w:rFonts w:cstheme="minorHAnsi"/>
                <w:b/>
                <w:bCs/>
                <w:szCs w:val="24"/>
                <w:lang w:val="ro-RO"/>
              </w:rPr>
              <w:t>2019</w:t>
            </w:r>
          </w:p>
        </w:tc>
        <w:tc>
          <w:tcPr>
            <w:tcW w:w="603" w:type="pct"/>
            <w:vAlign w:val="center"/>
          </w:tcPr>
          <w:p w14:paraId="6901FFB2" w14:textId="77777777" w:rsidR="00D72C76" w:rsidRPr="00286417" w:rsidRDefault="00D72C76" w:rsidP="00286417">
            <w:pPr>
              <w:spacing w:line="276" w:lineRule="auto"/>
              <w:jc w:val="center"/>
              <w:rPr>
                <w:rFonts w:cstheme="minorHAnsi"/>
                <w:b/>
                <w:bCs/>
                <w:szCs w:val="24"/>
                <w:lang w:val="ro-RO"/>
              </w:rPr>
            </w:pPr>
            <w:r w:rsidRPr="00286417">
              <w:rPr>
                <w:rFonts w:cstheme="minorHAnsi"/>
                <w:b/>
                <w:bCs/>
                <w:szCs w:val="24"/>
                <w:lang w:val="ro-RO"/>
              </w:rPr>
              <w:t>2020</w:t>
            </w:r>
          </w:p>
        </w:tc>
        <w:tc>
          <w:tcPr>
            <w:tcW w:w="603" w:type="pct"/>
            <w:vAlign w:val="center"/>
          </w:tcPr>
          <w:p w14:paraId="0CBB4348" w14:textId="77777777" w:rsidR="00D72C76" w:rsidRPr="00286417" w:rsidRDefault="00D72C76" w:rsidP="00286417">
            <w:pPr>
              <w:spacing w:line="276" w:lineRule="auto"/>
              <w:jc w:val="center"/>
              <w:rPr>
                <w:rFonts w:cstheme="minorHAnsi"/>
                <w:b/>
                <w:bCs/>
                <w:szCs w:val="24"/>
                <w:lang w:val="ro-RO"/>
              </w:rPr>
            </w:pPr>
            <w:r w:rsidRPr="00286417">
              <w:rPr>
                <w:rFonts w:cstheme="minorHAnsi"/>
                <w:b/>
                <w:bCs/>
                <w:szCs w:val="24"/>
                <w:lang w:val="ro-RO"/>
              </w:rPr>
              <w:t>2021</w:t>
            </w:r>
          </w:p>
        </w:tc>
        <w:tc>
          <w:tcPr>
            <w:tcW w:w="603" w:type="pct"/>
            <w:vAlign w:val="center"/>
          </w:tcPr>
          <w:p w14:paraId="0710DF0D" w14:textId="77777777" w:rsidR="00D72C76" w:rsidRPr="00286417" w:rsidRDefault="00D72C76" w:rsidP="00286417">
            <w:pPr>
              <w:spacing w:line="276" w:lineRule="auto"/>
              <w:jc w:val="center"/>
              <w:rPr>
                <w:rFonts w:cstheme="minorHAnsi"/>
                <w:b/>
                <w:bCs/>
                <w:szCs w:val="24"/>
                <w:lang w:val="ro-RO"/>
              </w:rPr>
            </w:pPr>
            <w:r w:rsidRPr="00286417">
              <w:rPr>
                <w:rFonts w:cstheme="minorHAnsi"/>
                <w:b/>
                <w:bCs/>
                <w:szCs w:val="24"/>
                <w:lang w:val="ro-RO"/>
              </w:rPr>
              <w:t>2022</w:t>
            </w:r>
          </w:p>
        </w:tc>
        <w:tc>
          <w:tcPr>
            <w:tcW w:w="602" w:type="pct"/>
            <w:vAlign w:val="center"/>
          </w:tcPr>
          <w:p w14:paraId="2D49AA8C" w14:textId="77777777" w:rsidR="00D72C76" w:rsidRPr="00286417" w:rsidRDefault="00D72C76" w:rsidP="00286417">
            <w:pPr>
              <w:spacing w:line="276" w:lineRule="auto"/>
              <w:jc w:val="center"/>
              <w:rPr>
                <w:rFonts w:cstheme="minorHAnsi"/>
                <w:b/>
                <w:bCs/>
                <w:szCs w:val="24"/>
                <w:lang w:val="ro-RO"/>
              </w:rPr>
            </w:pPr>
            <w:r w:rsidRPr="00286417">
              <w:rPr>
                <w:rFonts w:cstheme="minorHAnsi"/>
                <w:b/>
                <w:bCs/>
                <w:szCs w:val="24"/>
                <w:lang w:val="ro-RO"/>
              </w:rPr>
              <w:t>2023</w:t>
            </w:r>
          </w:p>
        </w:tc>
      </w:tr>
      <w:tr w:rsidR="00D72C76" w:rsidRPr="00286417" w14:paraId="0ECAA0C5" w14:textId="77777777" w:rsidTr="00163D3F">
        <w:trPr>
          <w:trHeight w:val="228"/>
        </w:trPr>
        <w:tc>
          <w:tcPr>
            <w:tcW w:w="1987" w:type="pct"/>
          </w:tcPr>
          <w:p w14:paraId="43957EF3" w14:textId="77777777" w:rsidR="00D72C76" w:rsidRPr="00286417" w:rsidRDefault="00D72C76" w:rsidP="00286417">
            <w:pPr>
              <w:spacing w:line="276" w:lineRule="auto"/>
              <w:rPr>
                <w:rFonts w:cstheme="minorHAnsi"/>
                <w:b/>
                <w:bCs/>
                <w:szCs w:val="24"/>
                <w:lang w:val="ro-RO"/>
              </w:rPr>
            </w:pPr>
            <w:r w:rsidRPr="00286417">
              <w:rPr>
                <w:rFonts w:cstheme="minorHAnsi"/>
                <w:b/>
                <w:bCs/>
                <w:szCs w:val="24"/>
                <w:lang w:val="ro-RO"/>
              </w:rPr>
              <w:t>Total:</w:t>
            </w:r>
          </w:p>
        </w:tc>
        <w:tc>
          <w:tcPr>
            <w:tcW w:w="603" w:type="pct"/>
            <w:vAlign w:val="center"/>
          </w:tcPr>
          <w:p w14:paraId="59340552"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341</w:t>
            </w:r>
          </w:p>
        </w:tc>
        <w:tc>
          <w:tcPr>
            <w:tcW w:w="603" w:type="pct"/>
            <w:vAlign w:val="center"/>
          </w:tcPr>
          <w:p w14:paraId="3BBCFAD9"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344</w:t>
            </w:r>
          </w:p>
        </w:tc>
        <w:tc>
          <w:tcPr>
            <w:tcW w:w="603" w:type="pct"/>
            <w:vAlign w:val="center"/>
          </w:tcPr>
          <w:p w14:paraId="5BF02B6D"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346</w:t>
            </w:r>
          </w:p>
        </w:tc>
        <w:tc>
          <w:tcPr>
            <w:tcW w:w="603" w:type="pct"/>
            <w:vAlign w:val="center"/>
          </w:tcPr>
          <w:p w14:paraId="27BED136"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346</w:t>
            </w:r>
          </w:p>
        </w:tc>
        <w:tc>
          <w:tcPr>
            <w:tcW w:w="602" w:type="pct"/>
            <w:vAlign w:val="center"/>
          </w:tcPr>
          <w:p w14:paraId="5E6CCB93" w14:textId="77777777" w:rsidR="00D72C76" w:rsidRPr="00286417" w:rsidRDefault="00D72C76" w:rsidP="00286417">
            <w:pPr>
              <w:spacing w:line="276" w:lineRule="auto"/>
              <w:jc w:val="center"/>
              <w:rPr>
                <w:rFonts w:cstheme="minorHAnsi"/>
                <w:b/>
                <w:bCs/>
                <w:szCs w:val="24"/>
                <w:lang w:val="ro-RO"/>
              </w:rPr>
            </w:pPr>
            <w:r w:rsidRPr="00286417">
              <w:rPr>
                <w:rFonts w:cstheme="minorHAnsi"/>
                <w:b/>
                <w:bCs/>
                <w:szCs w:val="24"/>
                <w:lang w:val="ro-RO"/>
              </w:rPr>
              <w:t>92</w:t>
            </w:r>
          </w:p>
        </w:tc>
      </w:tr>
      <w:tr w:rsidR="00D72C76" w:rsidRPr="00286417" w14:paraId="0EFD02E3" w14:textId="77777777" w:rsidTr="00163D3F">
        <w:trPr>
          <w:trHeight w:val="229"/>
        </w:trPr>
        <w:tc>
          <w:tcPr>
            <w:tcW w:w="1987" w:type="pct"/>
          </w:tcPr>
          <w:p w14:paraId="0E865B4B" w14:textId="77777777" w:rsidR="00D72C76" w:rsidRPr="00286417" w:rsidRDefault="00D72C76" w:rsidP="00286417">
            <w:pPr>
              <w:spacing w:line="276" w:lineRule="auto"/>
              <w:jc w:val="both"/>
              <w:rPr>
                <w:rFonts w:cstheme="minorHAnsi"/>
                <w:b/>
                <w:bCs/>
                <w:szCs w:val="24"/>
                <w:lang w:val="ro-RO"/>
              </w:rPr>
            </w:pPr>
            <w:r w:rsidRPr="00286417">
              <w:rPr>
                <w:rFonts w:cstheme="minorHAnsi"/>
                <w:b/>
                <w:bCs/>
                <w:szCs w:val="24"/>
                <w:lang w:val="ro-RO"/>
              </w:rPr>
              <w:t>Întreprinderi cu drept de persoane fizice, inclusiv:</w:t>
            </w:r>
          </w:p>
        </w:tc>
        <w:tc>
          <w:tcPr>
            <w:tcW w:w="603" w:type="pct"/>
            <w:vAlign w:val="center"/>
          </w:tcPr>
          <w:p w14:paraId="536908CA"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322</w:t>
            </w:r>
          </w:p>
        </w:tc>
        <w:tc>
          <w:tcPr>
            <w:tcW w:w="603" w:type="pct"/>
            <w:vAlign w:val="center"/>
          </w:tcPr>
          <w:p w14:paraId="7F82FE3A"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325</w:t>
            </w:r>
          </w:p>
        </w:tc>
        <w:tc>
          <w:tcPr>
            <w:tcW w:w="603" w:type="pct"/>
            <w:vAlign w:val="center"/>
          </w:tcPr>
          <w:p w14:paraId="5F5FF6E5"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327</w:t>
            </w:r>
          </w:p>
        </w:tc>
        <w:tc>
          <w:tcPr>
            <w:tcW w:w="603" w:type="pct"/>
            <w:vAlign w:val="center"/>
          </w:tcPr>
          <w:p w14:paraId="7F8FAAE5"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327</w:t>
            </w:r>
          </w:p>
        </w:tc>
        <w:tc>
          <w:tcPr>
            <w:tcW w:w="602" w:type="pct"/>
            <w:vAlign w:val="center"/>
          </w:tcPr>
          <w:p w14:paraId="459C0F1F" w14:textId="77777777" w:rsidR="00D72C76" w:rsidRPr="00286417" w:rsidRDefault="00D72C76" w:rsidP="00286417">
            <w:pPr>
              <w:spacing w:line="276" w:lineRule="auto"/>
              <w:jc w:val="center"/>
              <w:rPr>
                <w:rFonts w:cstheme="minorHAnsi"/>
                <w:b/>
                <w:bCs/>
                <w:szCs w:val="24"/>
                <w:lang w:val="ro-RO"/>
              </w:rPr>
            </w:pPr>
            <w:r w:rsidRPr="00286417">
              <w:rPr>
                <w:rFonts w:cstheme="minorHAnsi"/>
                <w:b/>
                <w:bCs/>
                <w:szCs w:val="24"/>
                <w:lang w:val="ro-RO"/>
              </w:rPr>
              <w:t>73</w:t>
            </w:r>
          </w:p>
        </w:tc>
      </w:tr>
      <w:tr w:rsidR="00D72C76" w:rsidRPr="00286417" w14:paraId="081D5E52" w14:textId="77777777" w:rsidTr="00163D3F">
        <w:trPr>
          <w:trHeight w:val="228"/>
        </w:trPr>
        <w:tc>
          <w:tcPr>
            <w:tcW w:w="1987" w:type="pct"/>
          </w:tcPr>
          <w:p w14:paraId="1B648427" w14:textId="77777777" w:rsidR="00D72C76" w:rsidRPr="00286417" w:rsidRDefault="00D72C76" w:rsidP="00286417">
            <w:pPr>
              <w:spacing w:line="276" w:lineRule="auto"/>
              <w:ind w:left="426"/>
              <w:jc w:val="both"/>
              <w:rPr>
                <w:rFonts w:cstheme="minorHAnsi"/>
                <w:bCs/>
                <w:szCs w:val="24"/>
                <w:lang w:val="ro-RO"/>
              </w:rPr>
            </w:pPr>
            <w:r w:rsidRPr="00286417">
              <w:rPr>
                <w:rFonts w:cstheme="minorHAnsi"/>
                <w:bCs/>
                <w:szCs w:val="24"/>
                <w:lang w:val="ro-RO"/>
              </w:rPr>
              <w:t>- întreprinderi individuale</w:t>
            </w:r>
          </w:p>
        </w:tc>
        <w:tc>
          <w:tcPr>
            <w:tcW w:w="603" w:type="pct"/>
            <w:vAlign w:val="center"/>
          </w:tcPr>
          <w:p w14:paraId="7A2E7CCB"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16</w:t>
            </w:r>
          </w:p>
        </w:tc>
        <w:tc>
          <w:tcPr>
            <w:tcW w:w="603" w:type="pct"/>
            <w:vAlign w:val="center"/>
          </w:tcPr>
          <w:p w14:paraId="64767387"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16</w:t>
            </w:r>
          </w:p>
        </w:tc>
        <w:tc>
          <w:tcPr>
            <w:tcW w:w="603" w:type="pct"/>
            <w:vAlign w:val="center"/>
          </w:tcPr>
          <w:p w14:paraId="2F3ADE95"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16</w:t>
            </w:r>
          </w:p>
        </w:tc>
        <w:tc>
          <w:tcPr>
            <w:tcW w:w="603" w:type="pct"/>
            <w:vAlign w:val="center"/>
          </w:tcPr>
          <w:p w14:paraId="0079BA1F"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16</w:t>
            </w:r>
          </w:p>
        </w:tc>
        <w:tc>
          <w:tcPr>
            <w:tcW w:w="602" w:type="pct"/>
            <w:vAlign w:val="center"/>
          </w:tcPr>
          <w:p w14:paraId="58E5EF62"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16</w:t>
            </w:r>
          </w:p>
        </w:tc>
      </w:tr>
      <w:tr w:rsidR="00D72C76" w:rsidRPr="00286417" w14:paraId="494E5C76" w14:textId="77777777" w:rsidTr="00163D3F">
        <w:trPr>
          <w:trHeight w:val="228"/>
        </w:trPr>
        <w:tc>
          <w:tcPr>
            <w:tcW w:w="1987" w:type="pct"/>
          </w:tcPr>
          <w:p w14:paraId="69B814F4" w14:textId="77777777" w:rsidR="00D72C76" w:rsidRPr="00286417" w:rsidRDefault="00D72C76" w:rsidP="00286417">
            <w:pPr>
              <w:spacing w:line="276" w:lineRule="auto"/>
              <w:ind w:left="426"/>
              <w:jc w:val="both"/>
              <w:rPr>
                <w:rFonts w:cstheme="minorHAnsi"/>
                <w:bCs/>
                <w:szCs w:val="24"/>
                <w:lang w:val="ro-RO"/>
              </w:rPr>
            </w:pPr>
            <w:r w:rsidRPr="00286417">
              <w:rPr>
                <w:rFonts w:cstheme="minorHAnsi"/>
                <w:bCs/>
                <w:szCs w:val="24"/>
                <w:lang w:val="ro-RO"/>
              </w:rPr>
              <w:t xml:space="preserve">- gospodării </w:t>
            </w:r>
            <w:proofErr w:type="spellStart"/>
            <w:r w:rsidRPr="00286417">
              <w:rPr>
                <w:rFonts w:cstheme="minorHAnsi"/>
                <w:bCs/>
                <w:szCs w:val="24"/>
                <w:lang w:val="ro-RO"/>
              </w:rPr>
              <w:t>ţărăneşti</w:t>
            </w:r>
            <w:proofErr w:type="spellEnd"/>
          </w:p>
        </w:tc>
        <w:tc>
          <w:tcPr>
            <w:tcW w:w="603" w:type="pct"/>
            <w:vAlign w:val="center"/>
          </w:tcPr>
          <w:p w14:paraId="5608B213"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301</w:t>
            </w:r>
          </w:p>
        </w:tc>
        <w:tc>
          <w:tcPr>
            <w:tcW w:w="603" w:type="pct"/>
            <w:vAlign w:val="center"/>
          </w:tcPr>
          <w:p w14:paraId="26A47026"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304</w:t>
            </w:r>
          </w:p>
        </w:tc>
        <w:tc>
          <w:tcPr>
            <w:tcW w:w="603" w:type="pct"/>
            <w:vAlign w:val="center"/>
          </w:tcPr>
          <w:p w14:paraId="0D6F3534"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306</w:t>
            </w:r>
          </w:p>
        </w:tc>
        <w:tc>
          <w:tcPr>
            <w:tcW w:w="603" w:type="pct"/>
            <w:vAlign w:val="center"/>
          </w:tcPr>
          <w:p w14:paraId="7E58C5BB"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306</w:t>
            </w:r>
          </w:p>
        </w:tc>
        <w:tc>
          <w:tcPr>
            <w:tcW w:w="602" w:type="pct"/>
            <w:vAlign w:val="center"/>
          </w:tcPr>
          <w:p w14:paraId="2EA69FD4"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52</w:t>
            </w:r>
          </w:p>
        </w:tc>
      </w:tr>
      <w:tr w:rsidR="00D72C76" w:rsidRPr="00286417" w14:paraId="5FEE90CC" w14:textId="77777777" w:rsidTr="00163D3F">
        <w:trPr>
          <w:trHeight w:val="228"/>
        </w:trPr>
        <w:tc>
          <w:tcPr>
            <w:tcW w:w="1987" w:type="pct"/>
          </w:tcPr>
          <w:p w14:paraId="5E3DE98A" w14:textId="77777777" w:rsidR="00D72C76" w:rsidRPr="00286417" w:rsidRDefault="00D72C76" w:rsidP="00286417">
            <w:pPr>
              <w:spacing w:line="276" w:lineRule="auto"/>
              <w:ind w:left="426"/>
              <w:jc w:val="both"/>
              <w:rPr>
                <w:rFonts w:cstheme="minorHAnsi"/>
                <w:bCs/>
                <w:szCs w:val="24"/>
                <w:lang w:val="ro-RO"/>
              </w:rPr>
            </w:pPr>
            <w:r w:rsidRPr="00286417">
              <w:rPr>
                <w:rFonts w:cstheme="minorHAnsi"/>
                <w:bCs/>
                <w:szCs w:val="24"/>
                <w:lang w:val="ro-RO"/>
              </w:rPr>
              <w:t>- patent</w:t>
            </w:r>
          </w:p>
        </w:tc>
        <w:tc>
          <w:tcPr>
            <w:tcW w:w="603" w:type="pct"/>
            <w:vAlign w:val="center"/>
          </w:tcPr>
          <w:p w14:paraId="083548B3"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5</w:t>
            </w:r>
          </w:p>
        </w:tc>
        <w:tc>
          <w:tcPr>
            <w:tcW w:w="603" w:type="pct"/>
            <w:vAlign w:val="center"/>
          </w:tcPr>
          <w:p w14:paraId="7F32AE46"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5</w:t>
            </w:r>
          </w:p>
        </w:tc>
        <w:tc>
          <w:tcPr>
            <w:tcW w:w="603" w:type="pct"/>
            <w:vAlign w:val="center"/>
          </w:tcPr>
          <w:p w14:paraId="5654BCEC"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5</w:t>
            </w:r>
          </w:p>
        </w:tc>
        <w:tc>
          <w:tcPr>
            <w:tcW w:w="603" w:type="pct"/>
            <w:vAlign w:val="center"/>
          </w:tcPr>
          <w:p w14:paraId="0BE08F91"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5</w:t>
            </w:r>
          </w:p>
        </w:tc>
        <w:tc>
          <w:tcPr>
            <w:tcW w:w="602" w:type="pct"/>
            <w:vAlign w:val="center"/>
          </w:tcPr>
          <w:p w14:paraId="40F05B62" w14:textId="77777777" w:rsidR="00D72C76" w:rsidRPr="00286417" w:rsidRDefault="00D72C76" w:rsidP="00286417">
            <w:pPr>
              <w:spacing w:line="276" w:lineRule="auto"/>
              <w:jc w:val="center"/>
              <w:rPr>
                <w:rFonts w:cstheme="minorHAnsi"/>
                <w:b/>
                <w:bCs/>
                <w:szCs w:val="24"/>
                <w:lang w:val="ro-RO"/>
              </w:rPr>
            </w:pPr>
            <w:r w:rsidRPr="00286417">
              <w:rPr>
                <w:rFonts w:cstheme="minorHAnsi"/>
                <w:b/>
                <w:bCs/>
                <w:szCs w:val="24"/>
                <w:lang w:val="ro-RO"/>
              </w:rPr>
              <w:t>5</w:t>
            </w:r>
          </w:p>
        </w:tc>
      </w:tr>
      <w:tr w:rsidR="00D72C76" w:rsidRPr="00286417" w14:paraId="42CEA785" w14:textId="77777777" w:rsidTr="00163D3F">
        <w:trPr>
          <w:trHeight w:val="229"/>
        </w:trPr>
        <w:tc>
          <w:tcPr>
            <w:tcW w:w="1987" w:type="pct"/>
          </w:tcPr>
          <w:p w14:paraId="5E35C5EA" w14:textId="77777777" w:rsidR="00D72C76" w:rsidRPr="00286417" w:rsidRDefault="00D72C76" w:rsidP="00286417">
            <w:pPr>
              <w:spacing w:line="276" w:lineRule="auto"/>
              <w:jc w:val="both"/>
              <w:rPr>
                <w:rFonts w:cstheme="minorHAnsi"/>
                <w:b/>
                <w:bCs/>
                <w:szCs w:val="24"/>
                <w:lang w:val="ro-RO"/>
              </w:rPr>
            </w:pPr>
            <w:r w:rsidRPr="00286417">
              <w:rPr>
                <w:rFonts w:cstheme="minorHAnsi"/>
                <w:b/>
                <w:bCs/>
                <w:szCs w:val="24"/>
                <w:lang w:val="ro-RO"/>
              </w:rPr>
              <w:t>Întreprinderi cu drept de persoane juridice, inclusiv:</w:t>
            </w:r>
          </w:p>
        </w:tc>
        <w:tc>
          <w:tcPr>
            <w:tcW w:w="603" w:type="pct"/>
            <w:vAlign w:val="center"/>
          </w:tcPr>
          <w:p w14:paraId="4FF679C0"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19</w:t>
            </w:r>
          </w:p>
        </w:tc>
        <w:tc>
          <w:tcPr>
            <w:tcW w:w="603" w:type="pct"/>
            <w:vAlign w:val="center"/>
          </w:tcPr>
          <w:p w14:paraId="3DA98920"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19</w:t>
            </w:r>
          </w:p>
        </w:tc>
        <w:tc>
          <w:tcPr>
            <w:tcW w:w="603" w:type="pct"/>
            <w:vAlign w:val="center"/>
          </w:tcPr>
          <w:p w14:paraId="2BFE6A51"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19</w:t>
            </w:r>
          </w:p>
        </w:tc>
        <w:tc>
          <w:tcPr>
            <w:tcW w:w="603" w:type="pct"/>
            <w:vAlign w:val="center"/>
          </w:tcPr>
          <w:p w14:paraId="5A416929" w14:textId="77777777" w:rsidR="00D72C76" w:rsidRPr="00286417" w:rsidRDefault="00D72C76" w:rsidP="00286417">
            <w:pPr>
              <w:spacing w:line="276" w:lineRule="auto"/>
              <w:jc w:val="center"/>
              <w:rPr>
                <w:rFonts w:cstheme="minorHAnsi"/>
                <w:b/>
                <w:szCs w:val="24"/>
                <w:lang w:val="ro-RO"/>
              </w:rPr>
            </w:pPr>
            <w:r w:rsidRPr="00286417">
              <w:rPr>
                <w:rFonts w:cstheme="minorHAnsi"/>
                <w:b/>
                <w:szCs w:val="24"/>
                <w:lang w:val="ro-RO"/>
              </w:rPr>
              <w:t>19</w:t>
            </w:r>
          </w:p>
        </w:tc>
        <w:tc>
          <w:tcPr>
            <w:tcW w:w="602" w:type="pct"/>
            <w:vAlign w:val="center"/>
          </w:tcPr>
          <w:p w14:paraId="1A6C2B87" w14:textId="77777777" w:rsidR="00D72C76" w:rsidRPr="00286417" w:rsidRDefault="00D72C76" w:rsidP="00286417">
            <w:pPr>
              <w:spacing w:line="276" w:lineRule="auto"/>
              <w:jc w:val="center"/>
              <w:rPr>
                <w:rFonts w:cstheme="minorHAnsi"/>
                <w:b/>
                <w:bCs/>
                <w:szCs w:val="24"/>
                <w:lang w:val="ro-RO"/>
              </w:rPr>
            </w:pPr>
            <w:r w:rsidRPr="00286417">
              <w:rPr>
                <w:rFonts w:cstheme="minorHAnsi"/>
                <w:b/>
                <w:szCs w:val="24"/>
                <w:lang w:val="ro-RO"/>
              </w:rPr>
              <w:t>19</w:t>
            </w:r>
          </w:p>
        </w:tc>
      </w:tr>
      <w:tr w:rsidR="00D72C76" w:rsidRPr="00286417" w14:paraId="639988E9" w14:textId="77777777" w:rsidTr="00163D3F">
        <w:trPr>
          <w:trHeight w:val="229"/>
        </w:trPr>
        <w:tc>
          <w:tcPr>
            <w:tcW w:w="1987" w:type="pct"/>
          </w:tcPr>
          <w:p w14:paraId="0CFD6C1E" w14:textId="77777777" w:rsidR="00D72C76" w:rsidRPr="00286417" w:rsidRDefault="00D72C76" w:rsidP="00286417">
            <w:pPr>
              <w:spacing w:line="276" w:lineRule="auto"/>
              <w:ind w:left="426"/>
              <w:jc w:val="both"/>
              <w:rPr>
                <w:rFonts w:cstheme="minorHAnsi"/>
                <w:bCs/>
                <w:szCs w:val="24"/>
                <w:lang w:val="ro-RO"/>
              </w:rPr>
            </w:pPr>
            <w:r w:rsidRPr="00286417">
              <w:rPr>
                <w:rFonts w:cstheme="minorHAnsi"/>
                <w:bCs/>
                <w:szCs w:val="24"/>
                <w:lang w:val="ro-RO"/>
              </w:rPr>
              <w:t>- societăți cu răspundere limitată</w:t>
            </w:r>
          </w:p>
        </w:tc>
        <w:tc>
          <w:tcPr>
            <w:tcW w:w="603" w:type="pct"/>
            <w:vAlign w:val="center"/>
          </w:tcPr>
          <w:p w14:paraId="7129635B"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18</w:t>
            </w:r>
          </w:p>
        </w:tc>
        <w:tc>
          <w:tcPr>
            <w:tcW w:w="603" w:type="pct"/>
            <w:vAlign w:val="center"/>
          </w:tcPr>
          <w:p w14:paraId="5BD59D8E"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18</w:t>
            </w:r>
          </w:p>
        </w:tc>
        <w:tc>
          <w:tcPr>
            <w:tcW w:w="603" w:type="pct"/>
            <w:vAlign w:val="center"/>
          </w:tcPr>
          <w:p w14:paraId="2D0A4866"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18</w:t>
            </w:r>
          </w:p>
        </w:tc>
        <w:tc>
          <w:tcPr>
            <w:tcW w:w="603" w:type="pct"/>
            <w:vAlign w:val="center"/>
          </w:tcPr>
          <w:p w14:paraId="7E883589"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18</w:t>
            </w:r>
          </w:p>
        </w:tc>
        <w:tc>
          <w:tcPr>
            <w:tcW w:w="602" w:type="pct"/>
            <w:tcBorders>
              <w:bottom w:val="single" w:sz="4" w:space="0" w:color="auto"/>
            </w:tcBorders>
            <w:vAlign w:val="center"/>
          </w:tcPr>
          <w:p w14:paraId="4A7AC9B9" w14:textId="77777777" w:rsidR="00D72C76" w:rsidRPr="00286417" w:rsidRDefault="00D72C76" w:rsidP="00286417">
            <w:pPr>
              <w:spacing w:line="276" w:lineRule="auto"/>
              <w:jc w:val="center"/>
              <w:rPr>
                <w:rFonts w:cstheme="minorHAnsi"/>
                <w:b/>
                <w:bCs/>
                <w:szCs w:val="24"/>
                <w:lang w:val="ro-RO"/>
              </w:rPr>
            </w:pPr>
            <w:r w:rsidRPr="00286417">
              <w:rPr>
                <w:rFonts w:cstheme="minorHAnsi"/>
                <w:b/>
                <w:bCs/>
                <w:szCs w:val="24"/>
                <w:lang w:val="ro-RO"/>
              </w:rPr>
              <w:t>18</w:t>
            </w:r>
          </w:p>
        </w:tc>
      </w:tr>
      <w:tr w:rsidR="00D72C76" w:rsidRPr="00286417" w14:paraId="2316E7ED" w14:textId="77777777" w:rsidTr="00163D3F">
        <w:trPr>
          <w:trHeight w:val="229"/>
        </w:trPr>
        <w:tc>
          <w:tcPr>
            <w:tcW w:w="1987" w:type="pct"/>
          </w:tcPr>
          <w:p w14:paraId="14263028" w14:textId="77777777" w:rsidR="00D72C76" w:rsidRPr="00286417" w:rsidRDefault="00D72C76" w:rsidP="00286417">
            <w:pPr>
              <w:spacing w:line="276" w:lineRule="auto"/>
              <w:ind w:left="426"/>
              <w:jc w:val="both"/>
              <w:rPr>
                <w:rFonts w:cstheme="minorHAnsi"/>
                <w:bCs/>
                <w:szCs w:val="24"/>
                <w:lang w:val="ro-RO"/>
              </w:rPr>
            </w:pPr>
            <w:r w:rsidRPr="00286417">
              <w:rPr>
                <w:rFonts w:cstheme="minorHAnsi"/>
                <w:bCs/>
                <w:szCs w:val="24"/>
                <w:lang w:val="ro-RO"/>
              </w:rPr>
              <w:t>- cooperative</w:t>
            </w:r>
          </w:p>
        </w:tc>
        <w:tc>
          <w:tcPr>
            <w:tcW w:w="603" w:type="pct"/>
            <w:vAlign w:val="center"/>
          </w:tcPr>
          <w:p w14:paraId="18123C62"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w:t>
            </w:r>
          </w:p>
        </w:tc>
        <w:tc>
          <w:tcPr>
            <w:tcW w:w="603" w:type="pct"/>
            <w:vAlign w:val="center"/>
          </w:tcPr>
          <w:p w14:paraId="0EA34AE1"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w:t>
            </w:r>
          </w:p>
        </w:tc>
        <w:tc>
          <w:tcPr>
            <w:tcW w:w="603" w:type="pct"/>
            <w:vAlign w:val="center"/>
          </w:tcPr>
          <w:p w14:paraId="297C53F6"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w:t>
            </w:r>
          </w:p>
        </w:tc>
        <w:tc>
          <w:tcPr>
            <w:tcW w:w="603" w:type="pct"/>
            <w:vAlign w:val="center"/>
          </w:tcPr>
          <w:p w14:paraId="21ADBD04" w14:textId="77777777" w:rsidR="00D72C76" w:rsidRPr="00286417" w:rsidRDefault="00D72C76" w:rsidP="00286417">
            <w:pPr>
              <w:spacing w:line="276" w:lineRule="auto"/>
              <w:jc w:val="center"/>
              <w:rPr>
                <w:rFonts w:cstheme="minorHAnsi"/>
                <w:szCs w:val="24"/>
                <w:lang w:val="ro-RO"/>
              </w:rPr>
            </w:pPr>
            <w:r w:rsidRPr="00286417">
              <w:rPr>
                <w:rFonts w:cstheme="minorHAnsi"/>
                <w:szCs w:val="24"/>
                <w:lang w:val="ro-RO"/>
              </w:rPr>
              <w:t>1</w:t>
            </w:r>
          </w:p>
        </w:tc>
        <w:tc>
          <w:tcPr>
            <w:tcW w:w="602" w:type="pct"/>
            <w:vAlign w:val="center"/>
          </w:tcPr>
          <w:p w14:paraId="21390238" w14:textId="77777777" w:rsidR="00D72C76" w:rsidRPr="00286417" w:rsidRDefault="00D72C76" w:rsidP="00286417">
            <w:pPr>
              <w:spacing w:line="276" w:lineRule="auto"/>
              <w:jc w:val="center"/>
              <w:rPr>
                <w:rFonts w:cstheme="minorHAnsi"/>
                <w:b/>
                <w:bCs/>
                <w:szCs w:val="24"/>
                <w:lang w:val="ro-RO"/>
              </w:rPr>
            </w:pPr>
            <w:r w:rsidRPr="00286417">
              <w:rPr>
                <w:rFonts w:cstheme="minorHAnsi"/>
                <w:b/>
                <w:bCs/>
                <w:szCs w:val="24"/>
                <w:lang w:val="ro-RO"/>
              </w:rPr>
              <w:t>1</w:t>
            </w:r>
          </w:p>
        </w:tc>
      </w:tr>
    </w:tbl>
    <w:bookmarkEnd w:id="55"/>
    <w:p w14:paraId="40CC30CF" w14:textId="77777777" w:rsidR="00D72C76" w:rsidRPr="00286417" w:rsidRDefault="00D72C76" w:rsidP="00286417">
      <w:pPr>
        <w:spacing w:line="276" w:lineRule="auto"/>
        <w:jc w:val="both"/>
        <w:rPr>
          <w:rFonts w:cstheme="minorHAnsi"/>
          <w:i/>
          <w:iCs/>
          <w:szCs w:val="24"/>
          <w:lang w:val="ro-RO"/>
        </w:rPr>
      </w:pPr>
      <w:r w:rsidRPr="00286417">
        <w:rPr>
          <w:rFonts w:cstheme="minorHAnsi"/>
          <w:i/>
          <w:iCs/>
          <w:szCs w:val="24"/>
          <w:lang w:val="ro-RO"/>
        </w:rPr>
        <w:t>Sursa: Primăria comunei</w:t>
      </w:r>
    </w:p>
    <w:p w14:paraId="74795A80" w14:textId="77777777" w:rsidR="00D72C76" w:rsidRPr="00286417" w:rsidRDefault="00D72C76" w:rsidP="00286417">
      <w:pPr>
        <w:spacing w:line="276" w:lineRule="auto"/>
        <w:rPr>
          <w:rFonts w:eastAsia="Calibri" w:cstheme="minorHAnsi"/>
          <w:szCs w:val="24"/>
          <w:lang w:val="ro-RO"/>
        </w:rPr>
      </w:pPr>
    </w:p>
    <w:p w14:paraId="6E91D084" w14:textId="77777777" w:rsidR="00D72C76" w:rsidRPr="00286417" w:rsidRDefault="00D72C76" w:rsidP="00286417">
      <w:pPr>
        <w:spacing w:line="276" w:lineRule="auto"/>
        <w:jc w:val="both"/>
        <w:rPr>
          <w:rFonts w:cstheme="minorHAnsi"/>
          <w:szCs w:val="24"/>
          <w:lang w:val="ro-RO"/>
        </w:rPr>
      </w:pPr>
      <w:r w:rsidRPr="00286417">
        <w:rPr>
          <w:rFonts w:cstheme="minorHAnsi"/>
          <w:iCs/>
          <w:szCs w:val="24"/>
          <w:lang w:val="ro-RO"/>
        </w:rPr>
        <w:t>În tabelul ce urmează sunt prezentați cei mai imp</w:t>
      </w:r>
      <w:r w:rsidR="001E5023">
        <w:rPr>
          <w:rFonts w:cstheme="minorHAnsi"/>
          <w:iCs/>
          <w:szCs w:val="24"/>
          <w:lang w:val="ro-RO"/>
        </w:rPr>
        <w:t xml:space="preserve">ortanți agenți economici de pe </w:t>
      </w:r>
      <w:r w:rsidRPr="00286417">
        <w:rPr>
          <w:rFonts w:cstheme="minorHAnsi"/>
          <w:iCs/>
          <w:szCs w:val="24"/>
          <w:lang w:val="ro-RO"/>
        </w:rPr>
        <w:t>teritoriul comunei Balatina.</w:t>
      </w:r>
    </w:p>
    <w:p w14:paraId="6AF94712" w14:textId="77777777" w:rsidR="00D72C76" w:rsidRPr="00286417" w:rsidRDefault="00D72C76" w:rsidP="00286417">
      <w:pPr>
        <w:pStyle w:val="Legend"/>
        <w:spacing w:line="276" w:lineRule="auto"/>
        <w:rPr>
          <w:rFonts w:cstheme="minorHAnsi"/>
          <w:color w:val="FF0000"/>
          <w:szCs w:val="24"/>
          <w:lang w:val="ro-RO"/>
        </w:rPr>
      </w:pPr>
    </w:p>
    <w:p w14:paraId="782865C3" w14:textId="77777777" w:rsidR="00163D3F" w:rsidRDefault="00163D3F" w:rsidP="00163D3F">
      <w:pPr>
        <w:pStyle w:val="Legend"/>
        <w:keepNext/>
      </w:pPr>
      <w:bookmarkStart w:id="56" w:name="_Toc146015175"/>
      <w:proofErr w:type="spellStart"/>
      <w:r>
        <w:t>Tabelul</w:t>
      </w:r>
      <w:proofErr w:type="spellEnd"/>
      <w:r>
        <w:t xml:space="preserve">  </w:t>
      </w:r>
      <w:r>
        <w:fldChar w:fldCharType="begin"/>
      </w:r>
      <w:r>
        <w:instrText xml:space="preserve"> SEQ Tabelul_ \* ARABIC </w:instrText>
      </w:r>
      <w:r>
        <w:fldChar w:fldCharType="separate"/>
      </w:r>
      <w:r w:rsidR="00AD6678">
        <w:rPr>
          <w:noProof/>
        </w:rPr>
        <w:t>15</w:t>
      </w:r>
      <w:r>
        <w:fldChar w:fldCharType="end"/>
      </w:r>
      <w:r>
        <w:t xml:space="preserve">. </w:t>
      </w:r>
      <w:proofErr w:type="spellStart"/>
      <w:r w:rsidRPr="000E03C8">
        <w:t>Principalii</w:t>
      </w:r>
      <w:proofErr w:type="spellEnd"/>
      <w:r>
        <w:t xml:space="preserve"> </w:t>
      </w:r>
      <w:proofErr w:type="spellStart"/>
      <w:r>
        <w:t>agenți</w:t>
      </w:r>
      <w:proofErr w:type="spellEnd"/>
      <w:r>
        <w:t xml:space="preserve"> economici din </w:t>
      </w:r>
      <w:proofErr w:type="spellStart"/>
      <w:r>
        <w:t>comună</w:t>
      </w:r>
      <w:bookmarkEnd w:id="56"/>
      <w:proofErr w:type="spellEnd"/>
    </w:p>
    <w:tbl>
      <w:tblPr>
        <w:tblStyle w:val="TableGrid1"/>
        <w:tblW w:w="5000" w:type="pct"/>
        <w:tblLayout w:type="fixed"/>
        <w:tblLook w:val="04A0" w:firstRow="1" w:lastRow="0" w:firstColumn="1" w:lastColumn="0" w:noHBand="0" w:noVBand="1"/>
      </w:tblPr>
      <w:tblGrid>
        <w:gridCol w:w="542"/>
        <w:gridCol w:w="2710"/>
        <w:gridCol w:w="2694"/>
        <w:gridCol w:w="1136"/>
        <w:gridCol w:w="2829"/>
      </w:tblGrid>
      <w:tr w:rsidR="00D72C76" w:rsidRPr="00286417" w14:paraId="7EBE98A5" w14:textId="77777777" w:rsidTr="00322D3A">
        <w:trPr>
          <w:tblHeader/>
        </w:trPr>
        <w:tc>
          <w:tcPr>
            <w:tcW w:w="274" w:type="pct"/>
          </w:tcPr>
          <w:p w14:paraId="40D4DD28" w14:textId="77777777" w:rsidR="00D72C76" w:rsidRPr="00F17E8E" w:rsidRDefault="00D72C76" w:rsidP="00286417">
            <w:pPr>
              <w:spacing w:line="276" w:lineRule="auto"/>
              <w:ind w:left="-57" w:right="-57"/>
              <w:jc w:val="center"/>
              <w:rPr>
                <w:rFonts w:cstheme="minorHAnsi"/>
                <w:b/>
                <w:bCs/>
                <w:sz w:val="22"/>
                <w:lang w:val="ro-RO"/>
              </w:rPr>
            </w:pPr>
            <w:r w:rsidRPr="00F17E8E">
              <w:rPr>
                <w:rFonts w:cstheme="minorHAnsi"/>
                <w:b/>
                <w:bCs/>
                <w:sz w:val="22"/>
                <w:lang w:val="ro-RO"/>
              </w:rPr>
              <w:t xml:space="preserve">Nr. </w:t>
            </w:r>
            <w:proofErr w:type="spellStart"/>
            <w:r w:rsidRPr="00F17E8E">
              <w:rPr>
                <w:rFonts w:cstheme="minorHAnsi"/>
                <w:b/>
                <w:bCs/>
                <w:sz w:val="22"/>
                <w:lang w:val="ro-RO"/>
              </w:rPr>
              <w:t>crt</w:t>
            </w:r>
            <w:proofErr w:type="spellEnd"/>
          </w:p>
        </w:tc>
        <w:tc>
          <w:tcPr>
            <w:tcW w:w="1367" w:type="pct"/>
          </w:tcPr>
          <w:p w14:paraId="41350FFD" w14:textId="77777777" w:rsidR="00D72C76" w:rsidRPr="00F17E8E" w:rsidRDefault="00D72C76" w:rsidP="00286417">
            <w:pPr>
              <w:spacing w:line="276" w:lineRule="auto"/>
              <w:ind w:left="-57" w:right="-57"/>
              <w:jc w:val="center"/>
              <w:rPr>
                <w:rFonts w:cstheme="minorHAnsi"/>
                <w:b/>
                <w:bCs/>
                <w:sz w:val="22"/>
                <w:lang w:val="ro-RO"/>
              </w:rPr>
            </w:pPr>
            <w:r w:rsidRPr="00F17E8E">
              <w:rPr>
                <w:rFonts w:cstheme="minorHAnsi"/>
                <w:b/>
                <w:bCs/>
                <w:sz w:val="22"/>
                <w:lang w:val="ro-RO"/>
              </w:rPr>
              <w:t>Denumirea agentului economic</w:t>
            </w:r>
          </w:p>
        </w:tc>
        <w:tc>
          <w:tcPr>
            <w:tcW w:w="1359" w:type="pct"/>
          </w:tcPr>
          <w:p w14:paraId="2BB32930" w14:textId="77777777" w:rsidR="00D72C76" w:rsidRPr="00F17E8E" w:rsidRDefault="00D72C76" w:rsidP="00286417">
            <w:pPr>
              <w:spacing w:line="276" w:lineRule="auto"/>
              <w:ind w:left="-57" w:right="-57"/>
              <w:jc w:val="center"/>
              <w:rPr>
                <w:rFonts w:cstheme="minorHAnsi"/>
                <w:b/>
                <w:bCs/>
                <w:sz w:val="22"/>
                <w:lang w:val="ro-RO"/>
              </w:rPr>
            </w:pPr>
            <w:r w:rsidRPr="00F17E8E">
              <w:rPr>
                <w:rFonts w:cstheme="minorHAnsi"/>
                <w:b/>
                <w:bCs/>
                <w:sz w:val="22"/>
                <w:lang w:val="ro-RO"/>
              </w:rPr>
              <w:t>Domeniul de activitate</w:t>
            </w:r>
          </w:p>
        </w:tc>
        <w:tc>
          <w:tcPr>
            <w:tcW w:w="573" w:type="pct"/>
          </w:tcPr>
          <w:p w14:paraId="133FECD5" w14:textId="77777777" w:rsidR="00D72C76" w:rsidRPr="00F17E8E" w:rsidRDefault="00D72C76" w:rsidP="00286417">
            <w:pPr>
              <w:spacing w:line="276" w:lineRule="auto"/>
              <w:ind w:left="-57" w:right="-57"/>
              <w:jc w:val="center"/>
              <w:rPr>
                <w:rFonts w:cstheme="minorHAnsi"/>
                <w:b/>
                <w:bCs/>
                <w:sz w:val="22"/>
                <w:lang w:val="ro-RO"/>
              </w:rPr>
            </w:pPr>
            <w:r w:rsidRPr="00F17E8E">
              <w:rPr>
                <w:rFonts w:cstheme="minorHAnsi"/>
                <w:b/>
                <w:bCs/>
                <w:sz w:val="22"/>
                <w:lang w:val="ro-RO"/>
              </w:rPr>
              <w:t xml:space="preserve">Nr. </w:t>
            </w:r>
            <w:proofErr w:type="spellStart"/>
            <w:r w:rsidRPr="00F17E8E">
              <w:rPr>
                <w:rFonts w:cstheme="minorHAnsi"/>
                <w:b/>
                <w:bCs/>
                <w:sz w:val="22"/>
                <w:lang w:val="ro-RO"/>
              </w:rPr>
              <w:t>angajaţi</w:t>
            </w:r>
            <w:proofErr w:type="spellEnd"/>
          </w:p>
        </w:tc>
        <w:tc>
          <w:tcPr>
            <w:tcW w:w="1427" w:type="pct"/>
          </w:tcPr>
          <w:p w14:paraId="166D6B6B" w14:textId="59AE1188" w:rsidR="00D72C76" w:rsidRPr="00F17E8E" w:rsidRDefault="00D72C76" w:rsidP="00286417">
            <w:pPr>
              <w:spacing w:line="276" w:lineRule="auto"/>
              <w:ind w:left="-57" w:right="-57"/>
              <w:jc w:val="center"/>
              <w:rPr>
                <w:rFonts w:cstheme="minorHAnsi"/>
                <w:b/>
                <w:bCs/>
                <w:sz w:val="22"/>
                <w:lang w:val="ro-RO"/>
              </w:rPr>
            </w:pPr>
            <w:r w:rsidRPr="00F17E8E">
              <w:rPr>
                <w:rFonts w:cstheme="minorHAnsi"/>
                <w:b/>
                <w:bCs/>
                <w:sz w:val="22"/>
                <w:lang w:val="ro-RO"/>
              </w:rPr>
              <w:t>Impozite în bugetul local, mii lei 21/22</w:t>
            </w:r>
          </w:p>
        </w:tc>
      </w:tr>
      <w:tr w:rsidR="00D72C76" w:rsidRPr="00286417" w14:paraId="64C94270" w14:textId="77777777" w:rsidTr="00322D3A">
        <w:tc>
          <w:tcPr>
            <w:tcW w:w="274" w:type="pct"/>
          </w:tcPr>
          <w:p w14:paraId="70F2FBA8" w14:textId="77777777" w:rsidR="00D72C76" w:rsidRPr="00F17E8E" w:rsidRDefault="00D72C76" w:rsidP="00286417">
            <w:pPr>
              <w:numPr>
                <w:ilvl w:val="0"/>
                <w:numId w:val="51"/>
              </w:numPr>
              <w:spacing w:line="276" w:lineRule="auto"/>
              <w:ind w:left="284" w:right="-57" w:hanging="284"/>
              <w:jc w:val="center"/>
              <w:rPr>
                <w:rFonts w:cstheme="minorHAnsi"/>
                <w:bCs/>
                <w:sz w:val="22"/>
                <w:lang w:val="ro-RO"/>
              </w:rPr>
            </w:pPr>
          </w:p>
        </w:tc>
        <w:tc>
          <w:tcPr>
            <w:tcW w:w="1367" w:type="pct"/>
          </w:tcPr>
          <w:p w14:paraId="34AD56D7"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SC „</w:t>
            </w:r>
            <w:proofErr w:type="spellStart"/>
            <w:r w:rsidRPr="00F17E8E">
              <w:rPr>
                <w:rFonts w:cstheme="minorHAnsi"/>
                <w:bCs/>
                <w:sz w:val="22"/>
                <w:lang w:val="ro-RO"/>
              </w:rPr>
              <w:t>Cosfem-Agro</w:t>
            </w:r>
            <w:proofErr w:type="spellEnd"/>
            <w:r w:rsidRPr="00F17E8E">
              <w:rPr>
                <w:rFonts w:cstheme="minorHAnsi"/>
                <w:bCs/>
                <w:sz w:val="22"/>
                <w:lang w:val="ro-RO"/>
              </w:rPr>
              <w:t>” SRL</w:t>
            </w:r>
          </w:p>
        </w:tc>
        <w:tc>
          <w:tcPr>
            <w:tcW w:w="1359" w:type="pct"/>
          </w:tcPr>
          <w:p w14:paraId="78E944DA"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Agricultură</w:t>
            </w:r>
          </w:p>
        </w:tc>
        <w:tc>
          <w:tcPr>
            <w:tcW w:w="573" w:type="pct"/>
          </w:tcPr>
          <w:p w14:paraId="28035BBA"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16</w:t>
            </w:r>
          </w:p>
        </w:tc>
        <w:tc>
          <w:tcPr>
            <w:tcW w:w="1427" w:type="pct"/>
          </w:tcPr>
          <w:p w14:paraId="23E2C437"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2022-75 940 lei</w:t>
            </w:r>
          </w:p>
          <w:p w14:paraId="4D8E3D0F"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63 000 (taxe pentru arenda terenuri)</w:t>
            </w:r>
          </w:p>
        </w:tc>
      </w:tr>
      <w:tr w:rsidR="00D72C76" w:rsidRPr="00286417" w14:paraId="4F06CD52" w14:textId="77777777" w:rsidTr="00322D3A">
        <w:tc>
          <w:tcPr>
            <w:tcW w:w="274" w:type="pct"/>
          </w:tcPr>
          <w:p w14:paraId="1806A24C" w14:textId="77777777" w:rsidR="00D72C76" w:rsidRPr="00F17E8E" w:rsidRDefault="00D72C76" w:rsidP="00286417">
            <w:pPr>
              <w:numPr>
                <w:ilvl w:val="0"/>
                <w:numId w:val="51"/>
              </w:numPr>
              <w:spacing w:line="276" w:lineRule="auto"/>
              <w:ind w:left="284" w:right="-57" w:hanging="284"/>
              <w:jc w:val="center"/>
              <w:rPr>
                <w:rFonts w:cstheme="minorHAnsi"/>
                <w:bCs/>
                <w:sz w:val="22"/>
                <w:lang w:val="ro-RO"/>
              </w:rPr>
            </w:pPr>
          </w:p>
        </w:tc>
        <w:tc>
          <w:tcPr>
            <w:tcW w:w="1367" w:type="pct"/>
          </w:tcPr>
          <w:p w14:paraId="518D0EC2"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SRL „</w:t>
            </w:r>
            <w:proofErr w:type="spellStart"/>
            <w:r w:rsidRPr="00F17E8E">
              <w:rPr>
                <w:rFonts w:cstheme="minorHAnsi"/>
                <w:bCs/>
                <w:sz w:val="22"/>
                <w:lang w:val="ro-RO"/>
              </w:rPr>
              <w:t>Bivagrotom</w:t>
            </w:r>
            <w:proofErr w:type="spellEnd"/>
            <w:r w:rsidRPr="00F17E8E">
              <w:rPr>
                <w:rFonts w:cstheme="minorHAnsi"/>
                <w:bCs/>
                <w:sz w:val="22"/>
                <w:lang w:val="ro-RO"/>
              </w:rPr>
              <w:t>”</w:t>
            </w:r>
          </w:p>
        </w:tc>
        <w:tc>
          <w:tcPr>
            <w:tcW w:w="1359" w:type="pct"/>
          </w:tcPr>
          <w:p w14:paraId="2B7BF774"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Agricultură</w:t>
            </w:r>
          </w:p>
        </w:tc>
        <w:tc>
          <w:tcPr>
            <w:tcW w:w="573" w:type="pct"/>
          </w:tcPr>
          <w:p w14:paraId="4DD0E1D9"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9</w:t>
            </w:r>
          </w:p>
        </w:tc>
        <w:tc>
          <w:tcPr>
            <w:tcW w:w="1427" w:type="pct"/>
          </w:tcPr>
          <w:p w14:paraId="61753153"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2022-15 769 lei</w:t>
            </w:r>
          </w:p>
          <w:p w14:paraId="67F221C7"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Arenda 32 000 lei</w:t>
            </w:r>
          </w:p>
        </w:tc>
      </w:tr>
      <w:tr w:rsidR="00D72C76" w:rsidRPr="00286417" w14:paraId="7BB5B72A" w14:textId="77777777" w:rsidTr="00322D3A">
        <w:tc>
          <w:tcPr>
            <w:tcW w:w="274" w:type="pct"/>
          </w:tcPr>
          <w:p w14:paraId="52FFB08F" w14:textId="77777777" w:rsidR="00D72C76" w:rsidRPr="00F17E8E" w:rsidRDefault="00D72C76" w:rsidP="00286417">
            <w:pPr>
              <w:numPr>
                <w:ilvl w:val="0"/>
                <w:numId w:val="51"/>
              </w:numPr>
              <w:spacing w:line="276" w:lineRule="auto"/>
              <w:ind w:left="284" w:right="-57" w:hanging="284"/>
              <w:jc w:val="center"/>
              <w:rPr>
                <w:rFonts w:cstheme="minorHAnsi"/>
                <w:bCs/>
                <w:sz w:val="22"/>
                <w:lang w:val="ro-RO"/>
              </w:rPr>
            </w:pPr>
          </w:p>
        </w:tc>
        <w:tc>
          <w:tcPr>
            <w:tcW w:w="1367" w:type="pct"/>
          </w:tcPr>
          <w:p w14:paraId="36253BC3"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 xml:space="preserve">CAP „La </w:t>
            </w:r>
            <w:proofErr w:type="spellStart"/>
            <w:r w:rsidRPr="00F17E8E">
              <w:rPr>
                <w:rFonts w:cstheme="minorHAnsi"/>
                <w:bCs/>
                <w:sz w:val="22"/>
                <w:lang w:val="ro-RO"/>
              </w:rPr>
              <w:t>Fontan</w:t>
            </w:r>
            <w:proofErr w:type="spellEnd"/>
            <w:r w:rsidRPr="00F17E8E">
              <w:rPr>
                <w:rFonts w:cstheme="minorHAnsi"/>
                <w:bCs/>
                <w:sz w:val="22"/>
                <w:lang w:val="ro-RO"/>
              </w:rPr>
              <w:t>”</w:t>
            </w:r>
          </w:p>
        </w:tc>
        <w:tc>
          <w:tcPr>
            <w:tcW w:w="1359" w:type="pct"/>
          </w:tcPr>
          <w:p w14:paraId="4D726B33"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Agricultură</w:t>
            </w:r>
          </w:p>
        </w:tc>
        <w:tc>
          <w:tcPr>
            <w:tcW w:w="573" w:type="pct"/>
          </w:tcPr>
          <w:p w14:paraId="398768AE"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22</w:t>
            </w:r>
          </w:p>
        </w:tc>
        <w:tc>
          <w:tcPr>
            <w:tcW w:w="1427" w:type="pct"/>
          </w:tcPr>
          <w:p w14:paraId="1AC7BD4B"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671 000  lei</w:t>
            </w:r>
          </w:p>
        </w:tc>
      </w:tr>
      <w:tr w:rsidR="00D72C76" w:rsidRPr="00286417" w14:paraId="100E2F63" w14:textId="77777777" w:rsidTr="00322D3A">
        <w:tc>
          <w:tcPr>
            <w:tcW w:w="274" w:type="pct"/>
          </w:tcPr>
          <w:p w14:paraId="0540CD0F" w14:textId="77777777" w:rsidR="00D72C76" w:rsidRPr="00F17E8E" w:rsidRDefault="00D72C76" w:rsidP="00286417">
            <w:pPr>
              <w:numPr>
                <w:ilvl w:val="0"/>
                <w:numId w:val="51"/>
              </w:numPr>
              <w:spacing w:line="276" w:lineRule="auto"/>
              <w:ind w:left="284" w:right="-57" w:hanging="284"/>
              <w:jc w:val="center"/>
              <w:rPr>
                <w:rFonts w:cstheme="minorHAnsi"/>
                <w:bCs/>
                <w:sz w:val="22"/>
                <w:lang w:val="ro-RO"/>
              </w:rPr>
            </w:pPr>
          </w:p>
        </w:tc>
        <w:tc>
          <w:tcPr>
            <w:tcW w:w="1367" w:type="pct"/>
          </w:tcPr>
          <w:p w14:paraId="2207633C"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 xml:space="preserve">SRL „ </w:t>
            </w:r>
            <w:proofErr w:type="spellStart"/>
            <w:r w:rsidRPr="00F17E8E">
              <w:rPr>
                <w:rFonts w:cstheme="minorHAnsi"/>
                <w:bCs/>
                <w:sz w:val="22"/>
                <w:lang w:val="ro-RO"/>
              </w:rPr>
              <w:t>Teoagrodor</w:t>
            </w:r>
            <w:proofErr w:type="spellEnd"/>
            <w:r w:rsidRPr="00F17E8E">
              <w:rPr>
                <w:rFonts w:cstheme="minorHAnsi"/>
                <w:bCs/>
                <w:sz w:val="22"/>
                <w:lang w:val="ro-RO"/>
              </w:rPr>
              <w:t>”</w:t>
            </w:r>
          </w:p>
        </w:tc>
        <w:tc>
          <w:tcPr>
            <w:tcW w:w="1359" w:type="pct"/>
          </w:tcPr>
          <w:p w14:paraId="1076C3C6"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Agricultură</w:t>
            </w:r>
          </w:p>
        </w:tc>
        <w:tc>
          <w:tcPr>
            <w:tcW w:w="573" w:type="pct"/>
          </w:tcPr>
          <w:p w14:paraId="374147A4"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23</w:t>
            </w:r>
          </w:p>
        </w:tc>
        <w:tc>
          <w:tcPr>
            <w:tcW w:w="1427" w:type="pct"/>
          </w:tcPr>
          <w:p w14:paraId="5E6627B5"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700 000 lei</w:t>
            </w:r>
          </w:p>
        </w:tc>
      </w:tr>
      <w:tr w:rsidR="00D72C76" w:rsidRPr="00286417" w14:paraId="19943155" w14:textId="77777777" w:rsidTr="00322D3A">
        <w:tc>
          <w:tcPr>
            <w:tcW w:w="274" w:type="pct"/>
          </w:tcPr>
          <w:p w14:paraId="0B3C9A45" w14:textId="77777777" w:rsidR="00D72C76" w:rsidRPr="00F17E8E" w:rsidRDefault="00D72C76" w:rsidP="00286417">
            <w:pPr>
              <w:numPr>
                <w:ilvl w:val="0"/>
                <w:numId w:val="51"/>
              </w:numPr>
              <w:spacing w:line="276" w:lineRule="auto"/>
              <w:ind w:left="284" w:right="-57" w:hanging="284"/>
              <w:jc w:val="center"/>
              <w:rPr>
                <w:rFonts w:cstheme="minorHAnsi"/>
                <w:bCs/>
                <w:sz w:val="22"/>
                <w:lang w:val="ro-RO"/>
              </w:rPr>
            </w:pPr>
          </w:p>
        </w:tc>
        <w:tc>
          <w:tcPr>
            <w:tcW w:w="1367" w:type="pct"/>
          </w:tcPr>
          <w:p w14:paraId="2EF71079"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SRL „Conac-</w:t>
            </w:r>
            <w:proofErr w:type="spellStart"/>
            <w:r w:rsidRPr="00F17E8E">
              <w:rPr>
                <w:rFonts w:cstheme="minorHAnsi"/>
                <w:bCs/>
                <w:sz w:val="22"/>
                <w:lang w:val="ro-RO"/>
              </w:rPr>
              <w:t>Graincom</w:t>
            </w:r>
            <w:proofErr w:type="spellEnd"/>
            <w:r w:rsidRPr="00F17E8E">
              <w:rPr>
                <w:rFonts w:cstheme="minorHAnsi"/>
                <w:bCs/>
                <w:sz w:val="22"/>
                <w:lang w:val="ro-RO"/>
              </w:rPr>
              <w:t>”</w:t>
            </w:r>
          </w:p>
        </w:tc>
        <w:tc>
          <w:tcPr>
            <w:tcW w:w="1359" w:type="pct"/>
          </w:tcPr>
          <w:p w14:paraId="573FCFC4"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Agricultură</w:t>
            </w:r>
          </w:p>
        </w:tc>
        <w:tc>
          <w:tcPr>
            <w:tcW w:w="573" w:type="pct"/>
          </w:tcPr>
          <w:p w14:paraId="46127BED"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4</w:t>
            </w:r>
          </w:p>
        </w:tc>
        <w:tc>
          <w:tcPr>
            <w:tcW w:w="1427" w:type="pct"/>
          </w:tcPr>
          <w:p w14:paraId="4E291840"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1C8E2C5B" w14:textId="77777777" w:rsidTr="00322D3A">
        <w:tc>
          <w:tcPr>
            <w:tcW w:w="274" w:type="pct"/>
          </w:tcPr>
          <w:p w14:paraId="65355ACD" w14:textId="77777777" w:rsidR="00D72C76" w:rsidRPr="00F17E8E" w:rsidRDefault="00D72C76" w:rsidP="00286417">
            <w:pPr>
              <w:numPr>
                <w:ilvl w:val="0"/>
                <w:numId w:val="51"/>
              </w:numPr>
              <w:spacing w:line="276" w:lineRule="auto"/>
              <w:ind w:left="284" w:right="-57" w:hanging="284"/>
              <w:jc w:val="center"/>
              <w:rPr>
                <w:rFonts w:cstheme="minorHAnsi"/>
                <w:bCs/>
                <w:sz w:val="22"/>
                <w:lang w:val="ro-RO"/>
              </w:rPr>
            </w:pPr>
          </w:p>
        </w:tc>
        <w:tc>
          <w:tcPr>
            <w:tcW w:w="1367" w:type="pct"/>
          </w:tcPr>
          <w:p w14:paraId="4AE94AE8"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SRL „</w:t>
            </w:r>
            <w:proofErr w:type="spellStart"/>
            <w:r w:rsidRPr="00F17E8E">
              <w:rPr>
                <w:rFonts w:cstheme="minorHAnsi"/>
                <w:bCs/>
                <w:sz w:val="22"/>
                <w:lang w:val="ro-RO"/>
              </w:rPr>
              <w:t>Magnum</w:t>
            </w:r>
            <w:proofErr w:type="spellEnd"/>
            <w:r w:rsidRPr="00F17E8E">
              <w:rPr>
                <w:rFonts w:cstheme="minorHAnsi"/>
                <w:bCs/>
                <w:sz w:val="22"/>
                <w:lang w:val="ro-RO"/>
              </w:rPr>
              <w:t xml:space="preserve"> </w:t>
            </w:r>
            <w:proofErr w:type="spellStart"/>
            <w:r w:rsidRPr="00F17E8E">
              <w:rPr>
                <w:rFonts w:cstheme="minorHAnsi"/>
                <w:bCs/>
                <w:sz w:val="22"/>
                <w:lang w:val="ro-RO"/>
              </w:rPr>
              <w:t>Catservice</w:t>
            </w:r>
            <w:proofErr w:type="spellEnd"/>
            <w:r w:rsidRPr="00F17E8E">
              <w:rPr>
                <w:rFonts w:cstheme="minorHAnsi"/>
                <w:bCs/>
                <w:sz w:val="22"/>
                <w:lang w:val="ro-RO"/>
              </w:rPr>
              <w:t>”</w:t>
            </w:r>
          </w:p>
        </w:tc>
        <w:tc>
          <w:tcPr>
            <w:tcW w:w="1359" w:type="pct"/>
          </w:tcPr>
          <w:p w14:paraId="72EB775A"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Service auto</w:t>
            </w:r>
          </w:p>
        </w:tc>
        <w:tc>
          <w:tcPr>
            <w:tcW w:w="573" w:type="pct"/>
          </w:tcPr>
          <w:p w14:paraId="4E4EA610"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3</w:t>
            </w:r>
          </w:p>
        </w:tc>
        <w:tc>
          <w:tcPr>
            <w:tcW w:w="1427" w:type="pct"/>
          </w:tcPr>
          <w:p w14:paraId="3A45A315"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 xml:space="preserve">2022-8 400 lei </w:t>
            </w:r>
          </w:p>
        </w:tc>
      </w:tr>
      <w:tr w:rsidR="00D72C76" w:rsidRPr="00286417" w14:paraId="065E8531" w14:textId="77777777" w:rsidTr="00322D3A">
        <w:tc>
          <w:tcPr>
            <w:tcW w:w="274" w:type="pct"/>
          </w:tcPr>
          <w:p w14:paraId="15485CBA" w14:textId="77777777" w:rsidR="00D72C76" w:rsidRPr="00F17E8E" w:rsidRDefault="00D72C76" w:rsidP="00286417">
            <w:pPr>
              <w:numPr>
                <w:ilvl w:val="0"/>
                <w:numId w:val="51"/>
              </w:numPr>
              <w:spacing w:line="276" w:lineRule="auto"/>
              <w:ind w:left="284" w:right="-57" w:hanging="284"/>
              <w:jc w:val="center"/>
              <w:rPr>
                <w:rFonts w:cstheme="minorHAnsi"/>
                <w:bCs/>
                <w:sz w:val="22"/>
                <w:lang w:val="ro-RO"/>
              </w:rPr>
            </w:pPr>
          </w:p>
        </w:tc>
        <w:tc>
          <w:tcPr>
            <w:tcW w:w="1367" w:type="pct"/>
          </w:tcPr>
          <w:p w14:paraId="141A11DB"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 xml:space="preserve">SRL „Armonia </w:t>
            </w:r>
            <w:proofErr w:type="spellStart"/>
            <w:r w:rsidRPr="00F17E8E">
              <w:rPr>
                <w:rFonts w:cstheme="minorHAnsi"/>
                <w:bCs/>
                <w:sz w:val="22"/>
                <w:lang w:val="ro-RO"/>
              </w:rPr>
              <w:t>Victan</w:t>
            </w:r>
            <w:proofErr w:type="spellEnd"/>
            <w:r w:rsidRPr="00F17E8E">
              <w:rPr>
                <w:rFonts w:cstheme="minorHAnsi"/>
                <w:bCs/>
                <w:sz w:val="22"/>
                <w:lang w:val="ro-RO"/>
              </w:rPr>
              <w:t>”</w:t>
            </w:r>
          </w:p>
        </w:tc>
        <w:tc>
          <w:tcPr>
            <w:tcW w:w="1359" w:type="pct"/>
          </w:tcPr>
          <w:p w14:paraId="472BC092"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Sală de ceremonii</w:t>
            </w:r>
          </w:p>
        </w:tc>
        <w:tc>
          <w:tcPr>
            <w:tcW w:w="573" w:type="pct"/>
          </w:tcPr>
          <w:p w14:paraId="74877BD9"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w:t>
            </w:r>
          </w:p>
        </w:tc>
        <w:tc>
          <w:tcPr>
            <w:tcW w:w="1427" w:type="pct"/>
          </w:tcPr>
          <w:p w14:paraId="0CA739BB"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35CC2337" w14:textId="77777777" w:rsidTr="00322D3A">
        <w:tc>
          <w:tcPr>
            <w:tcW w:w="274" w:type="pct"/>
          </w:tcPr>
          <w:p w14:paraId="73285C80"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8.</w:t>
            </w:r>
          </w:p>
        </w:tc>
        <w:tc>
          <w:tcPr>
            <w:tcW w:w="1367" w:type="pct"/>
          </w:tcPr>
          <w:p w14:paraId="6E718113"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SRL „</w:t>
            </w:r>
            <w:proofErr w:type="spellStart"/>
            <w:r w:rsidRPr="00F17E8E">
              <w:rPr>
                <w:rFonts w:cstheme="minorHAnsi"/>
                <w:bCs/>
                <w:sz w:val="22"/>
                <w:lang w:val="ro-RO"/>
              </w:rPr>
              <w:t>Davli</w:t>
            </w:r>
            <w:proofErr w:type="spellEnd"/>
            <w:r w:rsidRPr="00F17E8E">
              <w:rPr>
                <w:rFonts w:cstheme="minorHAnsi"/>
                <w:bCs/>
                <w:sz w:val="22"/>
                <w:lang w:val="ro-RO"/>
              </w:rPr>
              <w:t xml:space="preserve"> Comerț”</w:t>
            </w:r>
          </w:p>
        </w:tc>
        <w:tc>
          <w:tcPr>
            <w:tcW w:w="1359" w:type="pct"/>
          </w:tcPr>
          <w:p w14:paraId="1371A95F"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 alimentar</w:t>
            </w:r>
          </w:p>
        </w:tc>
        <w:tc>
          <w:tcPr>
            <w:tcW w:w="573" w:type="pct"/>
          </w:tcPr>
          <w:p w14:paraId="0A7B518B"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4</w:t>
            </w:r>
          </w:p>
        </w:tc>
        <w:tc>
          <w:tcPr>
            <w:tcW w:w="1427" w:type="pct"/>
          </w:tcPr>
          <w:p w14:paraId="37F40588"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 xml:space="preserve">2021-4 400 lei </w:t>
            </w:r>
          </w:p>
          <w:p w14:paraId="2785098D"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2022-4 400 lei</w:t>
            </w:r>
          </w:p>
        </w:tc>
      </w:tr>
      <w:tr w:rsidR="00D72C76" w:rsidRPr="00286417" w14:paraId="00E34F54" w14:textId="77777777" w:rsidTr="00322D3A">
        <w:tc>
          <w:tcPr>
            <w:tcW w:w="274" w:type="pct"/>
          </w:tcPr>
          <w:p w14:paraId="736FC946"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9.</w:t>
            </w:r>
          </w:p>
        </w:tc>
        <w:tc>
          <w:tcPr>
            <w:tcW w:w="1367" w:type="pct"/>
          </w:tcPr>
          <w:p w14:paraId="22896988"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SRL „Total Comerț”</w:t>
            </w:r>
          </w:p>
        </w:tc>
        <w:tc>
          <w:tcPr>
            <w:tcW w:w="1359" w:type="pct"/>
          </w:tcPr>
          <w:p w14:paraId="0CA25DDA"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 alimentar</w:t>
            </w:r>
          </w:p>
        </w:tc>
        <w:tc>
          <w:tcPr>
            <w:tcW w:w="573" w:type="pct"/>
          </w:tcPr>
          <w:p w14:paraId="4BF726B2"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3</w:t>
            </w:r>
          </w:p>
        </w:tc>
        <w:tc>
          <w:tcPr>
            <w:tcW w:w="1427" w:type="pct"/>
          </w:tcPr>
          <w:p w14:paraId="639464D6"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2021- 2 300 lei</w:t>
            </w:r>
          </w:p>
          <w:p w14:paraId="4EED4E57"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2022-2 300 lei</w:t>
            </w:r>
          </w:p>
        </w:tc>
      </w:tr>
      <w:tr w:rsidR="00D72C76" w:rsidRPr="00286417" w14:paraId="2ED8F88B" w14:textId="77777777" w:rsidTr="00322D3A">
        <w:tc>
          <w:tcPr>
            <w:tcW w:w="274" w:type="pct"/>
          </w:tcPr>
          <w:p w14:paraId="2B66F653"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10.</w:t>
            </w:r>
          </w:p>
        </w:tc>
        <w:tc>
          <w:tcPr>
            <w:tcW w:w="1367" w:type="pct"/>
          </w:tcPr>
          <w:p w14:paraId="28049975"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SRL „</w:t>
            </w:r>
            <w:proofErr w:type="spellStart"/>
            <w:r w:rsidRPr="00F17E8E">
              <w:rPr>
                <w:rFonts w:cstheme="minorHAnsi"/>
                <w:bCs/>
                <w:sz w:val="22"/>
                <w:lang w:val="ro-RO"/>
              </w:rPr>
              <w:t>Faramacia</w:t>
            </w:r>
            <w:proofErr w:type="spellEnd"/>
            <w:r w:rsidRPr="00F17E8E">
              <w:rPr>
                <w:rFonts w:cstheme="minorHAnsi"/>
                <w:bCs/>
                <w:sz w:val="22"/>
                <w:lang w:val="ro-RO"/>
              </w:rPr>
              <w:t xml:space="preserve"> Glodeni”</w:t>
            </w:r>
          </w:p>
        </w:tc>
        <w:tc>
          <w:tcPr>
            <w:tcW w:w="1359" w:type="pct"/>
          </w:tcPr>
          <w:p w14:paraId="537FF189"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Comercializarea medicamentelor</w:t>
            </w:r>
          </w:p>
        </w:tc>
        <w:tc>
          <w:tcPr>
            <w:tcW w:w="573" w:type="pct"/>
          </w:tcPr>
          <w:p w14:paraId="6E61F6A9"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2</w:t>
            </w:r>
          </w:p>
        </w:tc>
        <w:tc>
          <w:tcPr>
            <w:tcW w:w="1427" w:type="pct"/>
          </w:tcPr>
          <w:p w14:paraId="3F40AA7B"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73BBCA42" w14:textId="77777777" w:rsidTr="00322D3A">
        <w:tc>
          <w:tcPr>
            <w:tcW w:w="274" w:type="pct"/>
          </w:tcPr>
          <w:p w14:paraId="54C3A764"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lastRenderedPageBreak/>
              <w:t>11.</w:t>
            </w:r>
          </w:p>
        </w:tc>
        <w:tc>
          <w:tcPr>
            <w:tcW w:w="1367" w:type="pct"/>
          </w:tcPr>
          <w:p w14:paraId="70F97853"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SRL „</w:t>
            </w:r>
            <w:proofErr w:type="spellStart"/>
            <w:r w:rsidRPr="00F17E8E">
              <w:rPr>
                <w:rFonts w:cstheme="minorHAnsi"/>
                <w:bCs/>
                <w:sz w:val="22"/>
                <w:lang w:val="ro-RO"/>
              </w:rPr>
              <w:t>Coriana</w:t>
            </w:r>
            <w:proofErr w:type="spellEnd"/>
            <w:r w:rsidRPr="00F17E8E">
              <w:rPr>
                <w:rFonts w:cstheme="minorHAnsi"/>
                <w:bCs/>
                <w:sz w:val="22"/>
                <w:lang w:val="ro-RO"/>
              </w:rPr>
              <w:t>-Prim”</w:t>
            </w:r>
          </w:p>
        </w:tc>
        <w:tc>
          <w:tcPr>
            <w:tcW w:w="1359" w:type="pct"/>
          </w:tcPr>
          <w:p w14:paraId="2D89EF8E"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Bar</w:t>
            </w:r>
          </w:p>
        </w:tc>
        <w:tc>
          <w:tcPr>
            <w:tcW w:w="573" w:type="pct"/>
          </w:tcPr>
          <w:p w14:paraId="1FB7E78A"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w:t>
            </w:r>
          </w:p>
        </w:tc>
        <w:tc>
          <w:tcPr>
            <w:tcW w:w="1427" w:type="pct"/>
          </w:tcPr>
          <w:p w14:paraId="6D3A6183"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347C09E5" w14:textId="77777777" w:rsidTr="00322D3A">
        <w:tc>
          <w:tcPr>
            <w:tcW w:w="274" w:type="pct"/>
          </w:tcPr>
          <w:p w14:paraId="064B46EF"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12.</w:t>
            </w:r>
          </w:p>
        </w:tc>
        <w:tc>
          <w:tcPr>
            <w:tcW w:w="1367" w:type="pct"/>
          </w:tcPr>
          <w:p w14:paraId="10ECE32B"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SRL „Termopane Nord”</w:t>
            </w:r>
          </w:p>
        </w:tc>
        <w:tc>
          <w:tcPr>
            <w:tcW w:w="1359" w:type="pct"/>
          </w:tcPr>
          <w:p w14:paraId="6AD39FC4" w14:textId="77777777" w:rsidR="00D72C76" w:rsidRPr="00F17E8E" w:rsidRDefault="00D72C76" w:rsidP="00F17E8E">
            <w:pPr>
              <w:spacing w:line="276" w:lineRule="auto"/>
              <w:ind w:left="-57" w:right="-57"/>
              <w:jc w:val="both"/>
              <w:rPr>
                <w:rFonts w:cstheme="minorHAnsi"/>
                <w:bCs/>
                <w:sz w:val="22"/>
                <w:lang w:val="ro-RO"/>
              </w:rPr>
            </w:pPr>
          </w:p>
        </w:tc>
        <w:tc>
          <w:tcPr>
            <w:tcW w:w="573" w:type="pct"/>
          </w:tcPr>
          <w:p w14:paraId="53A5166B"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4</w:t>
            </w:r>
          </w:p>
        </w:tc>
        <w:tc>
          <w:tcPr>
            <w:tcW w:w="1427" w:type="pct"/>
          </w:tcPr>
          <w:p w14:paraId="7F59D637"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412.56 lei</w:t>
            </w:r>
          </w:p>
        </w:tc>
      </w:tr>
      <w:tr w:rsidR="00D72C76" w:rsidRPr="00286417" w14:paraId="7C28304E" w14:textId="77777777" w:rsidTr="00322D3A">
        <w:tc>
          <w:tcPr>
            <w:tcW w:w="274" w:type="pct"/>
          </w:tcPr>
          <w:p w14:paraId="1594713B"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13.</w:t>
            </w:r>
          </w:p>
        </w:tc>
        <w:tc>
          <w:tcPr>
            <w:tcW w:w="1367" w:type="pct"/>
          </w:tcPr>
          <w:p w14:paraId="7AC8B281"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SRL „</w:t>
            </w:r>
            <w:proofErr w:type="spellStart"/>
            <w:r w:rsidRPr="00F17E8E">
              <w:rPr>
                <w:rFonts w:cstheme="minorHAnsi"/>
                <w:bCs/>
                <w:sz w:val="22"/>
                <w:lang w:val="ro-RO"/>
              </w:rPr>
              <w:t>Priamagroconstruct</w:t>
            </w:r>
            <w:proofErr w:type="spellEnd"/>
            <w:r w:rsidRPr="00F17E8E">
              <w:rPr>
                <w:rFonts w:cstheme="minorHAnsi"/>
                <w:bCs/>
                <w:sz w:val="22"/>
                <w:lang w:val="ro-RO"/>
              </w:rPr>
              <w:t>”</w:t>
            </w:r>
          </w:p>
        </w:tc>
        <w:tc>
          <w:tcPr>
            <w:tcW w:w="1359" w:type="pct"/>
          </w:tcPr>
          <w:p w14:paraId="00750969"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 de comercializarea materialelor de construcție</w:t>
            </w:r>
          </w:p>
        </w:tc>
        <w:tc>
          <w:tcPr>
            <w:tcW w:w="573" w:type="pct"/>
          </w:tcPr>
          <w:p w14:paraId="24F6AF14"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36</w:t>
            </w:r>
          </w:p>
        </w:tc>
        <w:tc>
          <w:tcPr>
            <w:tcW w:w="1427" w:type="pct"/>
          </w:tcPr>
          <w:p w14:paraId="26A75302"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11 794.00 lei</w:t>
            </w:r>
          </w:p>
        </w:tc>
      </w:tr>
      <w:tr w:rsidR="00D72C76" w:rsidRPr="00286417" w14:paraId="2746BAC7" w14:textId="77777777" w:rsidTr="00322D3A">
        <w:tc>
          <w:tcPr>
            <w:tcW w:w="274" w:type="pct"/>
          </w:tcPr>
          <w:p w14:paraId="2CD207DA"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14.</w:t>
            </w:r>
          </w:p>
        </w:tc>
        <w:tc>
          <w:tcPr>
            <w:tcW w:w="1367" w:type="pct"/>
          </w:tcPr>
          <w:p w14:paraId="1083FA75"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SRL „</w:t>
            </w:r>
            <w:proofErr w:type="spellStart"/>
            <w:r w:rsidRPr="00F17E8E">
              <w:rPr>
                <w:rFonts w:cstheme="minorHAnsi"/>
                <w:bCs/>
                <w:sz w:val="22"/>
                <w:lang w:val="ro-RO"/>
              </w:rPr>
              <w:t>Zagardan</w:t>
            </w:r>
            <w:proofErr w:type="spellEnd"/>
            <w:r w:rsidRPr="00F17E8E">
              <w:rPr>
                <w:rFonts w:cstheme="minorHAnsi"/>
                <w:bCs/>
                <w:sz w:val="22"/>
                <w:lang w:val="ro-RO"/>
              </w:rPr>
              <w:t xml:space="preserve"> </w:t>
            </w:r>
            <w:proofErr w:type="spellStart"/>
            <w:r w:rsidRPr="00F17E8E">
              <w:rPr>
                <w:rFonts w:cstheme="minorHAnsi"/>
                <w:bCs/>
                <w:sz w:val="22"/>
                <w:lang w:val="ro-RO"/>
              </w:rPr>
              <w:t>Auototrans</w:t>
            </w:r>
            <w:proofErr w:type="spellEnd"/>
            <w:r w:rsidRPr="00F17E8E">
              <w:rPr>
                <w:rFonts w:cstheme="minorHAnsi"/>
                <w:bCs/>
                <w:sz w:val="22"/>
                <w:lang w:val="ro-RO"/>
              </w:rPr>
              <w:t>”</w:t>
            </w:r>
          </w:p>
        </w:tc>
        <w:tc>
          <w:tcPr>
            <w:tcW w:w="1359" w:type="pct"/>
          </w:tcPr>
          <w:p w14:paraId="322C2030"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Transport public a Pasagerilor</w:t>
            </w:r>
          </w:p>
        </w:tc>
        <w:tc>
          <w:tcPr>
            <w:tcW w:w="573" w:type="pct"/>
          </w:tcPr>
          <w:p w14:paraId="61DBA86D"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w:t>
            </w:r>
          </w:p>
        </w:tc>
        <w:tc>
          <w:tcPr>
            <w:tcW w:w="1427" w:type="pct"/>
          </w:tcPr>
          <w:p w14:paraId="42D95961"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589D27A1" w14:textId="77777777" w:rsidTr="00322D3A">
        <w:tc>
          <w:tcPr>
            <w:tcW w:w="274" w:type="pct"/>
          </w:tcPr>
          <w:p w14:paraId="5F782448"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15.</w:t>
            </w:r>
          </w:p>
        </w:tc>
        <w:tc>
          <w:tcPr>
            <w:tcW w:w="1367" w:type="pct"/>
          </w:tcPr>
          <w:p w14:paraId="1F14BCA5" w14:textId="77777777" w:rsidR="00D72C76" w:rsidRPr="00F17E8E" w:rsidRDefault="00D72C76" w:rsidP="00286417">
            <w:pPr>
              <w:spacing w:line="276" w:lineRule="auto"/>
              <w:ind w:left="-57" w:right="-57"/>
              <w:jc w:val="both"/>
              <w:rPr>
                <w:rFonts w:cstheme="minorHAnsi"/>
                <w:bCs/>
                <w:sz w:val="22"/>
                <w:lang w:val="ro-RO"/>
              </w:rPr>
            </w:pPr>
            <w:r w:rsidRPr="00F17E8E">
              <w:rPr>
                <w:rFonts w:cstheme="minorHAnsi"/>
                <w:bCs/>
                <w:sz w:val="22"/>
                <w:lang w:val="ro-RO"/>
              </w:rPr>
              <w:t>SRL „</w:t>
            </w:r>
            <w:proofErr w:type="spellStart"/>
            <w:r w:rsidRPr="00F17E8E">
              <w:rPr>
                <w:rFonts w:cstheme="minorHAnsi"/>
                <w:bCs/>
                <w:sz w:val="22"/>
                <w:lang w:val="ro-RO"/>
              </w:rPr>
              <w:t>Edivalex</w:t>
            </w:r>
            <w:proofErr w:type="spellEnd"/>
            <w:r w:rsidRPr="00F17E8E">
              <w:rPr>
                <w:rFonts w:cstheme="minorHAnsi"/>
                <w:bCs/>
                <w:sz w:val="22"/>
                <w:lang w:val="ro-RO"/>
              </w:rPr>
              <w:t xml:space="preserve"> Nord”</w:t>
            </w:r>
          </w:p>
        </w:tc>
        <w:tc>
          <w:tcPr>
            <w:tcW w:w="1359" w:type="pct"/>
          </w:tcPr>
          <w:p w14:paraId="7995BB4A"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 Mixt</w:t>
            </w:r>
          </w:p>
        </w:tc>
        <w:tc>
          <w:tcPr>
            <w:tcW w:w="573" w:type="pct"/>
          </w:tcPr>
          <w:p w14:paraId="003EEC50"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w:t>
            </w:r>
          </w:p>
        </w:tc>
        <w:tc>
          <w:tcPr>
            <w:tcW w:w="1427" w:type="pct"/>
          </w:tcPr>
          <w:p w14:paraId="08FC783B"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19DFDF76" w14:textId="77777777" w:rsidTr="00322D3A">
        <w:tc>
          <w:tcPr>
            <w:tcW w:w="274" w:type="pct"/>
          </w:tcPr>
          <w:p w14:paraId="20063C8C"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16.</w:t>
            </w:r>
          </w:p>
        </w:tc>
        <w:tc>
          <w:tcPr>
            <w:tcW w:w="1367" w:type="pct"/>
          </w:tcPr>
          <w:p w14:paraId="2A4D9516"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SRL „</w:t>
            </w:r>
            <w:proofErr w:type="spellStart"/>
            <w:r w:rsidRPr="00F17E8E">
              <w:rPr>
                <w:rFonts w:cstheme="minorHAnsi"/>
                <w:bCs/>
                <w:sz w:val="22"/>
                <w:lang w:val="ro-RO"/>
              </w:rPr>
              <w:t>Etnolexprim</w:t>
            </w:r>
            <w:proofErr w:type="spellEnd"/>
            <w:r w:rsidRPr="00F17E8E">
              <w:rPr>
                <w:rFonts w:cstheme="minorHAnsi"/>
                <w:bCs/>
                <w:sz w:val="22"/>
                <w:lang w:val="ro-RO"/>
              </w:rPr>
              <w:t>”</w:t>
            </w:r>
          </w:p>
        </w:tc>
        <w:tc>
          <w:tcPr>
            <w:tcW w:w="1359" w:type="pct"/>
          </w:tcPr>
          <w:p w14:paraId="7D5D38BE" w14:textId="77777777" w:rsidR="00D72C76" w:rsidRPr="00F17E8E" w:rsidRDefault="00D72C76" w:rsidP="00F17E8E">
            <w:pPr>
              <w:spacing w:line="276" w:lineRule="auto"/>
              <w:ind w:left="-57" w:right="-57"/>
              <w:jc w:val="both"/>
              <w:rPr>
                <w:rFonts w:cstheme="minorHAnsi"/>
                <w:bCs/>
                <w:sz w:val="22"/>
                <w:lang w:val="ro-RO"/>
              </w:rPr>
            </w:pPr>
            <w:proofErr w:type="spellStart"/>
            <w:r w:rsidRPr="00F17E8E">
              <w:rPr>
                <w:rFonts w:cstheme="minorHAnsi"/>
                <w:bCs/>
                <w:sz w:val="22"/>
                <w:lang w:val="ro-RO"/>
              </w:rPr>
              <w:t>Fortan</w:t>
            </w:r>
            <w:proofErr w:type="spellEnd"/>
          </w:p>
        </w:tc>
        <w:tc>
          <w:tcPr>
            <w:tcW w:w="573" w:type="pct"/>
          </w:tcPr>
          <w:p w14:paraId="7C56C35C"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4</w:t>
            </w:r>
          </w:p>
        </w:tc>
        <w:tc>
          <w:tcPr>
            <w:tcW w:w="1427" w:type="pct"/>
          </w:tcPr>
          <w:p w14:paraId="2791A7D2"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1A695375" w14:textId="77777777" w:rsidTr="00322D3A">
        <w:tc>
          <w:tcPr>
            <w:tcW w:w="274" w:type="pct"/>
          </w:tcPr>
          <w:p w14:paraId="3C8C5FE0"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17.</w:t>
            </w:r>
          </w:p>
        </w:tc>
        <w:tc>
          <w:tcPr>
            <w:tcW w:w="1367" w:type="pct"/>
          </w:tcPr>
          <w:p w14:paraId="7046DC14"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SRL „</w:t>
            </w:r>
            <w:proofErr w:type="spellStart"/>
            <w:r w:rsidRPr="00F17E8E">
              <w:rPr>
                <w:rFonts w:cstheme="minorHAnsi"/>
                <w:bCs/>
                <w:sz w:val="22"/>
                <w:lang w:val="ro-RO"/>
              </w:rPr>
              <w:t>Carvilan</w:t>
            </w:r>
            <w:proofErr w:type="spellEnd"/>
            <w:r w:rsidRPr="00F17E8E">
              <w:rPr>
                <w:rFonts w:cstheme="minorHAnsi"/>
                <w:bCs/>
                <w:sz w:val="22"/>
                <w:lang w:val="ro-RO"/>
              </w:rPr>
              <w:t>”</w:t>
            </w:r>
          </w:p>
        </w:tc>
        <w:tc>
          <w:tcPr>
            <w:tcW w:w="1359" w:type="pct"/>
          </w:tcPr>
          <w:p w14:paraId="6975E4F2" w14:textId="77777777" w:rsidR="00D72C76" w:rsidRPr="00F17E8E" w:rsidRDefault="00D72C76" w:rsidP="00F17E8E">
            <w:pPr>
              <w:spacing w:line="276" w:lineRule="auto"/>
              <w:ind w:left="-57" w:right="-57"/>
              <w:jc w:val="both"/>
              <w:rPr>
                <w:rFonts w:cstheme="minorHAnsi"/>
                <w:bCs/>
                <w:sz w:val="22"/>
                <w:lang w:val="ro-RO"/>
              </w:rPr>
            </w:pPr>
          </w:p>
        </w:tc>
        <w:tc>
          <w:tcPr>
            <w:tcW w:w="573" w:type="pct"/>
          </w:tcPr>
          <w:p w14:paraId="6ADD1784"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3</w:t>
            </w:r>
          </w:p>
        </w:tc>
        <w:tc>
          <w:tcPr>
            <w:tcW w:w="1427" w:type="pct"/>
          </w:tcPr>
          <w:p w14:paraId="3EDC099B"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55B64B68" w14:textId="77777777" w:rsidTr="00322D3A">
        <w:tc>
          <w:tcPr>
            <w:tcW w:w="274" w:type="pct"/>
          </w:tcPr>
          <w:p w14:paraId="55B3624E"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18.</w:t>
            </w:r>
          </w:p>
        </w:tc>
        <w:tc>
          <w:tcPr>
            <w:tcW w:w="1367" w:type="pct"/>
          </w:tcPr>
          <w:p w14:paraId="5DCF2A05"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SRL „Tiger Market”</w:t>
            </w:r>
          </w:p>
        </w:tc>
        <w:tc>
          <w:tcPr>
            <w:tcW w:w="1359" w:type="pct"/>
          </w:tcPr>
          <w:p w14:paraId="6F8BD9EE"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Magazin-Mixt</w:t>
            </w:r>
          </w:p>
        </w:tc>
        <w:tc>
          <w:tcPr>
            <w:tcW w:w="573" w:type="pct"/>
          </w:tcPr>
          <w:p w14:paraId="633470AD"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2</w:t>
            </w:r>
          </w:p>
        </w:tc>
        <w:tc>
          <w:tcPr>
            <w:tcW w:w="1427" w:type="pct"/>
          </w:tcPr>
          <w:p w14:paraId="6DD3885E"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 xml:space="preserve">2021-2700 lei </w:t>
            </w:r>
          </w:p>
          <w:p w14:paraId="67237116"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2022-2700 lei</w:t>
            </w:r>
          </w:p>
        </w:tc>
      </w:tr>
      <w:tr w:rsidR="00D72C76" w:rsidRPr="00286417" w14:paraId="6B2D2194" w14:textId="77777777" w:rsidTr="00322D3A">
        <w:tc>
          <w:tcPr>
            <w:tcW w:w="274" w:type="pct"/>
          </w:tcPr>
          <w:p w14:paraId="4D77BCA2"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19.</w:t>
            </w:r>
          </w:p>
        </w:tc>
        <w:tc>
          <w:tcPr>
            <w:tcW w:w="1367" w:type="pct"/>
          </w:tcPr>
          <w:p w14:paraId="058C6341"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Î.I. „</w:t>
            </w:r>
            <w:proofErr w:type="spellStart"/>
            <w:r w:rsidRPr="00F17E8E">
              <w:rPr>
                <w:rFonts w:cstheme="minorHAnsi"/>
                <w:bCs/>
                <w:sz w:val="22"/>
                <w:lang w:val="ro-RO"/>
              </w:rPr>
              <w:t>Hrapac</w:t>
            </w:r>
            <w:proofErr w:type="spellEnd"/>
            <w:r w:rsidRPr="00F17E8E">
              <w:rPr>
                <w:rFonts w:cstheme="minorHAnsi"/>
                <w:bCs/>
                <w:sz w:val="22"/>
                <w:lang w:val="ro-RO"/>
              </w:rPr>
              <w:t xml:space="preserve"> Mihail”</w:t>
            </w:r>
          </w:p>
        </w:tc>
        <w:tc>
          <w:tcPr>
            <w:tcW w:w="1359" w:type="pct"/>
          </w:tcPr>
          <w:p w14:paraId="75C86444"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 Mixt</w:t>
            </w:r>
          </w:p>
        </w:tc>
        <w:tc>
          <w:tcPr>
            <w:tcW w:w="573" w:type="pct"/>
          </w:tcPr>
          <w:p w14:paraId="23BB72A0"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w:t>
            </w:r>
          </w:p>
        </w:tc>
        <w:tc>
          <w:tcPr>
            <w:tcW w:w="1427" w:type="pct"/>
          </w:tcPr>
          <w:p w14:paraId="69292995"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04EA97F5" w14:textId="77777777" w:rsidTr="00322D3A">
        <w:tc>
          <w:tcPr>
            <w:tcW w:w="274" w:type="pct"/>
          </w:tcPr>
          <w:p w14:paraId="3D6E0C8C"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20.</w:t>
            </w:r>
          </w:p>
        </w:tc>
        <w:tc>
          <w:tcPr>
            <w:tcW w:w="1367" w:type="pct"/>
          </w:tcPr>
          <w:p w14:paraId="41E43259"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Î.I. „</w:t>
            </w:r>
            <w:proofErr w:type="spellStart"/>
            <w:r w:rsidRPr="00F17E8E">
              <w:rPr>
                <w:rFonts w:cstheme="minorHAnsi"/>
                <w:bCs/>
                <w:sz w:val="22"/>
                <w:lang w:val="ro-RO"/>
              </w:rPr>
              <w:t>Vișchiu</w:t>
            </w:r>
            <w:proofErr w:type="spellEnd"/>
            <w:r w:rsidRPr="00F17E8E">
              <w:rPr>
                <w:rFonts w:cstheme="minorHAnsi"/>
                <w:bCs/>
                <w:sz w:val="22"/>
                <w:lang w:val="ro-RO"/>
              </w:rPr>
              <w:t xml:space="preserve"> Andrei”</w:t>
            </w:r>
          </w:p>
        </w:tc>
        <w:tc>
          <w:tcPr>
            <w:tcW w:w="1359" w:type="pct"/>
          </w:tcPr>
          <w:p w14:paraId="6A6C51DA"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Moara</w:t>
            </w:r>
          </w:p>
        </w:tc>
        <w:tc>
          <w:tcPr>
            <w:tcW w:w="573" w:type="pct"/>
          </w:tcPr>
          <w:p w14:paraId="588D0A03"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w:t>
            </w:r>
          </w:p>
        </w:tc>
        <w:tc>
          <w:tcPr>
            <w:tcW w:w="1427" w:type="pct"/>
          </w:tcPr>
          <w:p w14:paraId="35C5EB8F"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3B26D364" w14:textId="77777777" w:rsidTr="00322D3A">
        <w:tc>
          <w:tcPr>
            <w:tcW w:w="274" w:type="pct"/>
          </w:tcPr>
          <w:p w14:paraId="36D43EA9"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21.</w:t>
            </w:r>
          </w:p>
        </w:tc>
        <w:tc>
          <w:tcPr>
            <w:tcW w:w="1367" w:type="pct"/>
          </w:tcPr>
          <w:p w14:paraId="0774BD21"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 xml:space="preserve">Î.I. „Dolgan </w:t>
            </w:r>
            <w:proofErr w:type="spellStart"/>
            <w:r w:rsidRPr="00F17E8E">
              <w:rPr>
                <w:rFonts w:cstheme="minorHAnsi"/>
                <w:bCs/>
                <w:sz w:val="22"/>
                <w:lang w:val="ro-RO"/>
              </w:rPr>
              <w:t>Gjulieta</w:t>
            </w:r>
            <w:proofErr w:type="spellEnd"/>
            <w:r w:rsidRPr="00F17E8E">
              <w:rPr>
                <w:rFonts w:cstheme="minorHAnsi"/>
                <w:bCs/>
                <w:sz w:val="22"/>
                <w:lang w:val="ro-RO"/>
              </w:rPr>
              <w:t>”</w:t>
            </w:r>
          </w:p>
        </w:tc>
        <w:tc>
          <w:tcPr>
            <w:tcW w:w="1359" w:type="pct"/>
          </w:tcPr>
          <w:p w14:paraId="24884566"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Cafenea-bar</w:t>
            </w:r>
          </w:p>
        </w:tc>
        <w:tc>
          <w:tcPr>
            <w:tcW w:w="573" w:type="pct"/>
          </w:tcPr>
          <w:p w14:paraId="1ADB2C8E"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w:t>
            </w:r>
          </w:p>
        </w:tc>
        <w:tc>
          <w:tcPr>
            <w:tcW w:w="1427" w:type="pct"/>
          </w:tcPr>
          <w:p w14:paraId="6548F689"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5B695CE7" w14:textId="77777777" w:rsidTr="00322D3A">
        <w:tc>
          <w:tcPr>
            <w:tcW w:w="274" w:type="pct"/>
          </w:tcPr>
          <w:p w14:paraId="5B887333"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22.</w:t>
            </w:r>
          </w:p>
        </w:tc>
        <w:tc>
          <w:tcPr>
            <w:tcW w:w="1367" w:type="pct"/>
          </w:tcPr>
          <w:p w14:paraId="1CB85D7F"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 xml:space="preserve">Î.I. „Expres </w:t>
            </w:r>
            <w:proofErr w:type="spellStart"/>
            <w:r w:rsidRPr="00F17E8E">
              <w:rPr>
                <w:rFonts w:cstheme="minorHAnsi"/>
                <w:bCs/>
                <w:sz w:val="22"/>
                <w:lang w:val="ro-RO"/>
              </w:rPr>
              <w:t>Bandalac</w:t>
            </w:r>
            <w:proofErr w:type="spellEnd"/>
          </w:p>
        </w:tc>
        <w:tc>
          <w:tcPr>
            <w:tcW w:w="1359" w:type="pct"/>
          </w:tcPr>
          <w:p w14:paraId="67E78F2D"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 alimentar</w:t>
            </w:r>
          </w:p>
        </w:tc>
        <w:tc>
          <w:tcPr>
            <w:tcW w:w="573" w:type="pct"/>
          </w:tcPr>
          <w:p w14:paraId="396C9A79"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3</w:t>
            </w:r>
          </w:p>
        </w:tc>
        <w:tc>
          <w:tcPr>
            <w:tcW w:w="1427" w:type="pct"/>
          </w:tcPr>
          <w:p w14:paraId="166EE7BB"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2021-5300 lei</w:t>
            </w:r>
          </w:p>
          <w:p w14:paraId="37BCA742"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2022-5300 lei</w:t>
            </w:r>
          </w:p>
        </w:tc>
      </w:tr>
      <w:tr w:rsidR="00D72C76" w:rsidRPr="00286417" w14:paraId="53925C80" w14:textId="77777777" w:rsidTr="00322D3A">
        <w:tc>
          <w:tcPr>
            <w:tcW w:w="274" w:type="pct"/>
          </w:tcPr>
          <w:p w14:paraId="741DE028"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23.</w:t>
            </w:r>
          </w:p>
        </w:tc>
        <w:tc>
          <w:tcPr>
            <w:tcW w:w="1367" w:type="pct"/>
          </w:tcPr>
          <w:p w14:paraId="392D615B"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Î.I „Vicol Vitalie”</w:t>
            </w:r>
          </w:p>
        </w:tc>
        <w:tc>
          <w:tcPr>
            <w:tcW w:w="1359" w:type="pct"/>
          </w:tcPr>
          <w:p w14:paraId="1CFCBF98"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w:t>
            </w:r>
          </w:p>
        </w:tc>
        <w:tc>
          <w:tcPr>
            <w:tcW w:w="573" w:type="pct"/>
          </w:tcPr>
          <w:p w14:paraId="274EF466"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w:t>
            </w:r>
          </w:p>
        </w:tc>
        <w:tc>
          <w:tcPr>
            <w:tcW w:w="1427" w:type="pct"/>
          </w:tcPr>
          <w:p w14:paraId="1B02C027"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28885E1D" w14:textId="77777777" w:rsidTr="00322D3A">
        <w:tc>
          <w:tcPr>
            <w:tcW w:w="274" w:type="pct"/>
          </w:tcPr>
          <w:p w14:paraId="30F38D84"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24.</w:t>
            </w:r>
          </w:p>
        </w:tc>
        <w:tc>
          <w:tcPr>
            <w:tcW w:w="1367" w:type="pct"/>
          </w:tcPr>
          <w:p w14:paraId="0A88D3D4"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Î.I. „Gîlcă Olga”</w:t>
            </w:r>
          </w:p>
        </w:tc>
        <w:tc>
          <w:tcPr>
            <w:tcW w:w="1359" w:type="pct"/>
          </w:tcPr>
          <w:p w14:paraId="3E331B72"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 Mixt</w:t>
            </w:r>
          </w:p>
        </w:tc>
        <w:tc>
          <w:tcPr>
            <w:tcW w:w="573" w:type="pct"/>
          </w:tcPr>
          <w:p w14:paraId="49B0BD6E"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w:t>
            </w:r>
          </w:p>
        </w:tc>
        <w:tc>
          <w:tcPr>
            <w:tcW w:w="1427" w:type="pct"/>
          </w:tcPr>
          <w:p w14:paraId="1C5FF6B6"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667B092F" w14:textId="77777777" w:rsidTr="00322D3A">
        <w:tc>
          <w:tcPr>
            <w:tcW w:w="274" w:type="pct"/>
          </w:tcPr>
          <w:p w14:paraId="128F48A4"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25.</w:t>
            </w:r>
          </w:p>
        </w:tc>
        <w:tc>
          <w:tcPr>
            <w:tcW w:w="1367" w:type="pct"/>
          </w:tcPr>
          <w:p w14:paraId="1DE287B5"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 xml:space="preserve">Î.I. </w:t>
            </w:r>
            <w:proofErr w:type="spellStart"/>
            <w:r w:rsidRPr="00F17E8E">
              <w:rPr>
                <w:rFonts w:cstheme="minorHAnsi"/>
                <w:bCs/>
                <w:sz w:val="22"/>
                <w:lang w:val="ro-RO"/>
              </w:rPr>
              <w:t>Căzănescu</w:t>
            </w:r>
            <w:proofErr w:type="spellEnd"/>
            <w:r w:rsidRPr="00F17E8E">
              <w:rPr>
                <w:rFonts w:cstheme="minorHAnsi"/>
                <w:bCs/>
                <w:sz w:val="22"/>
                <w:lang w:val="ro-RO"/>
              </w:rPr>
              <w:t xml:space="preserve"> Nina</w:t>
            </w:r>
          </w:p>
        </w:tc>
        <w:tc>
          <w:tcPr>
            <w:tcW w:w="1359" w:type="pct"/>
          </w:tcPr>
          <w:p w14:paraId="167CF336"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 Mixt</w:t>
            </w:r>
          </w:p>
        </w:tc>
        <w:tc>
          <w:tcPr>
            <w:tcW w:w="573" w:type="pct"/>
          </w:tcPr>
          <w:p w14:paraId="528B2AE5"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w:t>
            </w:r>
          </w:p>
        </w:tc>
        <w:tc>
          <w:tcPr>
            <w:tcW w:w="1427" w:type="pct"/>
          </w:tcPr>
          <w:p w14:paraId="3FF96996"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2021-2 600 lei</w:t>
            </w:r>
          </w:p>
          <w:p w14:paraId="5E546387"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2022-2 600 lei</w:t>
            </w:r>
          </w:p>
        </w:tc>
      </w:tr>
      <w:tr w:rsidR="00D72C76" w:rsidRPr="00286417" w14:paraId="4F845374" w14:textId="77777777" w:rsidTr="00322D3A">
        <w:tc>
          <w:tcPr>
            <w:tcW w:w="274" w:type="pct"/>
          </w:tcPr>
          <w:p w14:paraId="191C336F"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26.</w:t>
            </w:r>
          </w:p>
        </w:tc>
        <w:tc>
          <w:tcPr>
            <w:tcW w:w="1367" w:type="pct"/>
          </w:tcPr>
          <w:p w14:paraId="69EDD741"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Î.I. „</w:t>
            </w:r>
            <w:proofErr w:type="spellStart"/>
            <w:r w:rsidRPr="00F17E8E">
              <w:rPr>
                <w:rFonts w:cstheme="minorHAnsi"/>
                <w:bCs/>
                <w:sz w:val="22"/>
                <w:lang w:val="ro-RO"/>
              </w:rPr>
              <w:t>Cazulea</w:t>
            </w:r>
            <w:proofErr w:type="spellEnd"/>
            <w:r w:rsidRPr="00F17E8E">
              <w:rPr>
                <w:rFonts w:cstheme="minorHAnsi"/>
                <w:bCs/>
                <w:sz w:val="22"/>
                <w:lang w:val="ro-RO"/>
              </w:rPr>
              <w:t xml:space="preserve"> Lucia”</w:t>
            </w:r>
          </w:p>
        </w:tc>
        <w:tc>
          <w:tcPr>
            <w:tcW w:w="1359" w:type="pct"/>
          </w:tcPr>
          <w:p w14:paraId="6467BFB6"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 alimentar</w:t>
            </w:r>
          </w:p>
        </w:tc>
        <w:tc>
          <w:tcPr>
            <w:tcW w:w="573" w:type="pct"/>
          </w:tcPr>
          <w:p w14:paraId="7B32A6EB"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w:t>
            </w:r>
          </w:p>
        </w:tc>
        <w:tc>
          <w:tcPr>
            <w:tcW w:w="1427" w:type="pct"/>
          </w:tcPr>
          <w:p w14:paraId="613A8499"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2021-4 100 lei</w:t>
            </w:r>
          </w:p>
          <w:p w14:paraId="1CFDCBE8"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 xml:space="preserve"> 2022-4 100 lei</w:t>
            </w:r>
          </w:p>
        </w:tc>
      </w:tr>
      <w:tr w:rsidR="00D72C76" w:rsidRPr="00286417" w14:paraId="0CC74891" w14:textId="77777777" w:rsidTr="00322D3A">
        <w:tc>
          <w:tcPr>
            <w:tcW w:w="274" w:type="pct"/>
          </w:tcPr>
          <w:p w14:paraId="2282709E"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27.</w:t>
            </w:r>
          </w:p>
        </w:tc>
        <w:tc>
          <w:tcPr>
            <w:tcW w:w="1367" w:type="pct"/>
          </w:tcPr>
          <w:p w14:paraId="01273153"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Î.I. „</w:t>
            </w:r>
            <w:proofErr w:type="spellStart"/>
            <w:r w:rsidRPr="00F17E8E">
              <w:rPr>
                <w:rFonts w:cstheme="minorHAnsi"/>
                <w:bCs/>
                <w:sz w:val="22"/>
                <w:lang w:val="ro-RO"/>
              </w:rPr>
              <w:t>Dolinschi</w:t>
            </w:r>
            <w:proofErr w:type="spellEnd"/>
            <w:r w:rsidRPr="00F17E8E">
              <w:rPr>
                <w:rFonts w:cstheme="minorHAnsi"/>
                <w:bCs/>
                <w:sz w:val="22"/>
                <w:lang w:val="ro-RO"/>
              </w:rPr>
              <w:t xml:space="preserve"> Serghei”</w:t>
            </w:r>
          </w:p>
        </w:tc>
        <w:tc>
          <w:tcPr>
            <w:tcW w:w="1359" w:type="pct"/>
          </w:tcPr>
          <w:p w14:paraId="579BDB0C"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 Mixt</w:t>
            </w:r>
          </w:p>
        </w:tc>
        <w:tc>
          <w:tcPr>
            <w:tcW w:w="573" w:type="pct"/>
          </w:tcPr>
          <w:p w14:paraId="112F4769"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w:t>
            </w:r>
          </w:p>
        </w:tc>
        <w:tc>
          <w:tcPr>
            <w:tcW w:w="1427" w:type="pct"/>
          </w:tcPr>
          <w:p w14:paraId="5DD3433C"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16728F64" w14:textId="77777777" w:rsidTr="00322D3A">
        <w:tc>
          <w:tcPr>
            <w:tcW w:w="274" w:type="pct"/>
          </w:tcPr>
          <w:p w14:paraId="54378824"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28.</w:t>
            </w:r>
          </w:p>
        </w:tc>
        <w:tc>
          <w:tcPr>
            <w:tcW w:w="1367" w:type="pct"/>
          </w:tcPr>
          <w:p w14:paraId="716EA005"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 xml:space="preserve">Î.I. </w:t>
            </w:r>
            <w:proofErr w:type="spellStart"/>
            <w:r w:rsidRPr="00F17E8E">
              <w:rPr>
                <w:rFonts w:cstheme="minorHAnsi"/>
                <w:bCs/>
                <w:sz w:val="22"/>
                <w:lang w:val="ro-RO"/>
              </w:rPr>
              <w:t>Gîscă</w:t>
            </w:r>
            <w:proofErr w:type="spellEnd"/>
            <w:r w:rsidRPr="00F17E8E">
              <w:rPr>
                <w:rFonts w:cstheme="minorHAnsi"/>
                <w:bCs/>
                <w:sz w:val="22"/>
                <w:lang w:val="ro-RO"/>
              </w:rPr>
              <w:t xml:space="preserve"> Serghei-Farm</w:t>
            </w:r>
          </w:p>
        </w:tc>
        <w:tc>
          <w:tcPr>
            <w:tcW w:w="1359" w:type="pct"/>
          </w:tcPr>
          <w:p w14:paraId="3BFDE2F1"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Farmacie Veterinară</w:t>
            </w:r>
          </w:p>
        </w:tc>
        <w:tc>
          <w:tcPr>
            <w:tcW w:w="573" w:type="pct"/>
          </w:tcPr>
          <w:p w14:paraId="15F80C99"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w:t>
            </w:r>
          </w:p>
        </w:tc>
        <w:tc>
          <w:tcPr>
            <w:tcW w:w="1427" w:type="pct"/>
          </w:tcPr>
          <w:p w14:paraId="68080346"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7AD454E7" w14:textId="77777777" w:rsidTr="00322D3A">
        <w:tc>
          <w:tcPr>
            <w:tcW w:w="274" w:type="pct"/>
          </w:tcPr>
          <w:p w14:paraId="43F3A594"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29.</w:t>
            </w:r>
          </w:p>
        </w:tc>
        <w:tc>
          <w:tcPr>
            <w:tcW w:w="1367" w:type="pct"/>
          </w:tcPr>
          <w:p w14:paraId="7523E5B8"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Î.I. „</w:t>
            </w:r>
            <w:proofErr w:type="spellStart"/>
            <w:r w:rsidRPr="00F17E8E">
              <w:rPr>
                <w:rFonts w:cstheme="minorHAnsi"/>
                <w:bCs/>
                <w:sz w:val="22"/>
                <w:lang w:val="ro-RO"/>
              </w:rPr>
              <w:t>Moscalenco</w:t>
            </w:r>
            <w:proofErr w:type="spellEnd"/>
            <w:r w:rsidRPr="00F17E8E">
              <w:rPr>
                <w:rFonts w:cstheme="minorHAnsi"/>
                <w:bCs/>
                <w:sz w:val="22"/>
                <w:lang w:val="ro-RO"/>
              </w:rPr>
              <w:t xml:space="preserve"> Galina</w:t>
            </w:r>
          </w:p>
        </w:tc>
        <w:tc>
          <w:tcPr>
            <w:tcW w:w="1359" w:type="pct"/>
          </w:tcPr>
          <w:p w14:paraId="7D30C491"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Sala de ceremonii</w:t>
            </w:r>
          </w:p>
        </w:tc>
        <w:tc>
          <w:tcPr>
            <w:tcW w:w="573" w:type="pct"/>
          </w:tcPr>
          <w:p w14:paraId="52F1F146"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2</w:t>
            </w:r>
          </w:p>
        </w:tc>
        <w:tc>
          <w:tcPr>
            <w:tcW w:w="1427" w:type="pct"/>
          </w:tcPr>
          <w:p w14:paraId="26C1FB59"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624615C0" w14:textId="77777777" w:rsidTr="00322D3A">
        <w:tc>
          <w:tcPr>
            <w:tcW w:w="274" w:type="pct"/>
          </w:tcPr>
          <w:p w14:paraId="3ECA1E60"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30.</w:t>
            </w:r>
          </w:p>
        </w:tc>
        <w:tc>
          <w:tcPr>
            <w:tcW w:w="1367" w:type="pct"/>
          </w:tcPr>
          <w:p w14:paraId="6AFC1779"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Î.I. „</w:t>
            </w:r>
            <w:proofErr w:type="spellStart"/>
            <w:r w:rsidRPr="00F17E8E">
              <w:rPr>
                <w:rFonts w:cstheme="minorHAnsi"/>
                <w:bCs/>
                <w:sz w:val="22"/>
                <w:lang w:val="ro-RO"/>
              </w:rPr>
              <w:t>Moscalenco</w:t>
            </w:r>
            <w:proofErr w:type="spellEnd"/>
            <w:r w:rsidRPr="00F17E8E">
              <w:rPr>
                <w:rFonts w:cstheme="minorHAnsi"/>
                <w:bCs/>
                <w:sz w:val="22"/>
                <w:lang w:val="ro-RO"/>
              </w:rPr>
              <w:t xml:space="preserve"> Galina”</w:t>
            </w:r>
          </w:p>
        </w:tc>
        <w:tc>
          <w:tcPr>
            <w:tcW w:w="1359" w:type="pct"/>
          </w:tcPr>
          <w:p w14:paraId="641D6B8D"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Magazin-Mixt</w:t>
            </w:r>
          </w:p>
        </w:tc>
        <w:tc>
          <w:tcPr>
            <w:tcW w:w="573" w:type="pct"/>
          </w:tcPr>
          <w:p w14:paraId="57B3DDF5"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w:t>
            </w:r>
          </w:p>
        </w:tc>
        <w:tc>
          <w:tcPr>
            <w:tcW w:w="1427" w:type="pct"/>
          </w:tcPr>
          <w:p w14:paraId="2A56E2C3"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089315FA" w14:textId="77777777" w:rsidTr="00322D3A">
        <w:tc>
          <w:tcPr>
            <w:tcW w:w="274" w:type="pct"/>
          </w:tcPr>
          <w:p w14:paraId="35BD4875"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31.</w:t>
            </w:r>
          </w:p>
        </w:tc>
        <w:tc>
          <w:tcPr>
            <w:tcW w:w="1367" w:type="pct"/>
          </w:tcPr>
          <w:p w14:paraId="399184F3"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Î.I. „</w:t>
            </w:r>
            <w:proofErr w:type="spellStart"/>
            <w:r w:rsidRPr="00F17E8E">
              <w:rPr>
                <w:rFonts w:cstheme="minorHAnsi"/>
                <w:bCs/>
                <w:sz w:val="22"/>
                <w:lang w:val="ro-RO"/>
              </w:rPr>
              <w:t>Moscalenco</w:t>
            </w:r>
            <w:proofErr w:type="spellEnd"/>
            <w:r w:rsidRPr="00F17E8E">
              <w:rPr>
                <w:rFonts w:cstheme="minorHAnsi"/>
                <w:bCs/>
                <w:sz w:val="22"/>
                <w:lang w:val="ro-RO"/>
              </w:rPr>
              <w:t xml:space="preserve"> Galina”</w:t>
            </w:r>
          </w:p>
        </w:tc>
        <w:tc>
          <w:tcPr>
            <w:tcW w:w="1359" w:type="pct"/>
          </w:tcPr>
          <w:p w14:paraId="1EA62CF4"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w:t>
            </w:r>
            <w:proofErr w:type="spellStart"/>
            <w:r w:rsidRPr="00F17E8E">
              <w:rPr>
                <w:rFonts w:cstheme="minorHAnsi"/>
                <w:bCs/>
                <w:sz w:val="22"/>
                <w:lang w:val="ro-RO"/>
              </w:rPr>
              <w:t>MIxt</w:t>
            </w:r>
            <w:proofErr w:type="spellEnd"/>
          </w:p>
        </w:tc>
        <w:tc>
          <w:tcPr>
            <w:tcW w:w="573" w:type="pct"/>
          </w:tcPr>
          <w:p w14:paraId="68175BD6"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1</w:t>
            </w:r>
          </w:p>
        </w:tc>
        <w:tc>
          <w:tcPr>
            <w:tcW w:w="1427" w:type="pct"/>
          </w:tcPr>
          <w:p w14:paraId="632B20B8"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2575887D" w14:textId="77777777" w:rsidTr="00322D3A">
        <w:tc>
          <w:tcPr>
            <w:tcW w:w="274" w:type="pct"/>
          </w:tcPr>
          <w:p w14:paraId="0DBED737"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32.</w:t>
            </w:r>
          </w:p>
        </w:tc>
        <w:tc>
          <w:tcPr>
            <w:tcW w:w="1367" w:type="pct"/>
          </w:tcPr>
          <w:p w14:paraId="6D52FFB7"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Î.I. „</w:t>
            </w:r>
            <w:proofErr w:type="spellStart"/>
            <w:r w:rsidRPr="00F17E8E">
              <w:rPr>
                <w:rFonts w:cstheme="minorHAnsi"/>
                <w:bCs/>
                <w:sz w:val="22"/>
                <w:lang w:val="ro-RO"/>
              </w:rPr>
              <w:t>Erasova</w:t>
            </w:r>
            <w:proofErr w:type="spellEnd"/>
            <w:r w:rsidRPr="00F17E8E">
              <w:rPr>
                <w:rFonts w:cstheme="minorHAnsi"/>
                <w:bCs/>
                <w:sz w:val="22"/>
                <w:lang w:val="ro-RO"/>
              </w:rPr>
              <w:t xml:space="preserve"> Elena”</w:t>
            </w:r>
          </w:p>
        </w:tc>
        <w:tc>
          <w:tcPr>
            <w:tcW w:w="1359" w:type="pct"/>
          </w:tcPr>
          <w:p w14:paraId="24290C2A"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Magazin-Mixt</w:t>
            </w:r>
          </w:p>
        </w:tc>
        <w:tc>
          <w:tcPr>
            <w:tcW w:w="573" w:type="pct"/>
          </w:tcPr>
          <w:p w14:paraId="55C46453"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2</w:t>
            </w:r>
          </w:p>
        </w:tc>
        <w:tc>
          <w:tcPr>
            <w:tcW w:w="1427" w:type="pct"/>
          </w:tcPr>
          <w:p w14:paraId="6A499F6A"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08E55AC9" w14:textId="77777777" w:rsidTr="00322D3A">
        <w:tc>
          <w:tcPr>
            <w:tcW w:w="274" w:type="pct"/>
          </w:tcPr>
          <w:p w14:paraId="2901FB3A"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33.</w:t>
            </w:r>
          </w:p>
        </w:tc>
        <w:tc>
          <w:tcPr>
            <w:tcW w:w="1367" w:type="pct"/>
          </w:tcPr>
          <w:p w14:paraId="4C0FB56A"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Î.I. „</w:t>
            </w:r>
            <w:proofErr w:type="spellStart"/>
            <w:r w:rsidRPr="00F17E8E">
              <w:rPr>
                <w:rFonts w:cstheme="minorHAnsi"/>
                <w:bCs/>
                <w:sz w:val="22"/>
                <w:lang w:val="ro-RO"/>
              </w:rPr>
              <w:t>Celacu</w:t>
            </w:r>
            <w:proofErr w:type="spellEnd"/>
            <w:r w:rsidRPr="00F17E8E">
              <w:rPr>
                <w:rFonts w:cstheme="minorHAnsi"/>
                <w:bCs/>
                <w:sz w:val="22"/>
                <w:lang w:val="ro-RO"/>
              </w:rPr>
              <w:t xml:space="preserve"> Vasile</w:t>
            </w:r>
          </w:p>
        </w:tc>
        <w:tc>
          <w:tcPr>
            <w:tcW w:w="1359" w:type="pct"/>
          </w:tcPr>
          <w:p w14:paraId="11AF7914" w14:textId="77777777" w:rsidR="00D72C76" w:rsidRPr="00F17E8E" w:rsidRDefault="00D72C76" w:rsidP="00F17E8E">
            <w:pPr>
              <w:spacing w:line="276" w:lineRule="auto"/>
              <w:ind w:left="-57" w:right="-57"/>
              <w:jc w:val="both"/>
              <w:rPr>
                <w:rFonts w:cstheme="minorHAnsi"/>
                <w:bCs/>
                <w:sz w:val="22"/>
                <w:lang w:val="ro-RO"/>
              </w:rPr>
            </w:pPr>
          </w:p>
        </w:tc>
        <w:tc>
          <w:tcPr>
            <w:tcW w:w="573" w:type="pct"/>
          </w:tcPr>
          <w:p w14:paraId="13C4B861"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2</w:t>
            </w:r>
          </w:p>
        </w:tc>
        <w:tc>
          <w:tcPr>
            <w:tcW w:w="1427" w:type="pct"/>
          </w:tcPr>
          <w:p w14:paraId="7CE218FB"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06441CF2" w14:textId="77777777" w:rsidTr="00322D3A">
        <w:tc>
          <w:tcPr>
            <w:tcW w:w="274" w:type="pct"/>
          </w:tcPr>
          <w:p w14:paraId="61D87F66"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34.</w:t>
            </w:r>
          </w:p>
        </w:tc>
        <w:tc>
          <w:tcPr>
            <w:tcW w:w="1367" w:type="pct"/>
          </w:tcPr>
          <w:p w14:paraId="499C569A"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Î.I. „</w:t>
            </w:r>
            <w:proofErr w:type="spellStart"/>
            <w:r w:rsidRPr="00F17E8E">
              <w:rPr>
                <w:rFonts w:cstheme="minorHAnsi"/>
                <w:bCs/>
                <w:sz w:val="22"/>
                <w:lang w:val="ro-RO"/>
              </w:rPr>
              <w:t>Odajiu</w:t>
            </w:r>
            <w:proofErr w:type="spellEnd"/>
            <w:r w:rsidRPr="00F17E8E">
              <w:rPr>
                <w:rFonts w:cstheme="minorHAnsi"/>
                <w:bCs/>
                <w:sz w:val="22"/>
                <w:lang w:val="ro-RO"/>
              </w:rPr>
              <w:t xml:space="preserve"> Nicolaie</w:t>
            </w:r>
          </w:p>
        </w:tc>
        <w:tc>
          <w:tcPr>
            <w:tcW w:w="1359" w:type="pct"/>
          </w:tcPr>
          <w:p w14:paraId="0DB33707"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Magazin de comercializarea materialelor de construcție</w:t>
            </w:r>
          </w:p>
        </w:tc>
        <w:tc>
          <w:tcPr>
            <w:tcW w:w="573" w:type="pct"/>
          </w:tcPr>
          <w:p w14:paraId="2F52BC4B"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2</w:t>
            </w:r>
          </w:p>
        </w:tc>
        <w:tc>
          <w:tcPr>
            <w:tcW w:w="1427" w:type="pct"/>
          </w:tcPr>
          <w:p w14:paraId="140E5E4B"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3CC6DD22" w14:textId="77777777" w:rsidTr="00322D3A">
        <w:tc>
          <w:tcPr>
            <w:tcW w:w="274" w:type="pct"/>
          </w:tcPr>
          <w:p w14:paraId="7E171E24"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35.</w:t>
            </w:r>
          </w:p>
        </w:tc>
        <w:tc>
          <w:tcPr>
            <w:tcW w:w="1367" w:type="pct"/>
          </w:tcPr>
          <w:p w14:paraId="57EC4E0D"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S.A „Cereale-Glodeni</w:t>
            </w:r>
          </w:p>
        </w:tc>
        <w:tc>
          <w:tcPr>
            <w:tcW w:w="1359" w:type="pct"/>
          </w:tcPr>
          <w:p w14:paraId="1F7B360C" w14:textId="77777777" w:rsidR="00D72C76" w:rsidRPr="00F17E8E" w:rsidRDefault="00D72C76" w:rsidP="00F17E8E">
            <w:pPr>
              <w:spacing w:line="276" w:lineRule="auto"/>
              <w:ind w:left="-57" w:right="-57"/>
              <w:jc w:val="both"/>
              <w:rPr>
                <w:rFonts w:cstheme="minorHAnsi"/>
                <w:bCs/>
                <w:sz w:val="22"/>
                <w:lang w:val="ro-RO"/>
              </w:rPr>
            </w:pPr>
          </w:p>
        </w:tc>
        <w:tc>
          <w:tcPr>
            <w:tcW w:w="573" w:type="pct"/>
          </w:tcPr>
          <w:p w14:paraId="54D51E5C"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2</w:t>
            </w:r>
          </w:p>
        </w:tc>
        <w:tc>
          <w:tcPr>
            <w:tcW w:w="1427" w:type="pct"/>
          </w:tcPr>
          <w:p w14:paraId="0EFA8B83" w14:textId="77777777" w:rsidR="00D72C76" w:rsidRPr="00F17E8E" w:rsidRDefault="00D72C76" w:rsidP="00F17E8E">
            <w:pPr>
              <w:spacing w:line="276" w:lineRule="auto"/>
              <w:ind w:left="-57" w:right="-57"/>
              <w:jc w:val="both"/>
              <w:rPr>
                <w:rFonts w:cstheme="minorHAnsi"/>
                <w:bCs/>
                <w:sz w:val="22"/>
                <w:lang w:val="ro-RO"/>
              </w:rPr>
            </w:pPr>
          </w:p>
        </w:tc>
      </w:tr>
      <w:tr w:rsidR="00D72C76" w:rsidRPr="00286417" w14:paraId="6F52B2AD" w14:textId="77777777" w:rsidTr="00322D3A">
        <w:tc>
          <w:tcPr>
            <w:tcW w:w="274" w:type="pct"/>
          </w:tcPr>
          <w:p w14:paraId="341E3233"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36.</w:t>
            </w:r>
          </w:p>
        </w:tc>
        <w:tc>
          <w:tcPr>
            <w:tcW w:w="1367" w:type="pct"/>
          </w:tcPr>
          <w:p w14:paraId="0578A7FF"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ÎCS „Lukoil-Moldova” SRL</w:t>
            </w:r>
          </w:p>
        </w:tc>
        <w:tc>
          <w:tcPr>
            <w:tcW w:w="1359" w:type="pct"/>
          </w:tcPr>
          <w:p w14:paraId="00D19079" w14:textId="77777777" w:rsidR="00D72C76" w:rsidRPr="00F17E8E" w:rsidRDefault="00D72C76" w:rsidP="00F17E8E">
            <w:pPr>
              <w:spacing w:line="276" w:lineRule="auto"/>
              <w:ind w:left="-57" w:right="-57"/>
              <w:jc w:val="both"/>
              <w:rPr>
                <w:rFonts w:cstheme="minorHAnsi"/>
                <w:bCs/>
                <w:sz w:val="22"/>
                <w:lang w:val="ro-RO"/>
              </w:rPr>
            </w:pPr>
          </w:p>
        </w:tc>
        <w:tc>
          <w:tcPr>
            <w:tcW w:w="573" w:type="pct"/>
          </w:tcPr>
          <w:p w14:paraId="02A0133B"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5</w:t>
            </w:r>
          </w:p>
        </w:tc>
        <w:tc>
          <w:tcPr>
            <w:tcW w:w="1427" w:type="pct"/>
          </w:tcPr>
          <w:p w14:paraId="520E646C"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2021-15 500 lei</w:t>
            </w:r>
          </w:p>
          <w:p w14:paraId="0D2F6C19"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2022-15 500 lei</w:t>
            </w:r>
          </w:p>
        </w:tc>
      </w:tr>
      <w:tr w:rsidR="00D72C76" w:rsidRPr="00286417" w14:paraId="56D33049" w14:textId="77777777" w:rsidTr="00322D3A">
        <w:tc>
          <w:tcPr>
            <w:tcW w:w="274" w:type="pct"/>
          </w:tcPr>
          <w:p w14:paraId="529D8E82" w14:textId="77777777" w:rsidR="00D72C76" w:rsidRPr="00F17E8E" w:rsidRDefault="00D72C76" w:rsidP="00286417">
            <w:pPr>
              <w:spacing w:line="276" w:lineRule="auto"/>
              <w:ind w:left="29" w:right="-57"/>
              <w:rPr>
                <w:rFonts w:cstheme="minorHAnsi"/>
                <w:bCs/>
                <w:sz w:val="22"/>
                <w:lang w:val="ro-RO"/>
              </w:rPr>
            </w:pPr>
            <w:r w:rsidRPr="00F17E8E">
              <w:rPr>
                <w:rFonts w:cstheme="minorHAnsi"/>
                <w:bCs/>
                <w:sz w:val="22"/>
                <w:lang w:val="ro-RO"/>
              </w:rPr>
              <w:t>37</w:t>
            </w:r>
          </w:p>
        </w:tc>
        <w:tc>
          <w:tcPr>
            <w:tcW w:w="1367" w:type="pct"/>
          </w:tcPr>
          <w:p w14:paraId="0170EE37" w14:textId="77777777" w:rsidR="00D72C76" w:rsidRPr="00F17E8E" w:rsidRDefault="00D72C76" w:rsidP="00286417">
            <w:pPr>
              <w:spacing w:line="276" w:lineRule="auto"/>
              <w:ind w:right="-57"/>
              <w:jc w:val="both"/>
              <w:rPr>
                <w:rFonts w:cstheme="minorHAnsi"/>
                <w:bCs/>
                <w:sz w:val="22"/>
                <w:lang w:val="ro-RO"/>
              </w:rPr>
            </w:pPr>
            <w:r w:rsidRPr="00F17E8E">
              <w:rPr>
                <w:rFonts w:cstheme="minorHAnsi"/>
                <w:bCs/>
                <w:sz w:val="22"/>
                <w:lang w:val="ro-RO"/>
              </w:rPr>
              <w:t xml:space="preserve"> „</w:t>
            </w:r>
            <w:proofErr w:type="spellStart"/>
            <w:r w:rsidRPr="00F17E8E">
              <w:rPr>
                <w:rFonts w:cstheme="minorHAnsi"/>
                <w:bCs/>
                <w:sz w:val="22"/>
                <w:lang w:val="ro-RO"/>
              </w:rPr>
              <w:t>Daniandre</w:t>
            </w:r>
            <w:proofErr w:type="spellEnd"/>
            <w:r w:rsidRPr="00F17E8E">
              <w:rPr>
                <w:rFonts w:cstheme="minorHAnsi"/>
                <w:bCs/>
                <w:sz w:val="22"/>
                <w:lang w:val="ro-RO"/>
              </w:rPr>
              <w:t>-Agrar” SRL</w:t>
            </w:r>
          </w:p>
        </w:tc>
        <w:tc>
          <w:tcPr>
            <w:tcW w:w="1359" w:type="pct"/>
          </w:tcPr>
          <w:p w14:paraId="646F776A"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Agricultură</w:t>
            </w:r>
          </w:p>
        </w:tc>
        <w:tc>
          <w:tcPr>
            <w:tcW w:w="573" w:type="pct"/>
          </w:tcPr>
          <w:p w14:paraId="234509A2" w14:textId="77777777" w:rsidR="00D72C76" w:rsidRPr="00F17E8E" w:rsidRDefault="00D72C76" w:rsidP="00286417">
            <w:pPr>
              <w:spacing w:line="276" w:lineRule="auto"/>
              <w:ind w:left="-57" w:right="-57"/>
              <w:jc w:val="center"/>
              <w:rPr>
                <w:rFonts w:cstheme="minorHAnsi"/>
                <w:bCs/>
                <w:sz w:val="22"/>
                <w:lang w:val="ro-RO"/>
              </w:rPr>
            </w:pPr>
            <w:r w:rsidRPr="00F17E8E">
              <w:rPr>
                <w:rFonts w:cstheme="minorHAnsi"/>
                <w:bCs/>
                <w:sz w:val="22"/>
                <w:lang w:val="ro-RO"/>
              </w:rPr>
              <w:t>4</w:t>
            </w:r>
          </w:p>
        </w:tc>
        <w:tc>
          <w:tcPr>
            <w:tcW w:w="1427" w:type="pct"/>
          </w:tcPr>
          <w:p w14:paraId="2A8F4EEA" w14:textId="77777777" w:rsidR="00D72C76" w:rsidRPr="00F17E8E" w:rsidRDefault="00D72C76" w:rsidP="00F17E8E">
            <w:pPr>
              <w:spacing w:line="276" w:lineRule="auto"/>
              <w:ind w:left="-57" w:right="-57"/>
              <w:jc w:val="both"/>
              <w:rPr>
                <w:rFonts w:cstheme="minorHAnsi"/>
                <w:bCs/>
                <w:sz w:val="22"/>
                <w:lang w:val="ro-RO"/>
              </w:rPr>
            </w:pPr>
            <w:r w:rsidRPr="00F17E8E">
              <w:rPr>
                <w:rFonts w:cstheme="minorHAnsi"/>
                <w:bCs/>
                <w:sz w:val="22"/>
                <w:lang w:val="ro-RO"/>
              </w:rPr>
              <w:t xml:space="preserve">2021-2022  - 4000 lei </w:t>
            </w:r>
          </w:p>
        </w:tc>
      </w:tr>
    </w:tbl>
    <w:p w14:paraId="7EF05315" w14:textId="77777777" w:rsidR="00D72C76" w:rsidRPr="00286417" w:rsidRDefault="00D72C76" w:rsidP="00286417">
      <w:pPr>
        <w:spacing w:line="276" w:lineRule="auto"/>
        <w:jc w:val="both"/>
        <w:rPr>
          <w:rFonts w:cstheme="minorHAnsi"/>
          <w:i/>
          <w:iCs/>
          <w:szCs w:val="24"/>
          <w:lang w:val="ro-RO"/>
        </w:rPr>
      </w:pPr>
      <w:r w:rsidRPr="00286417">
        <w:rPr>
          <w:rFonts w:cstheme="minorHAnsi"/>
          <w:i/>
          <w:iCs/>
          <w:szCs w:val="24"/>
          <w:lang w:val="ro-RO"/>
        </w:rPr>
        <w:t>Sursa: Primăria comunei</w:t>
      </w:r>
    </w:p>
    <w:p w14:paraId="64B0426A" w14:textId="77777777" w:rsidR="00D72C76" w:rsidRPr="00286417" w:rsidRDefault="00D72C76" w:rsidP="00286417">
      <w:pPr>
        <w:spacing w:line="276" w:lineRule="auto"/>
        <w:rPr>
          <w:rFonts w:eastAsia="Calibri" w:cstheme="minorHAnsi"/>
          <w:szCs w:val="24"/>
          <w:lang w:val="ro-RO"/>
        </w:rPr>
      </w:pPr>
    </w:p>
    <w:p w14:paraId="58F0CB07" w14:textId="77777777" w:rsidR="00D72C76" w:rsidRPr="00286417" w:rsidRDefault="00D72C76" w:rsidP="00286417">
      <w:pPr>
        <w:spacing w:line="276" w:lineRule="auto"/>
        <w:jc w:val="both"/>
        <w:rPr>
          <w:rFonts w:cstheme="minorHAnsi"/>
          <w:szCs w:val="24"/>
          <w:lang w:val="ro-RO"/>
        </w:rPr>
      </w:pPr>
      <w:r w:rsidRPr="00286417">
        <w:rPr>
          <w:rFonts w:cstheme="minorHAnsi"/>
          <w:bCs/>
          <w:szCs w:val="24"/>
          <w:lang w:val="ro-RO"/>
        </w:rPr>
        <w:t xml:space="preserve">Pe teritoriul comunei activează </w:t>
      </w:r>
      <w:r w:rsidRPr="00D30D68">
        <w:rPr>
          <w:rFonts w:cstheme="minorHAnsi"/>
          <w:b/>
          <w:bCs/>
          <w:szCs w:val="24"/>
          <w:lang w:val="ro-RO"/>
        </w:rPr>
        <w:t>Întreprinderea M</w:t>
      </w:r>
      <w:r w:rsidR="00D30D68">
        <w:rPr>
          <w:rFonts w:cstheme="minorHAnsi"/>
          <w:b/>
          <w:bCs/>
          <w:szCs w:val="24"/>
          <w:lang w:val="ro-RO"/>
        </w:rPr>
        <w:t>unicipală  ”Viitorul Balatinei”</w:t>
      </w:r>
      <w:r w:rsidR="00D30D68">
        <w:rPr>
          <w:rFonts w:cstheme="minorHAnsi"/>
          <w:szCs w:val="24"/>
          <w:lang w:val="ro-RO"/>
        </w:rPr>
        <w:t>, co</w:t>
      </w:r>
      <w:r w:rsidRPr="00286417">
        <w:rPr>
          <w:rFonts w:cstheme="minorHAnsi"/>
          <w:szCs w:val="24"/>
          <w:lang w:val="ro-RO"/>
        </w:rPr>
        <w:t xml:space="preserve">ta parte 100% a Consiliului Local. </w:t>
      </w:r>
      <w:r w:rsidRPr="00286417">
        <w:rPr>
          <w:rFonts w:cstheme="minorHAnsi"/>
          <w:bCs/>
          <w:szCs w:val="24"/>
          <w:lang w:val="ro-RO"/>
        </w:rPr>
        <w:t xml:space="preserve"> Întreprinderea are </w:t>
      </w:r>
      <w:r w:rsidRPr="00286417">
        <w:rPr>
          <w:rFonts w:cstheme="minorHAnsi"/>
          <w:szCs w:val="24"/>
          <w:lang w:val="ro-RO"/>
        </w:rPr>
        <w:t xml:space="preserve">3 angajați cu vârsta cuprinsă între 50-66 de ani (bărbați) 59 de ani (femei). Domeniul de activitate al întreprinderii ține de încheierea și exploatarea bunurilor imobiliare proprii sau închiriate. În ultimii 3 ani aceasta a colectat taxa de piață, iar din anul 2022 se ocupă și cu colectarea </w:t>
      </w:r>
      <w:proofErr w:type="spellStart"/>
      <w:r w:rsidRPr="00286417">
        <w:rPr>
          <w:rFonts w:cstheme="minorHAnsi"/>
          <w:szCs w:val="24"/>
          <w:lang w:val="ro-RO"/>
        </w:rPr>
        <w:t>menajelor</w:t>
      </w:r>
      <w:proofErr w:type="spellEnd"/>
      <w:r w:rsidRPr="00286417">
        <w:rPr>
          <w:rFonts w:cstheme="minorHAnsi"/>
          <w:szCs w:val="24"/>
          <w:lang w:val="ro-RO"/>
        </w:rPr>
        <w:t xml:space="preserve"> de la cetățeni. La ziua de azi sunt înregistrate 80 de contracte cu cetățenii și agenții economici. În anul 2019 întreprinderea a avut un venit de 6173 lei, având volumul vânzărilor de 46070 lei.</w:t>
      </w:r>
    </w:p>
    <w:p w14:paraId="28A9A250"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Întreprinderea municipală se confruntă cu problem ca amenajarea pieței (tomberoane, veceu, acoperiș la tarabă, lipsa tarabelor, lipsa apei la spațiul destinat vânzării produselor lactate, lipsa sursei de energie electrică).</w:t>
      </w:r>
    </w:p>
    <w:p w14:paraId="0EC49794" w14:textId="77777777" w:rsidR="00D72C76" w:rsidRPr="00286417" w:rsidRDefault="00D72C76" w:rsidP="00286417">
      <w:pPr>
        <w:spacing w:line="276" w:lineRule="auto"/>
        <w:rPr>
          <w:rFonts w:eastAsia="Calibri" w:cstheme="minorHAnsi"/>
          <w:szCs w:val="24"/>
          <w:lang w:val="ro-RO"/>
        </w:rPr>
      </w:pPr>
    </w:p>
    <w:p w14:paraId="26F7CB4E" w14:textId="77777777" w:rsidR="00D72C76" w:rsidRPr="00286417" w:rsidRDefault="00D72C76" w:rsidP="00286417">
      <w:pPr>
        <w:pStyle w:val="Titlu3"/>
        <w:numPr>
          <w:ilvl w:val="2"/>
          <w:numId w:val="1"/>
        </w:numPr>
        <w:spacing w:line="276" w:lineRule="auto"/>
        <w:ind w:left="1276" w:hanging="992"/>
        <w:rPr>
          <w:rFonts w:cstheme="minorHAnsi"/>
          <w:i/>
          <w:iCs/>
          <w:color w:val="006699"/>
          <w:lang w:val="ro-RO"/>
        </w:rPr>
      </w:pPr>
      <w:bookmarkStart w:id="57" w:name="_Toc53050280"/>
      <w:bookmarkStart w:id="58" w:name="_Toc146015135"/>
      <w:r w:rsidRPr="00286417">
        <w:rPr>
          <w:rFonts w:cstheme="minorHAnsi"/>
          <w:i/>
          <w:iCs/>
          <w:color w:val="006699"/>
          <w:lang w:val="ro-RO"/>
        </w:rPr>
        <w:lastRenderedPageBreak/>
        <w:t>Sectorul agriculturii</w:t>
      </w:r>
      <w:bookmarkEnd w:id="57"/>
      <w:bookmarkEnd w:id="58"/>
    </w:p>
    <w:p w14:paraId="0B3F2E34"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Din suprafață totală a comunei, 4510,44 ha reprezintă terenurile arabile, ceea ce reprezintă 57,96% din total. Gospodăriile agricole sunt preocupate în general de cultivarea cerealelor (porumb, grâu, floarea soarelui, mazăre, rapiță), legume, struguri </w:t>
      </w:r>
      <w:proofErr w:type="spellStart"/>
      <w:r w:rsidRPr="00286417">
        <w:rPr>
          <w:rFonts w:cstheme="minorHAnsi"/>
          <w:szCs w:val="24"/>
          <w:lang w:val="ro-RO"/>
        </w:rPr>
        <w:t>şi</w:t>
      </w:r>
      <w:proofErr w:type="spellEnd"/>
      <w:r w:rsidRPr="00286417">
        <w:rPr>
          <w:rFonts w:cstheme="minorHAnsi"/>
          <w:szCs w:val="24"/>
          <w:lang w:val="ro-RO"/>
        </w:rPr>
        <w:t xml:space="preserve"> fructe.</w:t>
      </w:r>
    </w:p>
    <w:p w14:paraId="11DC4394" w14:textId="77777777" w:rsidR="00D72C76" w:rsidRPr="00286417" w:rsidRDefault="00D72C76" w:rsidP="00286417">
      <w:pPr>
        <w:spacing w:line="276" w:lineRule="auto"/>
        <w:jc w:val="both"/>
        <w:rPr>
          <w:rFonts w:cstheme="minorHAnsi"/>
          <w:szCs w:val="24"/>
          <w:lang w:val="ro-RO"/>
        </w:rPr>
      </w:pPr>
    </w:p>
    <w:p w14:paraId="4A195191"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În agricultură se constată o parcelare excesivă a terenurilor agricole, ceea ce împiedică aplicarea tehnologiilor performante și utilizarea rentabilă a tehnicii agricole. </w:t>
      </w:r>
    </w:p>
    <w:p w14:paraId="485B087C"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În total în agricultură permanent muncesc doar 74 persoane, inclusiv 13 femei, sau 18% din total. Cea mai mare parte a populației aptă de muncă este </w:t>
      </w:r>
      <w:proofErr w:type="spellStart"/>
      <w:r w:rsidRPr="00286417">
        <w:rPr>
          <w:rFonts w:cstheme="minorHAnsi"/>
          <w:szCs w:val="24"/>
          <w:lang w:val="ro-RO"/>
        </w:rPr>
        <w:t>autoangajată</w:t>
      </w:r>
      <w:proofErr w:type="spellEnd"/>
      <w:r w:rsidRPr="00286417">
        <w:rPr>
          <w:rFonts w:cstheme="minorHAnsi"/>
          <w:szCs w:val="24"/>
          <w:lang w:val="ro-RO"/>
        </w:rPr>
        <w:t xml:space="preserve"> sezonier neoficial. Din acest considerent este greu de estimat numărul populației este implicată în acest sector. </w:t>
      </w:r>
    </w:p>
    <w:p w14:paraId="67614A98" w14:textId="77777777" w:rsidR="00D72C76" w:rsidRPr="00286417" w:rsidRDefault="00D72C76" w:rsidP="00286417">
      <w:pPr>
        <w:spacing w:line="276" w:lineRule="auto"/>
        <w:jc w:val="both"/>
        <w:rPr>
          <w:rFonts w:cstheme="minorHAnsi"/>
          <w:szCs w:val="24"/>
          <w:lang w:val="ro-RO"/>
        </w:rPr>
      </w:pPr>
    </w:p>
    <w:p w14:paraId="1A77A959"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Zootehnia este reprezentată de creșterea bovinelor și a porcinelor. Pe teritoriul comunei sunt 3 ferme. </w:t>
      </w:r>
    </w:p>
    <w:p w14:paraId="7BA88608" w14:textId="77777777" w:rsidR="00D72C76" w:rsidRPr="00286417" w:rsidRDefault="00D72C76" w:rsidP="00286417">
      <w:pPr>
        <w:spacing w:line="276" w:lineRule="auto"/>
        <w:jc w:val="both"/>
        <w:rPr>
          <w:rFonts w:cstheme="minorHAnsi"/>
          <w:szCs w:val="24"/>
          <w:lang w:val="ro-RO"/>
        </w:rPr>
      </w:pPr>
    </w:p>
    <w:p w14:paraId="0B2AE4C9"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Apicultura este practicată de 5 persoane în comună. </w:t>
      </w:r>
    </w:p>
    <w:p w14:paraId="07979A83" w14:textId="77777777" w:rsidR="00D72C76" w:rsidRPr="00286417" w:rsidRDefault="00D72C76" w:rsidP="00286417">
      <w:pPr>
        <w:spacing w:line="276" w:lineRule="auto"/>
        <w:jc w:val="both"/>
        <w:rPr>
          <w:rFonts w:cstheme="minorHAnsi"/>
          <w:szCs w:val="24"/>
          <w:highlight w:val="yellow"/>
          <w:lang w:val="ro-RO"/>
        </w:rPr>
      </w:pPr>
    </w:p>
    <w:p w14:paraId="5E0F3C80" w14:textId="77777777" w:rsidR="00D72C76" w:rsidRPr="00286417" w:rsidRDefault="00D72C76" w:rsidP="00286417">
      <w:pPr>
        <w:pStyle w:val="Titlu3"/>
        <w:numPr>
          <w:ilvl w:val="2"/>
          <w:numId w:val="1"/>
        </w:numPr>
        <w:spacing w:line="276" w:lineRule="auto"/>
        <w:ind w:left="1276" w:hanging="992"/>
        <w:rPr>
          <w:rFonts w:cstheme="minorHAnsi"/>
          <w:i/>
          <w:iCs/>
          <w:color w:val="006699"/>
          <w:lang w:val="ro-RO"/>
        </w:rPr>
      </w:pPr>
      <w:bookmarkStart w:id="59" w:name="_Toc53050281"/>
      <w:bookmarkStart w:id="60" w:name="_Toc146015136"/>
      <w:r w:rsidRPr="00286417">
        <w:rPr>
          <w:rFonts w:cstheme="minorHAnsi"/>
          <w:i/>
          <w:iCs/>
          <w:color w:val="006699"/>
          <w:lang w:val="ro-RO"/>
        </w:rPr>
        <w:t>Comerțul și serviciile</w:t>
      </w:r>
      <w:bookmarkEnd w:id="59"/>
      <w:bookmarkEnd w:id="60"/>
    </w:p>
    <w:p w14:paraId="0990DB16" w14:textId="77777777" w:rsidR="00D72C76" w:rsidRPr="00286417" w:rsidRDefault="00D72C76" w:rsidP="00286417">
      <w:pPr>
        <w:spacing w:line="276" w:lineRule="auto"/>
        <w:jc w:val="both"/>
        <w:rPr>
          <w:rFonts w:cstheme="minorHAnsi"/>
          <w:szCs w:val="24"/>
          <w:lang w:val="ro-RO"/>
        </w:rPr>
      </w:pPr>
      <w:proofErr w:type="spellStart"/>
      <w:r w:rsidRPr="00286417">
        <w:rPr>
          <w:rFonts w:cstheme="minorHAnsi"/>
          <w:szCs w:val="24"/>
          <w:lang w:val="ro-RO"/>
        </w:rPr>
        <w:t>Comerţul</w:t>
      </w:r>
      <w:proofErr w:type="spellEnd"/>
      <w:r w:rsidRPr="00286417">
        <w:rPr>
          <w:rFonts w:cstheme="minorHAnsi"/>
          <w:szCs w:val="24"/>
          <w:lang w:val="ro-RO"/>
        </w:rPr>
        <w:t xml:space="preserve"> </w:t>
      </w:r>
      <w:proofErr w:type="spellStart"/>
      <w:r w:rsidRPr="00286417">
        <w:rPr>
          <w:rFonts w:cstheme="minorHAnsi"/>
          <w:szCs w:val="24"/>
          <w:lang w:val="ro-RO"/>
        </w:rPr>
        <w:t>şi</w:t>
      </w:r>
      <w:proofErr w:type="spellEnd"/>
      <w:r w:rsidRPr="00286417">
        <w:rPr>
          <w:rFonts w:cstheme="minorHAnsi"/>
          <w:szCs w:val="24"/>
          <w:lang w:val="ro-RO"/>
        </w:rPr>
        <w:t xml:space="preserve"> serviciile sunt realizate de 18 agenți economici în domeniu, care activează în: 18 magazine și baruri, 3 săli de ceremonii.</w:t>
      </w:r>
    </w:p>
    <w:p w14:paraId="153193A4" w14:textId="77777777" w:rsidR="00D72C76" w:rsidRPr="00286417" w:rsidRDefault="00D72C76" w:rsidP="00286417">
      <w:pPr>
        <w:spacing w:line="276" w:lineRule="auto"/>
        <w:jc w:val="both"/>
        <w:rPr>
          <w:rFonts w:cstheme="minorHAnsi"/>
          <w:szCs w:val="24"/>
          <w:highlight w:val="yellow"/>
          <w:lang w:val="ro-RO"/>
        </w:rPr>
      </w:pPr>
    </w:p>
    <w:p w14:paraId="29F9BA58" w14:textId="77777777" w:rsidR="00D72C76" w:rsidRPr="00286417" w:rsidRDefault="00D72C76" w:rsidP="00286417">
      <w:pPr>
        <w:pStyle w:val="Titlu3"/>
        <w:numPr>
          <w:ilvl w:val="2"/>
          <w:numId w:val="1"/>
        </w:numPr>
        <w:spacing w:line="276" w:lineRule="auto"/>
        <w:ind w:left="1276" w:hanging="992"/>
        <w:rPr>
          <w:rFonts w:cstheme="minorHAnsi"/>
          <w:i/>
          <w:iCs/>
          <w:color w:val="006699"/>
          <w:lang w:val="ro-RO"/>
        </w:rPr>
      </w:pPr>
      <w:bookmarkStart w:id="61" w:name="_Toc36116936"/>
      <w:bookmarkStart w:id="62" w:name="_Toc53050282"/>
      <w:bookmarkStart w:id="63" w:name="_Toc146015137"/>
      <w:r w:rsidRPr="00286417">
        <w:rPr>
          <w:rFonts w:cstheme="minorHAnsi"/>
          <w:i/>
          <w:iCs/>
          <w:color w:val="006699"/>
          <w:lang w:val="ro-RO"/>
        </w:rPr>
        <w:t>Gestionarea bunurilor</w:t>
      </w:r>
      <w:bookmarkEnd w:id="61"/>
      <w:bookmarkEnd w:id="62"/>
      <w:bookmarkEnd w:id="63"/>
    </w:p>
    <w:p w14:paraId="6C6E8B8C"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Proprietatea comunei Balatina  este formată din totalitatea bunurilor imobile proprietate publică, amplasate pe teritoriul administrativ al acesteia, care, la data intrării în vigoare a Legii nr. 523/1999 cu privire la proprietatea publică a unităților administrativ-teritoriale, se aflau în administrarea/gestiunea sau în folosința autorităților administrației publice ale unităților administrativ-teritoriale, a instituțiilor bugetare/publice cu autogestiune subordonate acestora, precum și din bunurile dobândite ulterior de acestea prin acte translative de proprietate, cu excepția celor înstrăinate </w:t>
      </w:r>
      <w:proofErr w:type="spellStart"/>
      <w:r w:rsidRPr="00286417">
        <w:rPr>
          <w:rFonts w:cstheme="minorHAnsi"/>
          <w:szCs w:val="24"/>
          <w:lang w:val="ro-RO"/>
        </w:rPr>
        <w:t>şi</w:t>
      </w:r>
      <w:proofErr w:type="spellEnd"/>
      <w:r w:rsidRPr="00286417">
        <w:rPr>
          <w:rFonts w:cstheme="minorHAnsi"/>
          <w:szCs w:val="24"/>
          <w:lang w:val="ro-RO"/>
        </w:rPr>
        <w:t xml:space="preserve"> a celor stabilite la art. 7  din Legea 29 privind delimitarea proprietății publice. </w:t>
      </w:r>
    </w:p>
    <w:p w14:paraId="67EC61EF" w14:textId="77777777" w:rsidR="00D72C76" w:rsidRPr="00286417" w:rsidRDefault="00D72C76" w:rsidP="00286417">
      <w:pPr>
        <w:spacing w:line="276" w:lineRule="auto"/>
        <w:jc w:val="both"/>
        <w:rPr>
          <w:rFonts w:cstheme="minorHAnsi"/>
          <w:szCs w:val="24"/>
          <w:lang w:val="ro-RO"/>
        </w:rPr>
      </w:pPr>
    </w:p>
    <w:p w14:paraId="7275F333"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În calitate de responsabil de gestionarea bunurilor comunitare în cadrul APL este desemnat inginerul cadastral de reglementare a regimului funciar. Datele prezentate de primărie arată că în perioada ultimilor 5 ani, primăria a efectuat 2 tranzacții în anul 2019 cu suprafața de 0,1947 ha, în sumă de 75 900 lei.</w:t>
      </w:r>
    </w:p>
    <w:p w14:paraId="31FFE284" w14:textId="77777777" w:rsidR="00D72C76" w:rsidRPr="00286417" w:rsidRDefault="00D72C76" w:rsidP="00286417">
      <w:pPr>
        <w:spacing w:line="276" w:lineRule="auto"/>
        <w:jc w:val="both"/>
        <w:rPr>
          <w:rFonts w:cstheme="minorHAnsi"/>
          <w:szCs w:val="24"/>
          <w:lang w:val="ro-RO"/>
        </w:rPr>
      </w:pPr>
    </w:p>
    <w:p w14:paraId="40A1A683" w14:textId="77777777" w:rsidR="00D72C76" w:rsidRPr="00286417" w:rsidRDefault="00D72C76" w:rsidP="00286417">
      <w:pPr>
        <w:pStyle w:val="Titlu2"/>
        <w:numPr>
          <w:ilvl w:val="1"/>
          <w:numId w:val="1"/>
        </w:numPr>
        <w:spacing w:line="276" w:lineRule="auto"/>
        <w:ind w:left="709" w:hanging="709"/>
        <w:rPr>
          <w:rFonts w:cstheme="minorHAnsi"/>
          <w:color w:val="006699"/>
          <w:sz w:val="24"/>
          <w:szCs w:val="24"/>
          <w:lang w:val="ro-RO"/>
        </w:rPr>
      </w:pPr>
      <w:bookmarkStart w:id="64" w:name="_Toc53050283"/>
      <w:bookmarkStart w:id="65" w:name="_Toc146015138"/>
      <w:r w:rsidRPr="00286417">
        <w:rPr>
          <w:rFonts w:cstheme="minorHAnsi"/>
          <w:color w:val="006699"/>
          <w:sz w:val="24"/>
          <w:szCs w:val="24"/>
          <w:lang w:val="ro-RO"/>
        </w:rPr>
        <w:t>Infrastructura</w:t>
      </w:r>
      <w:bookmarkEnd w:id="64"/>
      <w:bookmarkEnd w:id="65"/>
    </w:p>
    <w:p w14:paraId="147DD126" w14:textId="77777777" w:rsidR="00D72C76" w:rsidRPr="00286417" w:rsidRDefault="00D72C76" w:rsidP="00286417">
      <w:pPr>
        <w:spacing w:line="276" w:lineRule="auto"/>
        <w:rPr>
          <w:rFonts w:cstheme="minorHAnsi"/>
          <w:szCs w:val="24"/>
          <w:lang w:val="ro-RO"/>
        </w:rPr>
      </w:pPr>
    </w:p>
    <w:p w14:paraId="39CD6550" w14:textId="4CEE6BC2" w:rsidR="00D72C76" w:rsidRPr="00286417" w:rsidRDefault="00D72C76" w:rsidP="00286417">
      <w:pPr>
        <w:pStyle w:val="Titlu3"/>
        <w:numPr>
          <w:ilvl w:val="2"/>
          <w:numId w:val="1"/>
        </w:numPr>
        <w:spacing w:line="276" w:lineRule="auto"/>
        <w:ind w:left="1276" w:hanging="992"/>
        <w:rPr>
          <w:rFonts w:cstheme="minorHAnsi"/>
          <w:i/>
          <w:iCs/>
          <w:color w:val="006699"/>
          <w:lang w:val="ro-RO"/>
        </w:rPr>
      </w:pPr>
      <w:bookmarkStart w:id="66" w:name="_Toc53050284"/>
      <w:bookmarkStart w:id="67" w:name="_Toc146015139"/>
      <w:r w:rsidRPr="00286417">
        <w:rPr>
          <w:rFonts w:cstheme="minorHAnsi"/>
          <w:i/>
          <w:iCs/>
          <w:color w:val="006699"/>
          <w:lang w:val="ro-RO"/>
        </w:rPr>
        <w:t xml:space="preserve">Infrastructura utilităților </w:t>
      </w:r>
      <w:r w:rsidR="00077822">
        <w:rPr>
          <w:rFonts w:cstheme="minorHAnsi"/>
          <w:i/>
          <w:iCs/>
          <w:color w:val="006699"/>
          <w:lang w:val="ro-RO"/>
        </w:rPr>
        <w:t>p</w:t>
      </w:r>
      <w:r w:rsidRPr="00286417">
        <w:rPr>
          <w:rFonts w:cstheme="minorHAnsi"/>
          <w:i/>
          <w:iCs/>
          <w:color w:val="006699"/>
          <w:lang w:val="ro-RO"/>
        </w:rPr>
        <w:t>ublice</w:t>
      </w:r>
      <w:bookmarkEnd w:id="66"/>
      <w:bookmarkEnd w:id="67"/>
    </w:p>
    <w:p w14:paraId="17B484FB" w14:textId="77777777" w:rsidR="00D72C76" w:rsidRPr="00286417" w:rsidRDefault="00D72C76" w:rsidP="00286417">
      <w:pPr>
        <w:spacing w:line="276" w:lineRule="auto"/>
        <w:jc w:val="both"/>
        <w:rPr>
          <w:rFonts w:cstheme="minorHAnsi"/>
          <w:szCs w:val="24"/>
          <w:lang w:val="ro-RO"/>
        </w:rPr>
      </w:pPr>
      <w:r w:rsidRPr="00286417">
        <w:rPr>
          <w:rFonts w:cstheme="minorHAnsi"/>
          <w:b/>
          <w:bCs/>
          <w:color w:val="006699"/>
          <w:szCs w:val="24"/>
          <w:lang w:val="ro-RO"/>
        </w:rPr>
        <w:t>Gradul de echiparea cu utilități publice</w:t>
      </w:r>
      <w:r w:rsidRPr="00286417">
        <w:rPr>
          <w:rFonts w:cstheme="minorHAnsi"/>
          <w:color w:val="006699"/>
          <w:szCs w:val="24"/>
          <w:lang w:val="ro-RO"/>
        </w:rPr>
        <w:t xml:space="preserve"> </w:t>
      </w:r>
      <w:r w:rsidRPr="00286417">
        <w:rPr>
          <w:rFonts w:cstheme="minorHAnsi"/>
          <w:color w:val="000000" w:themeColor="text1"/>
          <w:szCs w:val="24"/>
          <w:lang w:val="ro-RO"/>
        </w:rPr>
        <w:t xml:space="preserve">ale </w:t>
      </w:r>
      <w:r w:rsidRPr="00286417">
        <w:rPr>
          <w:rFonts w:cstheme="minorHAnsi"/>
          <w:szCs w:val="24"/>
          <w:lang w:val="ro-RO"/>
        </w:rPr>
        <w:t xml:space="preserve">gospodăriilor casnice, este următorul: </w:t>
      </w:r>
    </w:p>
    <w:p w14:paraId="035E5FA3" w14:textId="77777777" w:rsidR="00D72C76" w:rsidRPr="00286417" w:rsidRDefault="00D72C76" w:rsidP="00286417">
      <w:pPr>
        <w:pStyle w:val="Listparagraf"/>
        <w:numPr>
          <w:ilvl w:val="0"/>
          <w:numId w:val="52"/>
        </w:numPr>
        <w:spacing w:line="276" w:lineRule="auto"/>
        <w:jc w:val="both"/>
        <w:rPr>
          <w:rFonts w:cstheme="minorHAnsi"/>
          <w:szCs w:val="24"/>
          <w:lang w:val="ro-RO"/>
        </w:rPr>
      </w:pPr>
      <w:r w:rsidRPr="00286417">
        <w:rPr>
          <w:rFonts w:cstheme="minorHAnsi"/>
          <w:szCs w:val="24"/>
          <w:lang w:val="ro-RO"/>
        </w:rPr>
        <w:t xml:space="preserve">aprovizionare cu apă – din fântâni de mină; </w:t>
      </w:r>
    </w:p>
    <w:p w14:paraId="5687AA82" w14:textId="77777777" w:rsidR="00D72C76" w:rsidRPr="00286417" w:rsidRDefault="00D72C76" w:rsidP="00286417">
      <w:pPr>
        <w:pStyle w:val="Listparagraf"/>
        <w:numPr>
          <w:ilvl w:val="0"/>
          <w:numId w:val="52"/>
        </w:numPr>
        <w:spacing w:line="276" w:lineRule="auto"/>
        <w:jc w:val="both"/>
        <w:rPr>
          <w:rFonts w:cstheme="minorHAnsi"/>
          <w:szCs w:val="24"/>
          <w:lang w:val="ro-RO"/>
        </w:rPr>
      </w:pPr>
      <w:r w:rsidRPr="00286417">
        <w:rPr>
          <w:rFonts w:cstheme="minorHAnsi"/>
          <w:szCs w:val="24"/>
          <w:lang w:val="ro-RO"/>
        </w:rPr>
        <w:t xml:space="preserve">canalizare – comuna nu are sistem centralizat; </w:t>
      </w:r>
    </w:p>
    <w:p w14:paraId="2DA52335" w14:textId="77777777" w:rsidR="00D72C76" w:rsidRPr="00286417" w:rsidRDefault="00D72C76" w:rsidP="00286417">
      <w:pPr>
        <w:pStyle w:val="Listparagraf"/>
        <w:numPr>
          <w:ilvl w:val="0"/>
          <w:numId w:val="52"/>
        </w:numPr>
        <w:spacing w:line="276" w:lineRule="auto"/>
        <w:jc w:val="both"/>
        <w:rPr>
          <w:rFonts w:cstheme="minorHAnsi"/>
          <w:szCs w:val="24"/>
          <w:lang w:val="ro-RO"/>
        </w:rPr>
      </w:pPr>
      <w:r w:rsidRPr="00286417">
        <w:rPr>
          <w:rFonts w:cstheme="minorHAnsi"/>
          <w:szCs w:val="24"/>
          <w:lang w:val="ro-RO"/>
        </w:rPr>
        <w:t xml:space="preserve">serviciul de salubrizare este în gestiunea Întreprinderii Municipale Viitorul Balatinei. Acesta este oferit celor 70 de gospodării care au semnate contracte de deservire. Evacuarea este organizată de la poartă o dată pe săptămână; </w:t>
      </w:r>
    </w:p>
    <w:p w14:paraId="334463E6" w14:textId="77777777" w:rsidR="00D72C76" w:rsidRPr="00286417" w:rsidRDefault="00D72C76" w:rsidP="00286417">
      <w:pPr>
        <w:pStyle w:val="Listparagraf"/>
        <w:numPr>
          <w:ilvl w:val="0"/>
          <w:numId w:val="52"/>
        </w:numPr>
        <w:spacing w:line="276" w:lineRule="auto"/>
        <w:jc w:val="both"/>
        <w:rPr>
          <w:rFonts w:cstheme="minorHAnsi"/>
          <w:szCs w:val="24"/>
          <w:lang w:val="ro-RO"/>
        </w:rPr>
      </w:pPr>
      <w:r w:rsidRPr="00286417">
        <w:rPr>
          <w:rFonts w:cstheme="minorHAnsi"/>
          <w:szCs w:val="24"/>
          <w:lang w:val="ro-RO"/>
        </w:rPr>
        <w:t xml:space="preserve">gaz natural –  gospodării nu sunt conectate la rețele, aceștia utilizează gazul din butelii; </w:t>
      </w:r>
    </w:p>
    <w:p w14:paraId="61B93882" w14:textId="77777777" w:rsidR="00D72C76" w:rsidRPr="00286417" w:rsidRDefault="00D72C76" w:rsidP="00286417">
      <w:pPr>
        <w:pStyle w:val="Listparagraf"/>
        <w:numPr>
          <w:ilvl w:val="0"/>
          <w:numId w:val="52"/>
        </w:numPr>
        <w:spacing w:line="276" w:lineRule="auto"/>
        <w:jc w:val="both"/>
        <w:rPr>
          <w:rFonts w:cstheme="minorHAnsi"/>
          <w:bCs/>
          <w:szCs w:val="24"/>
          <w:lang w:val="ro-RO"/>
        </w:rPr>
      </w:pPr>
      <w:r w:rsidRPr="00286417">
        <w:rPr>
          <w:rFonts w:cstheme="minorHAnsi"/>
          <w:bCs/>
          <w:szCs w:val="24"/>
          <w:lang w:val="ro-RO"/>
        </w:rPr>
        <w:t>Telefonie fixă –  sunt conectate 1280 de gospodării, ceea ce constituie 58,04% din numărul total al gospodăriilor.</w:t>
      </w:r>
    </w:p>
    <w:p w14:paraId="19B9B7C8" w14:textId="77777777" w:rsidR="00D72C76" w:rsidRPr="00286417" w:rsidRDefault="00D72C76" w:rsidP="00286417">
      <w:pPr>
        <w:pStyle w:val="Listparagraf"/>
        <w:numPr>
          <w:ilvl w:val="0"/>
          <w:numId w:val="52"/>
        </w:numPr>
        <w:spacing w:line="276" w:lineRule="auto"/>
        <w:jc w:val="both"/>
        <w:rPr>
          <w:rFonts w:cstheme="minorHAnsi"/>
          <w:bCs/>
          <w:szCs w:val="24"/>
          <w:lang w:val="ro-RO"/>
        </w:rPr>
      </w:pPr>
      <w:r w:rsidRPr="00286417">
        <w:rPr>
          <w:rFonts w:cstheme="minorHAnsi"/>
          <w:bCs/>
          <w:szCs w:val="24"/>
          <w:lang w:val="ro-RO"/>
        </w:rPr>
        <w:t xml:space="preserve">Telefonie mobilă -  aproximativ 85% din numărul populației deține </w:t>
      </w:r>
      <w:r w:rsidR="00D30D68">
        <w:rPr>
          <w:rFonts w:cstheme="minorHAnsi"/>
          <w:bCs/>
          <w:szCs w:val="24"/>
          <w:lang w:val="ro-RO"/>
        </w:rPr>
        <w:t xml:space="preserve">un telefon </w:t>
      </w:r>
      <w:proofErr w:type="spellStart"/>
      <w:r w:rsidR="00D30D68">
        <w:rPr>
          <w:rFonts w:cstheme="minorHAnsi"/>
          <w:bCs/>
          <w:szCs w:val="24"/>
          <w:lang w:val="ro-RO"/>
        </w:rPr>
        <w:t>mibil</w:t>
      </w:r>
      <w:proofErr w:type="spellEnd"/>
      <w:r w:rsidR="00D30D68">
        <w:rPr>
          <w:rFonts w:cstheme="minorHAnsi"/>
          <w:bCs/>
          <w:szCs w:val="24"/>
          <w:lang w:val="ro-RO"/>
        </w:rPr>
        <w:t xml:space="preserve"> conectat la una</w:t>
      </w:r>
      <w:r w:rsidRPr="00286417">
        <w:rPr>
          <w:rFonts w:cstheme="minorHAnsi"/>
          <w:bCs/>
          <w:szCs w:val="24"/>
          <w:lang w:val="ro-RO"/>
        </w:rPr>
        <w:t xml:space="preserve"> din rețelele de telefonie mobilă la Orange, </w:t>
      </w:r>
      <w:proofErr w:type="spellStart"/>
      <w:r w:rsidRPr="00286417">
        <w:rPr>
          <w:rFonts w:cstheme="minorHAnsi"/>
          <w:bCs/>
          <w:szCs w:val="24"/>
          <w:lang w:val="ro-RO"/>
        </w:rPr>
        <w:t>Moldcell</w:t>
      </w:r>
      <w:proofErr w:type="spellEnd"/>
      <w:r w:rsidRPr="00286417">
        <w:rPr>
          <w:rFonts w:cstheme="minorHAnsi"/>
          <w:bCs/>
          <w:szCs w:val="24"/>
          <w:lang w:val="ro-RO"/>
        </w:rPr>
        <w:t xml:space="preserve"> sau Unite.</w:t>
      </w:r>
    </w:p>
    <w:p w14:paraId="04CC445C" w14:textId="77777777" w:rsidR="00D72C76" w:rsidRPr="00286417" w:rsidRDefault="00D72C76" w:rsidP="00286417">
      <w:pPr>
        <w:pStyle w:val="Listparagraf"/>
        <w:numPr>
          <w:ilvl w:val="0"/>
          <w:numId w:val="52"/>
        </w:numPr>
        <w:spacing w:line="276" w:lineRule="auto"/>
        <w:jc w:val="both"/>
        <w:rPr>
          <w:rFonts w:cstheme="minorHAnsi"/>
          <w:bCs/>
          <w:szCs w:val="24"/>
          <w:lang w:val="ro-RO"/>
        </w:rPr>
      </w:pPr>
      <w:r w:rsidRPr="00286417">
        <w:rPr>
          <w:rFonts w:cstheme="minorHAnsi"/>
          <w:bCs/>
          <w:szCs w:val="24"/>
          <w:lang w:val="ro-RO"/>
        </w:rPr>
        <w:lastRenderedPageBreak/>
        <w:t>Internet – sunt conectate  circa 1100 gospodării sau 49,88% din numărul total al gospodăriilor.</w:t>
      </w:r>
    </w:p>
    <w:p w14:paraId="2B672297" w14:textId="77777777" w:rsidR="00D72C76" w:rsidRPr="00286417" w:rsidRDefault="00D72C76" w:rsidP="00286417">
      <w:pPr>
        <w:spacing w:line="276" w:lineRule="auto"/>
        <w:jc w:val="both"/>
        <w:rPr>
          <w:rFonts w:cstheme="minorHAnsi"/>
          <w:color w:val="FF0000"/>
          <w:szCs w:val="24"/>
          <w:lang w:val="ro-RO"/>
        </w:rPr>
      </w:pPr>
    </w:p>
    <w:p w14:paraId="2EA6B1EE" w14:textId="77777777" w:rsidR="00D72C76" w:rsidRPr="00286417" w:rsidRDefault="00D72C76" w:rsidP="00286417">
      <w:pPr>
        <w:spacing w:line="276" w:lineRule="auto"/>
        <w:jc w:val="both"/>
        <w:rPr>
          <w:rFonts w:cstheme="minorHAnsi"/>
          <w:szCs w:val="24"/>
          <w:lang w:val="ro-RO"/>
        </w:rPr>
      </w:pPr>
      <w:r w:rsidRPr="00286417">
        <w:rPr>
          <w:rFonts w:cstheme="minorHAnsi"/>
          <w:b/>
          <w:bCs/>
          <w:color w:val="006699"/>
          <w:szCs w:val="24"/>
          <w:lang w:val="ro-RO"/>
        </w:rPr>
        <w:t>Infrastructura drumurilor locale |</w:t>
      </w:r>
      <w:r w:rsidRPr="00286417">
        <w:rPr>
          <w:rFonts w:cstheme="minorHAnsi"/>
          <w:color w:val="006699"/>
          <w:szCs w:val="24"/>
          <w:lang w:val="ro-RO"/>
        </w:rPr>
        <w:t xml:space="preserve"> </w:t>
      </w:r>
      <w:r w:rsidRPr="00286417">
        <w:rPr>
          <w:rFonts w:cstheme="minorHAnsi"/>
          <w:szCs w:val="24"/>
          <w:lang w:val="ro-RO"/>
        </w:rPr>
        <w:t>Lungimea totală a drumurilor, străzilor și stradelelor locale din teritoriul comunei Balatina constituie 50,54 km, din care 5,50 km reprezintă drumuri de importanță națională, acestea având îmbrăcăminte rigidă (drum în stare foarte bună), iar 45,24 km sunt de importanță locală. Pentru o parte a drumurilor starea este bună, iar o parte din ele este în stare satisfăcătoare.</w:t>
      </w:r>
    </w:p>
    <w:p w14:paraId="4C04BE58" w14:textId="77777777" w:rsidR="00D72C76" w:rsidRPr="00286417" w:rsidRDefault="00D72C76" w:rsidP="00286417">
      <w:pPr>
        <w:spacing w:line="276" w:lineRule="auto"/>
        <w:jc w:val="both"/>
        <w:rPr>
          <w:rFonts w:cstheme="minorHAnsi"/>
          <w:szCs w:val="24"/>
          <w:lang w:val="ro-RO"/>
        </w:rPr>
      </w:pPr>
    </w:p>
    <w:p w14:paraId="6D07095D" w14:textId="77777777" w:rsidR="00D72C76" w:rsidRPr="00286417" w:rsidRDefault="00D72C76" w:rsidP="00286417">
      <w:pPr>
        <w:spacing w:line="276" w:lineRule="auto"/>
        <w:jc w:val="both"/>
        <w:rPr>
          <w:rFonts w:cstheme="minorHAnsi"/>
          <w:szCs w:val="24"/>
          <w:lang w:val="ro-RO"/>
        </w:rPr>
      </w:pPr>
      <w:r w:rsidRPr="00286417">
        <w:rPr>
          <w:rFonts w:cstheme="minorHAnsi"/>
          <w:b/>
          <w:bCs/>
          <w:color w:val="006699"/>
          <w:szCs w:val="24"/>
          <w:lang w:val="ro-RO"/>
        </w:rPr>
        <w:t xml:space="preserve">Transportul local | </w:t>
      </w:r>
      <w:r w:rsidRPr="00286417">
        <w:rPr>
          <w:rFonts w:cstheme="minorHAnsi"/>
          <w:szCs w:val="24"/>
          <w:lang w:val="ro-RO"/>
        </w:rPr>
        <w:t>În comuna Balatina sunt organizate mai multe rute de transport. Astfel spre centrul raional Glodeni sau spre orașul Bălți  circulă transportul de 5 ori pe zi. Prețul unei călătorii până la Glodeni este de 20 lei, iar până la Bălți de 50 lei. Prin comună, spre Chișinău circulă zilnic 7 rute. Prețul unei călătorii spre capitala Republicii Moldova este de 135 lei (prin Fălești) și 145-150 lei (prin Bălți). Deoarece prin Balatina trece drumul regional G59 (G57 – Dușmani – Cajba – Balatina – G5), populația nu întâmpină dificultăți pentru deplasarea cu transportul public-privat. În comună sunt aranjate 6 stații de așteptare.</w:t>
      </w:r>
    </w:p>
    <w:p w14:paraId="41FF14FE" w14:textId="77777777" w:rsidR="00D72C76" w:rsidRPr="00286417" w:rsidRDefault="00D72C76" w:rsidP="00286417">
      <w:pPr>
        <w:spacing w:line="276" w:lineRule="auto"/>
        <w:jc w:val="both"/>
        <w:rPr>
          <w:rFonts w:cstheme="minorHAnsi"/>
          <w:b/>
          <w:bCs/>
          <w:szCs w:val="24"/>
          <w:lang w:val="ro-RO"/>
        </w:rPr>
      </w:pPr>
    </w:p>
    <w:p w14:paraId="71D536CD" w14:textId="77777777" w:rsidR="00D72C76" w:rsidRPr="00286417" w:rsidRDefault="00D72C76" w:rsidP="00286417">
      <w:pPr>
        <w:spacing w:line="276" w:lineRule="auto"/>
        <w:jc w:val="both"/>
        <w:rPr>
          <w:rFonts w:cstheme="minorHAnsi"/>
          <w:szCs w:val="24"/>
          <w:lang w:val="ro-RO"/>
        </w:rPr>
      </w:pPr>
      <w:r w:rsidRPr="00286417">
        <w:rPr>
          <w:rFonts w:cstheme="minorHAnsi"/>
          <w:b/>
          <w:bCs/>
          <w:color w:val="006699"/>
          <w:szCs w:val="24"/>
          <w:lang w:val="ro-RO"/>
        </w:rPr>
        <w:t>Iluminat stradal</w:t>
      </w:r>
      <w:r w:rsidRPr="00286417">
        <w:rPr>
          <w:rFonts w:cstheme="minorHAnsi"/>
          <w:szCs w:val="24"/>
          <w:lang w:val="ro-RO"/>
        </w:rPr>
        <w:t xml:space="preserve"> </w:t>
      </w:r>
      <w:r w:rsidRPr="00286417">
        <w:rPr>
          <w:rFonts w:cstheme="minorHAnsi"/>
          <w:b/>
          <w:bCs/>
          <w:color w:val="006699"/>
          <w:szCs w:val="24"/>
          <w:lang w:val="ro-RO"/>
        </w:rPr>
        <w:t xml:space="preserve">| </w:t>
      </w:r>
      <w:r w:rsidRPr="00286417">
        <w:rPr>
          <w:rFonts w:cstheme="minorHAnsi"/>
          <w:szCs w:val="24"/>
          <w:lang w:val="ro-RO"/>
        </w:rPr>
        <w:t>Î n prezent, iluminatul public stradal este asigurat  în comună în proporție de 80%.</w:t>
      </w:r>
    </w:p>
    <w:p w14:paraId="1BA45135" w14:textId="77777777" w:rsidR="00D72C76" w:rsidRPr="00286417" w:rsidRDefault="00D72C76" w:rsidP="00286417">
      <w:pPr>
        <w:spacing w:line="276" w:lineRule="auto"/>
        <w:rPr>
          <w:rFonts w:cstheme="minorHAnsi"/>
          <w:szCs w:val="24"/>
          <w:lang w:val="ro-RO"/>
        </w:rPr>
      </w:pPr>
    </w:p>
    <w:p w14:paraId="09CC261D" w14:textId="77777777" w:rsidR="00D72C76" w:rsidRPr="00286417" w:rsidRDefault="00D72C76" w:rsidP="00286417">
      <w:pPr>
        <w:pStyle w:val="Titlu3"/>
        <w:numPr>
          <w:ilvl w:val="2"/>
          <w:numId w:val="1"/>
        </w:numPr>
        <w:spacing w:line="276" w:lineRule="auto"/>
        <w:ind w:left="1276" w:hanging="992"/>
        <w:rPr>
          <w:rFonts w:cstheme="minorHAnsi"/>
          <w:i/>
          <w:iCs/>
          <w:color w:val="006699"/>
          <w:lang w:val="ro-RO"/>
        </w:rPr>
      </w:pPr>
      <w:bookmarkStart w:id="68" w:name="_Toc53050285"/>
      <w:bookmarkStart w:id="69" w:name="_Toc146015140"/>
      <w:r w:rsidRPr="00286417">
        <w:rPr>
          <w:rFonts w:cstheme="minorHAnsi"/>
          <w:i/>
          <w:iCs/>
          <w:color w:val="006699"/>
          <w:lang w:val="ro-RO"/>
        </w:rPr>
        <w:t>Fondul locativ</w:t>
      </w:r>
      <w:bookmarkEnd w:id="68"/>
      <w:bookmarkEnd w:id="69"/>
    </w:p>
    <w:p w14:paraId="77DEE16D" w14:textId="77777777" w:rsidR="00D72C76" w:rsidRPr="00286417" w:rsidRDefault="00D72C76" w:rsidP="00286417">
      <w:pPr>
        <w:spacing w:line="276" w:lineRule="auto"/>
        <w:jc w:val="both"/>
        <w:rPr>
          <w:rFonts w:cstheme="minorHAnsi"/>
          <w:szCs w:val="24"/>
          <w:lang w:val="ro-RO"/>
        </w:rPr>
      </w:pPr>
      <w:r w:rsidRPr="00286417">
        <w:rPr>
          <w:rFonts w:cstheme="minorHAnsi"/>
          <w:b/>
          <w:bCs/>
          <w:color w:val="006699"/>
          <w:szCs w:val="24"/>
          <w:lang w:val="ro-RO"/>
        </w:rPr>
        <w:t xml:space="preserve">Numărul total de gospodării casnice </w:t>
      </w:r>
      <w:r w:rsidRPr="00286417">
        <w:rPr>
          <w:rFonts w:cstheme="minorHAnsi"/>
          <w:szCs w:val="24"/>
          <w:lang w:val="ro-RO"/>
        </w:rPr>
        <w:t>ale comunei constituie 2205 gospodării individuale particulare, inclusiv casă cu apartamente -16. Suprafața totală a fondului locativ la 31.12.2022 constituie 154 350 m</w:t>
      </w:r>
      <w:r w:rsidRPr="00286417">
        <w:rPr>
          <w:rFonts w:cstheme="minorHAnsi"/>
          <w:szCs w:val="24"/>
          <w:vertAlign w:val="superscript"/>
          <w:lang w:val="ro-RO"/>
        </w:rPr>
        <w:t>2</w:t>
      </w:r>
      <w:r w:rsidRPr="00286417">
        <w:rPr>
          <w:rFonts w:cstheme="minorHAnsi"/>
          <w:szCs w:val="24"/>
          <w:lang w:val="ro-RO"/>
        </w:rPr>
        <w:t>.</w:t>
      </w:r>
    </w:p>
    <w:p w14:paraId="3C7B09F5" w14:textId="77777777" w:rsidR="00D72C76" w:rsidRPr="00286417" w:rsidRDefault="00D72C76" w:rsidP="00286417">
      <w:pPr>
        <w:spacing w:line="276" w:lineRule="auto"/>
        <w:jc w:val="both"/>
        <w:rPr>
          <w:rFonts w:cstheme="minorHAnsi"/>
          <w:szCs w:val="24"/>
          <w:lang w:val="ro-RO"/>
        </w:rPr>
      </w:pPr>
    </w:p>
    <w:p w14:paraId="5739E37B" w14:textId="77777777" w:rsidR="00D72C76" w:rsidRPr="00286417" w:rsidRDefault="00D72C76" w:rsidP="00286417">
      <w:pPr>
        <w:pStyle w:val="Titlu2"/>
        <w:numPr>
          <w:ilvl w:val="1"/>
          <w:numId w:val="1"/>
        </w:numPr>
        <w:spacing w:line="276" w:lineRule="auto"/>
        <w:ind w:left="709" w:hanging="709"/>
        <w:rPr>
          <w:rFonts w:cstheme="minorHAnsi"/>
          <w:color w:val="006699"/>
          <w:sz w:val="24"/>
          <w:szCs w:val="24"/>
          <w:lang w:val="ro-RO"/>
        </w:rPr>
      </w:pPr>
      <w:bookmarkStart w:id="70" w:name="_Toc53050286"/>
      <w:bookmarkStart w:id="71" w:name="_Toc146015141"/>
      <w:r w:rsidRPr="00286417">
        <w:rPr>
          <w:rFonts w:cstheme="minorHAnsi"/>
          <w:color w:val="006699"/>
          <w:sz w:val="24"/>
          <w:szCs w:val="24"/>
          <w:lang w:val="ro-RO"/>
        </w:rPr>
        <w:t>Buna guvernare și management</w:t>
      </w:r>
      <w:bookmarkEnd w:id="70"/>
      <w:bookmarkEnd w:id="71"/>
    </w:p>
    <w:p w14:paraId="62D8B99A" w14:textId="77777777" w:rsidR="00D72C76" w:rsidRPr="00286417" w:rsidRDefault="00D72C76" w:rsidP="00286417">
      <w:pPr>
        <w:spacing w:line="276" w:lineRule="auto"/>
        <w:rPr>
          <w:rFonts w:cstheme="minorHAnsi"/>
          <w:szCs w:val="24"/>
          <w:lang w:val="ro-RO"/>
        </w:rPr>
      </w:pPr>
    </w:p>
    <w:p w14:paraId="2F553392" w14:textId="77777777" w:rsidR="00D72C76" w:rsidRPr="00286417" w:rsidRDefault="00D72C76" w:rsidP="00286417">
      <w:pPr>
        <w:pStyle w:val="Titlu3"/>
        <w:numPr>
          <w:ilvl w:val="2"/>
          <w:numId w:val="1"/>
        </w:numPr>
        <w:spacing w:line="276" w:lineRule="auto"/>
        <w:ind w:left="1276" w:hanging="992"/>
        <w:rPr>
          <w:rFonts w:cstheme="minorHAnsi"/>
          <w:i/>
          <w:iCs/>
          <w:color w:val="006699"/>
          <w:lang w:val="ro-RO"/>
        </w:rPr>
      </w:pPr>
      <w:bookmarkStart w:id="72" w:name="_Toc53050287"/>
      <w:bookmarkStart w:id="73" w:name="_Toc146015142"/>
      <w:r w:rsidRPr="00286417">
        <w:rPr>
          <w:rFonts w:cstheme="minorHAnsi"/>
          <w:i/>
          <w:iCs/>
          <w:color w:val="006699"/>
          <w:lang w:val="ro-RO"/>
        </w:rPr>
        <w:t>Gestionarea administrativă</w:t>
      </w:r>
      <w:bookmarkEnd w:id="72"/>
      <w:bookmarkEnd w:id="73"/>
    </w:p>
    <w:p w14:paraId="72A82DB8" w14:textId="77777777" w:rsidR="00D72C76" w:rsidRPr="00286417" w:rsidRDefault="00D72C76" w:rsidP="00286417">
      <w:pPr>
        <w:spacing w:line="276" w:lineRule="auto"/>
        <w:jc w:val="both"/>
        <w:rPr>
          <w:rFonts w:cstheme="minorHAnsi"/>
          <w:szCs w:val="24"/>
          <w:lang w:val="ro-RO"/>
        </w:rPr>
      </w:pPr>
      <w:r w:rsidRPr="00286417">
        <w:rPr>
          <w:rFonts w:cstheme="minorHAnsi"/>
          <w:b/>
          <w:bCs/>
          <w:color w:val="006699"/>
          <w:szCs w:val="24"/>
          <w:lang w:val="ro-RO"/>
        </w:rPr>
        <w:t xml:space="preserve">Administrația publică locală | </w:t>
      </w:r>
      <w:r w:rsidRPr="00286417">
        <w:rPr>
          <w:rFonts w:cstheme="minorHAnsi"/>
          <w:szCs w:val="24"/>
          <w:lang w:val="ro-RO"/>
        </w:rPr>
        <w:t xml:space="preserve">Conform Legii privind administrația publică locală nr. 436-XVI din 28.12.2006 autoritățile administrației publice locale ale comunei sunt reprezentate prin Consiliul Local </w:t>
      </w:r>
      <w:proofErr w:type="spellStart"/>
      <w:r w:rsidRPr="00286417">
        <w:rPr>
          <w:rFonts w:cstheme="minorHAnsi"/>
          <w:szCs w:val="24"/>
          <w:lang w:val="ro-RO"/>
        </w:rPr>
        <w:t>şi</w:t>
      </w:r>
      <w:proofErr w:type="spellEnd"/>
      <w:r w:rsidRPr="00286417">
        <w:rPr>
          <w:rFonts w:cstheme="minorHAnsi"/>
          <w:szCs w:val="24"/>
          <w:lang w:val="ro-RO"/>
        </w:rPr>
        <w:t xml:space="preserve"> Primar. Activitatea autorităților administrației publice locale este bazată pe legislația în vigoare </w:t>
      </w:r>
      <w:proofErr w:type="spellStart"/>
      <w:r w:rsidRPr="00286417">
        <w:rPr>
          <w:rFonts w:cstheme="minorHAnsi"/>
          <w:szCs w:val="24"/>
          <w:lang w:val="ro-RO"/>
        </w:rPr>
        <w:t>şi</w:t>
      </w:r>
      <w:proofErr w:type="spellEnd"/>
      <w:r w:rsidRPr="00286417">
        <w:rPr>
          <w:rFonts w:cstheme="minorHAnsi"/>
          <w:szCs w:val="24"/>
          <w:lang w:val="ro-RO"/>
        </w:rPr>
        <w:t xml:space="preserve"> propriile regulamente de organizare </w:t>
      </w:r>
      <w:proofErr w:type="spellStart"/>
      <w:r w:rsidRPr="00286417">
        <w:rPr>
          <w:rFonts w:cstheme="minorHAnsi"/>
          <w:szCs w:val="24"/>
          <w:lang w:val="ro-RO"/>
        </w:rPr>
        <w:t>şi</w:t>
      </w:r>
      <w:proofErr w:type="spellEnd"/>
      <w:r w:rsidRPr="00286417">
        <w:rPr>
          <w:rFonts w:cstheme="minorHAnsi"/>
          <w:szCs w:val="24"/>
          <w:lang w:val="ro-RO"/>
        </w:rPr>
        <w:t xml:space="preserve"> funcționare. </w:t>
      </w:r>
    </w:p>
    <w:p w14:paraId="38EEE933" w14:textId="77777777" w:rsidR="00D72C76" w:rsidRPr="00286417" w:rsidRDefault="00D72C76" w:rsidP="00286417">
      <w:pPr>
        <w:spacing w:line="276" w:lineRule="auto"/>
        <w:jc w:val="both"/>
        <w:rPr>
          <w:rFonts w:cstheme="minorHAnsi"/>
          <w:color w:val="FF0000"/>
          <w:szCs w:val="24"/>
          <w:lang w:val="ro-RO"/>
        </w:rPr>
      </w:pPr>
    </w:p>
    <w:p w14:paraId="40751F05" w14:textId="77777777" w:rsidR="00D72C76" w:rsidRPr="00286417" w:rsidRDefault="00D72C76" w:rsidP="00286417">
      <w:pPr>
        <w:spacing w:line="276" w:lineRule="auto"/>
        <w:ind w:left="45"/>
        <w:jc w:val="both"/>
        <w:rPr>
          <w:rFonts w:cstheme="minorHAnsi"/>
          <w:szCs w:val="24"/>
          <w:lang w:val="ro-RO"/>
        </w:rPr>
      </w:pPr>
      <w:r w:rsidRPr="00286417">
        <w:rPr>
          <w:rFonts w:cstheme="minorHAnsi"/>
          <w:szCs w:val="24"/>
          <w:lang w:val="ro-RO"/>
        </w:rPr>
        <w:t>În conformitate cu prevederile legislației în vigoare în cadrul Consiliului, în dependență de specificul local au fost create 3 comisii consultative de specialitate a către 5 membri pentru fiecare comisie:</w:t>
      </w:r>
    </w:p>
    <w:p w14:paraId="6833E652" w14:textId="77777777" w:rsidR="00D72C76" w:rsidRPr="00286417" w:rsidRDefault="00D72C76" w:rsidP="00286417">
      <w:pPr>
        <w:pStyle w:val="Listparagraf"/>
        <w:numPr>
          <w:ilvl w:val="0"/>
          <w:numId w:val="47"/>
        </w:numPr>
        <w:spacing w:line="276" w:lineRule="auto"/>
        <w:jc w:val="both"/>
        <w:rPr>
          <w:rFonts w:cstheme="minorHAnsi"/>
          <w:szCs w:val="24"/>
          <w:lang w:val="ro-RO"/>
        </w:rPr>
      </w:pPr>
      <w:r w:rsidRPr="00286417">
        <w:rPr>
          <w:rFonts w:cstheme="minorHAnsi"/>
          <w:szCs w:val="24"/>
          <w:lang w:val="ro-RO"/>
        </w:rPr>
        <w:t>Comisia  de specialitate pentru finanțe, buget, legalitate, drept și etică.</w:t>
      </w:r>
    </w:p>
    <w:p w14:paraId="2A17BA06" w14:textId="77777777" w:rsidR="00D72C76" w:rsidRPr="00286417" w:rsidRDefault="00D72C76" w:rsidP="00286417">
      <w:pPr>
        <w:pStyle w:val="Listparagraf"/>
        <w:numPr>
          <w:ilvl w:val="0"/>
          <w:numId w:val="47"/>
        </w:numPr>
        <w:spacing w:line="276" w:lineRule="auto"/>
        <w:jc w:val="both"/>
        <w:rPr>
          <w:rFonts w:cstheme="minorHAnsi"/>
          <w:szCs w:val="24"/>
          <w:lang w:val="ro-RO"/>
        </w:rPr>
      </w:pPr>
      <w:r w:rsidRPr="00286417">
        <w:rPr>
          <w:rFonts w:cstheme="minorHAnsi"/>
          <w:szCs w:val="24"/>
          <w:lang w:val="ro-RO"/>
        </w:rPr>
        <w:t>Comisia de specialitate pentru dezvoltarea socială economică patrimoniu, protecția mediului și amenajarea teritoriului.</w:t>
      </w:r>
    </w:p>
    <w:p w14:paraId="6B4830AC" w14:textId="77777777" w:rsidR="00D72C76" w:rsidRPr="00286417" w:rsidRDefault="00D72C76" w:rsidP="00286417">
      <w:pPr>
        <w:pStyle w:val="Listparagraf"/>
        <w:numPr>
          <w:ilvl w:val="0"/>
          <w:numId w:val="47"/>
        </w:numPr>
        <w:spacing w:line="276" w:lineRule="auto"/>
        <w:jc w:val="both"/>
        <w:rPr>
          <w:rFonts w:cstheme="minorHAnsi"/>
          <w:szCs w:val="24"/>
          <w:lang w:val="ro-RO"/>
        </w:rPr>
      </w:pPr>
      <w:r w:rsidRPr="00286417">
        <w:rPr>
          <w:rFonts w:cstheme="minorHAnsi"/>
          <w:szCs w:val="24"/>
          <w:lang w:val="ro-RO"/>
        </w:rPr>
        <w:t>Comisa de specialitate pentru învățământ, cultură, sănătate și protecția socială.</w:t>
      </w:r>
    </w:p>
    <w:p w14:paraId="4B80350A" w14:textId="77777777" w:rsidR="00D72C76" w:rsidRPr="00286417" w:rsidRDefault="00D72C76" w:rsidP="00286417">
      <w:pPr>
        <w:spacing w:line="276" w:lineRule="auto"/>
        <w:jc w:val="both"/>
        <w:rPr>
          <w:rFonts w:cstheme="minorHAnsi"/>
          <w:bCs/>
          <w:iCs/>
          <w:szCs w:val="24"/>
          <w:lang w:val="ro-RO"/>
        </w:rPr>
      </w:pPr>
      <w:r w:rsidRPr="00286417">
        <w:rPr>
          <w:rFonts w:cstheme="minorHAnsi"/>
          <w:szCs w:val="24"/>
          <w:lang w:val="ro-RO"/>
        </w:rPr>
        <w:t xml:space="preserve">La nivel de APL Balatina au fost au fost elaborate </w:t>
      </w:r>
      <w:r w:rsidR="00641986" w:rsidRPr="00286417">
        <w:rPr>
          <w:rFonts w:cstheme="minorHAnsi"/>
          <w:szCs w:val="24"/>
          <w:lang w:val="ro-RO"/>
        </w:rPr>
        <w:t>și</w:t>
      </w:r>
      <w:r w:rsidRPr="00286417">
        <w:rPr>
          <w:rFonts w:cstheme="minorHAnsi"/>
          <w:szCs w:val="24"/>
          <w:lang w:val="ro-RO"/>
        </w:rPr>
        <w:t xml:space="preserve"> adoptate diferite documente care permit buna funcționare. Primăria nu dispune de Statutul UAT, </w:t>
      </w:r>
      <w:r w:rsidRPr="00286417">
        <w:rPr>
          <w:rFonts w:cstheme="minorHAnsi"/>
          <w:bCs/>
          <w:iCs/>
          <w:szCs w:val="24"/>
          <w:lang w:val="ro-RO"/>
        </w:rPr>
        <w:t xml:space="preserve">Plan de Dezvoltare Instituțională și </w:t>
      </w:r>
      <w:r w:rsidRPr="00286417">
        <w:rPr>
          <w:rFonts w:cstheme="minorHAnsi"/>
          <w:szCs w:val="24"/>
          <w:lang w:val="ro-RO"/>
        </w:rPr>
        <w:t xml:space="preserve"> </w:t>
      </w:r>
      <w:r w:rsidRPr="00286417">
        <w:rPr>
          <w:rFonts w:cstheme="minorHAnsi"/>
          <w:bCs/>
          <w:iCs/>
          <w:szCs w:val="24"/>
          <w:lang w:val="ro-RO"/>
        </w:rPr>
        <w:t xml:space="preserve">Profilul social-economic al </w:t>
      </w:r>
      <w:r w:rsidR="001E5023" w:rsidRPr="00286417">
        <w:rPr>
          <w:rFonts w:cstheme="minorHAnsi"/>
          <w:bCs/>
          <w:iCs/>
          <w:szCs w:val="24"/>
          <w:lang w:val="ro-RO"/>
        </w:rPr>
        <w:t>localității</w:t>
      </w:r>
      <w:r w:rsidRPr="00286417">
        <w:rPr>
          <w:rFonts w:cstheme="minorHAnsi"/>
          <w:bCs/>
          <w:iCs/>
          <w:szCs w:val="24"/>
          <w:lang w:val="ro-RO"/>
        </w:rPr>
        <w:t xml:space="preserve">. </w:t>
      </w:r>
    </w:p>
    <w:p w14:paraId="107F9288" w14:textId="77777777" w:rsidR="00D72C76" w:rsidRPr="00286417" w:rsidRDefault="00D72C76" w:rsidP="00286417">
      <w:pPr>
        <w:spacing w:line="276" w:lineRule="auto"/>
        <w:jc w:val="both"/>
        <w:rPr>
          <w:rFonts w:cstheme="minorHAnsi"/>
          <w:szCs w:val="24"/>
          <w:lang w:val="ro-RO"/>
        </w:rPr>
      </w:pPr>
      <w:r w:rsidRPr="00286417">
        <w:rPr>
          <w:rFonts w:cstheme="minorHAnsi"/>
          <w:bCs/>
          <w:iCs/>
          <w:szCs w:val="24"/>
          <w:lang w:val="ro-RO"/>
        </w:rPr>
        <w:t xml:space="preserve">Regulamentul primăriei și Regulamentul Consiliului Local sunt documentele de politici elaborate în anul 2015 în cadrul APL Balatina și necesită a fi actualizate. La fel și strategia de dezvoltare </w:t>
      </w:r>
      <w:proofErr w:type="spellStart"/>
      <w:r w:rsidRPr="00286417">
        <w:rPr>
          <w:rFonts w:cstheme="minorHAnsi"/>
          <w:bCs/>
          <w:iCs/>
          <w:szCs w:val="24"/>
          <w:lang w:val="ro-RO"/>
        </w:rPr>
        <w:t>socio</w:t>
      </w:r>
      <w:proofErr w:type="spellEnd"/>
      <w:r w:rsidRPr="00286417">
        <w:rPr>
          <w:rFonts w:cstheme="minorHAnsi"/>
          <w:bCs/>
          <w:iCs/>
          <w:szCs w:val="24"/>
          <w:lang w:val="ro-RO"/>
        </w:rPr>
        <w:t>-economică a comunei Balatina necesită a fi actualizată, aceasta a fost elaborată și aprobată în anul 2018, prin urmare o parte din informații sunt deja învechite.</w:t>
      </w:r>
    </w:p>
    <w:p w14:paraId="09253357" w14:textId="77777777" w:rsidR="00D72C76" w:rsidRPr="00286417" w:rsidRDefault="00D72C76" w:rsidP="00286417">
      <w:pPr>
        <w:spacing w:line="276" w:lineRule="auto"/>
        <w:jc w:val="both"/>
        <w:rPr>
          <w:rFonts w:cstheme="minorHAnsi"/>
          <w:b/>
          <w:bCs/>
          <w:color w:val="FF0000"/>
          <w:szCs w:val="24"/>
          <w:lang w:val="ro-RO"/>
        </w:rPr>
      </w:pPr>
    </w:p>
    <w:p w14:paraId="732F5277" w14:textId="77777777" w:rsidR="00F17E8E" w:rsidRDefault="00D72C76" w:rsidP="00286417">
      <w:pPr>
        <w:spacing w:line="276" w:lineRule="auto"/>
        <w:jc w:val="both"/>
        <w:rPr>
          <w:rFonts w:cstheme="minorHAnsi"/>
          <w:szCs w:val="24"/>
          <w:lang w:val="ro-RO"/>
        </w:rPr>
      </w:pPr>
      <w:r w:rsidRPr="00D30D68">
        <w:rPr>
          <w:rFonts w:cstheme="minorHAnsi"/>
          <w:b/>
          <w:bCs/>
          <w:color w:val="0070C0"/>
          <w:szCs w:val="24"/>
          <w:lang w:val="ro-RO"/>
        </w:rPr>
        <w:t>Consiliul local</w:t>
      </w:r>
      <w:r w:rsidRPr="00D30D68">
        <w:rPr>
          <w:rFonts w:cstheme="minorHAnsi"/>
          <w:color w:val="0070C0"/>
          <w:szCs w:val="24"/>
          <w:lang w:val="ro-RO"/>
        </w:rPr>
        <w:t xml:space="preserve"> </w:t>
      </w:r>
      <w:r w:rsidRPr="00D30D68">
        <w:rPr>
          <w:rFonts w:cstheme="minorHAnsi"/>
          <w:b/>
          <w:bCs/>
          <w:color w:val="0070C0"/>
          <w:szCs w:val="24"/>
          <w:lang w:val="ro-RO"/>
        </w:rPr>
        <w:t xml:space="preserve">| </w:t>
      </w:r>
      <w:r w:rsidRPr="00286417">
        <w:rPr>
          <w:rFonts w:cstheme="minorHAnsi"/>
          <w:szCs w:val="24"/>
          <w:lang w:val="ro-RO"/>
        </w:rPr>
        <w:t xml:space="preserve">este autoritatea </w:t>
      </w:r>
      <w:r w:rsidRPr="00286417">
        <w:rPr>
          <w:rFonts w:cstheme="minorHAnsi"/>
          <w:iCs/>
          <w:szCs w:val="24"/>
          <w:lang w:val="ro-RO"/>
        </w:rPr>
        <w:t xml:space="preserve">reprezentativă </w:t>
      </w:r>
      <w:proofErr w:type="spellStart"/>
      <w:r w:rsidRPr="00286417">
        <w:rPr>
          <w:rFonts w:cstheme="minorHAnsi"/>
          <w:iCs/>
          <w:szCs w:val="24"/>
          <w:lang w:val="ro-RO"/>
        </w:rPr>
        <w:t>şi</w:t>
      </w:r>
      <w:proofErr w:type="spellEnd"/>
      <w:r w:rsidRPr="00286417">
        <w:rPr>
          <w:rFonts w:cstheme="minorHAnsi"/>
          <w:iCs/>
          <w:szCs w:val="24"/>
          <w:lang w:val="ro-RO"/>
        </w:rPr>
        <w:t xml:space="preserve"> deliberativă a </w:t>
      </w:r>
      <w:proofErr w:type="spellStart"/>
      <w:r w:rsidRPr="00286417">
        <w:rPr>
          <w:rFonts w:cstheme="minorHAnsi"/>
          <w:iCs/>
          <w:szCs w:val="24"/>
          <w:lang w:val="ro-RO"/>
        </w:rPr>
        <w:t>populaţiei</w:t>
      </w:r>
      <w:proofErr w:type="spellEnd"/>
      <w:r w:rsidR="00641986" w:rsidRPr="00286417">
        <w:rPr>
          <w:rFonts w:cstheme="minorHAnsi"/>
          <w:iCs/>
          <w:szCs w:val="24"/>
          <w:lang w:val="ro-RO"/>
        </w:rPr>
        <w:t xml:space="preserve">, </w:t>
      </w:r>
      <w:proofErr w:type="spellStart"/>
      <w:r w:rsidR="00641986" w:rsidRPr="00286417">
        <w:rPr>
          <w:rFonts w:cstheme="minorHAnsi"/>
          <w:iCs/>
          <w:szCs w:val="24"/>
          <w:lang w:val="ro-RO"/>
        </w:rPr>
        <w:t>u</w:t>
      </w:r>
      <w:r w:rsidRPr="00286417">
        <w:rPr>
          <w:rFonts w:cstheme="minorHAnsi"/>
          <w:iCs/>
          <w:szCs w:val="24"/>
          <w:lang w:val="ro-RO"/>
        </w:rPr>
        <w:t>nităţii</w:t>
      </w:r>
      <w:proofErr w:type="spellEnd"/>
      <w:r w:rsidRPr="00286417">
        <w:rPr>
          <w:rFonts w:cstheme="minorHAnsi"/>
          <w:iCs/>
          <w:szCs w:val="24"/>
          <w:lang w:val="ro-RO"/>
        </w:rPr>
        <w:t xml:space="preserve"> administrativ-teritoriale,  aleasă în vederea soluționării problemelor de interes local. Consiliul Local Balatina este format din </w:t>
      </w:r>
      <w:r w:rsidRPr="00286417">
        <w:rPr>
          <w:rFonts w:cstheme="minorHAnsi"/>
          <w:szCs w:val="24"/>
          <w:lang w:val="ro-RO"/>
        </w:rPr>
        <w:t xml:space="preserve">constituit din 15 consilieri aleși în urma alegerilor locale generale din anul 2019. Din numărul total al consilierilor  8  sau 53,33% sunt femei  </w:t>
      </w:r>
      <w:proofErr w:type="spellStart"/>
      <w:r w:rsidRPr="00286417">
        <w:rPr>
          <w:rFonts w:cstheme="minorHAnsi"/>
          <w:szCs w:val="24"/>
          <w:lang w:val="ro-RO"/>
        </w:rPr>
        <w:t>şi</w:t>
      </w:r>
      <w:proofErr w:type="spellEnd"/>
      <w:r w:rsidRPr="00286417">
        <w:rPr>
          <w:rFonts w:cstheme="minorHAnsi"/>
          <w:szCs w:val="24"/>
          <w:lang w:val="ro-RO"/>
        </w:rPr>
        <w:t xml:space="preserve"> 7 sau  46,67% sunt bărbați. </w:t>
      </w:r>
    </w:p>
    <w:p w14:paraId="797B9278" w14:textId="77777777" w:rsidR="00F17E8E" w:rsidRDefault="00F17E8E" w:rsidP="00286417">
      <w:pPr>
        <w:spacing w:line="276" w:lineRule="auto"/>
        <w:jc w:val="both"/>
        <w:rPr>
          <w:rFonts w:cstheme="minorHAnsi"/>
          <w:szCs w:val="24"/>
          <w:lang w:val="ro-RO"/>
        </w:rPr>
      </w:pPr>
    </w:p>
    <w:p w14:paraId="14AEED86" w14:textId="77777777" w:rsidR="00D72C76" w:rsidRPr="00286417" w:rsidRDefault="00D72C76" w:rsidP="00286417">
      <w:pPr>
        <w:spacing w:line="276" w:lineRule="auto"/>
        <w:jc w:val="both"/>
        <w:rPr>
          <w:rFonts w:cstheme="minorHAnsi"/>
          <w:color w:val="FF0000"/>
          <w:szCs w:val="24"/>
          <w:lang w:val="ro-RO"/>
        </w:rPr>
      </w:pPr>
      <w:r w:rsidRPr="00286417">
        <w:rPr>
          <w:rFonts w:cstheme="minorHAnsi"/>
          <w:szCs w:val="24"/>
          <w:lang w:val="ro-RO"/>
        </w:rPr>
        <w:t>Circa 66,66% din numărul acestora sunt cu studii superioare, iar 9 consilieri sunt realeși repetat. În structura pe vârste, predomină consilierii în vârstă de peste 50 ani - 8 persoane, cu vârsta  cuprinsă  între 35-50 ani - 5 persoane. Cei mai tineri, cu vârsta mai mică de 35 ani – 2 persoane alcătuiesc 13,33%.</w:t>
      </w:r>
    </w:p>
    <w:p w14:paraId="15DADEC3" w14:textId="77777777" w:rsidR="00D72C76" w:rsidRPr="00286417" w:rsidRDefault="00D72C76" w:rsidP="00286417">
      <w:pPr>
        <w:spacing w:line="276" w:lineRule="auto"/>
        <w:jc w:val="both"/>
        <w:rPr>
          <w:rFonts w:cstheme="minorHAnsi"/>
          <w:color w:val="FF0000"/>
          <w:szCs w:val="24"/>
          <w:lang w:val="ro-RO"/>
        </w:rPr>
      </w:pPr>
    </w:p>
    <w:p w14:paraId="12F4A0C8" w14:textId="4E79A8AA" w:rsidR="00E80B5B" w:rsidRDefault="00E80B5B" w:rsidP="00E80B5B">
      <w:pPr>
        <w:pStyle w:val="Legend"/>
        <w:keepNext/>
        <w:jc w:val="center"/>
      </w:pPr>
      <w:bookmarkStart w:id="74" w:name="_Toc146015158"/>
      <w:proofErr w:type="spellStart"/>
      <w:r>
        <w:t>Figura</w:t>
      </w:r>
      <w:proofErr w:type="spellEnd"/>
      <w:r>
        <w:t xml:space="preserve"> </w:t>
      </w:r>
      <w:r>
        <w:fldChar w:fldCharType="begin"/>
      </w:r>
      <w:r>
        <w:instrText xml:space="preserve"> SEQ Figura \* ARABIC </w:instrText>
      </w:r>
      <w:r>
        <w:fldChar w:fldCharType="separate"/>
      </w:r>
      <w:r>
        <w:rPr>
          <w:noProof/>
        </w:rPr>
        <w:t>5</w:t>
      </w:r>
      <w:r>
        <w:fldChar w:fldCharType="end"/>
      </w:r>
      <w:r>
        <w:t xml:space="preserve">. </w:t>
      </w:r>
      <w:r w:rsidRPr="00B60E2B">
        <w:t xml:space="preserve"> </w:t>
      </w:r>
      <w:proofErr w:type="spellStart"/>
      <w:r w:rsidRPr="00B60E2B">
        <w:t>Structura</w:t>
      </w:r>
      <w:proofErr w:type="spellEnd"/>
      <w:r w:rsidRPr="00B60E2B">
        <w:t xml:space="preserve"> pe </w:t>
      </w:r>
      <w:proofErr w:type="spellStart"/>
      <w:r w:rsidRPr="00B60E2B">
        <w:t>sexe</w:t>
      </w:r>
      <w:proofErr w:type="spellEnd"/>
      <w:r w:rsidRPr="00B60E2B">
        <w:t xml:space="preserve"> </w:t>
      </w:r>
      <w:proofErr w:type="gramStart"/>
      <w:r w:rsidRPr="00B60E2B">
        <w:t>a</w:t>
      </w:r>
      <w:proofErr w:type="gramEnd"/>
      <w:r w:rsidRPr="00B60E2B">
        <w:t xml:space="preserve"> APL, </w:t>
      </w:r>
      <w:proofErr w:type="spellStart"/>
      <w:r w:rsidRPr="00B60E2B">
        <w:t>în</w:t>
      </w:r>
      <w:proofErr w:type="spellEnd"/>
      <w:r w:rsidRPr="00B60E2B">
        <w:t xml:space="preserve"> 2023, </w:t>
      </w:r>
      <w:r w:rsidR="00322D3A">
        <w:t>personae</w:t>
      </w:r>
      <w:bookmarkEnd w:id="74"/>
    </w:p>
    <w:p w14:paraId="04561A32" w14:textId="77777777" w:rsidR="00322D3A" w:rsidRPr="00322D3A" w:rsidRDefault="00322D3A" w:rsidP="00322D3A"/>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67"/>
      </w:tblGrid>
      <w:tr w:rsidR="00D72C76" w:rsidRPr="00286417" w14:paraId="7ABF6A07" w14:textId="77777777" w:rsidTr="00E80B5B">
        <w:tc>
          <w:tcPr>
            <w:tcW w:w="4954" w:type="dxa"/>
          </w:tcPr>
          <w:p w14:paraId="4DC8DAE4" w14:textId="77777777" w:rsidR="00D72C76" w:rsidRPr="00286417" w:rsidRDefault="00D72C76" w:rsidP="00286417">
            <w:pPr>
              <w:spacing w:line="276" w:lineRule="auto"/>
              <w:jc w:val="center"/>
              <w:rPr>
                <w:rFonts w:cstheme="minorHAnsi"/>
                <w:b/>
                <w:lang w:val="ro-RO"/>
              </w:rPr>
            </w:pPr>
            <w:r w:rsidRPr="00286417">
              <w:rPr>
                <w:rFonts w:cstheme="minorHAnsi"/>
                <w:b/>
                <w:lang w:val="ro-RO"/>
              </w:rPr>
              <w:t>Consiliul Local</w:t>
            </w:r>
          </w:p>
        </w:tc>
        <w:tc>
          <w:tcPr>
            <w:tcW w:w="4967" w:type="dxa"/>
          </w:tcPr>
          <w:p w14:paraId="2D824C8C" w14:textId="77777777" w:rsidR="00D72C76" w:rsidRPr="00286417" w:rsidRDefault="00D72C76" w:rsidP="00286417">
            <w:pPr>
              <w:spacing w:line="276" w:lineRule="auto"/>
              <w:jc w:val="center"/>
              <w:rPr>
                <w:rFonts w:cstheme="minorHAnsi"/>
                <w:b/>
                <w:lang w:val="ro-RO"/>
              </w:rPr>
            </w:pPr>
            <w:r w:rsidRPr="00286417">
              <w:rPr>
                <w:rFonts w:cstheme="minorHAnsi"/>
                <w:b/>
                <w:lang w:val="ro-RO"/>
              </w:rPr>
              <w:t>Primăria</w:t>
            </w:r>
          </w:p>
        </w:tc>
      </w:tr>
      <w:tr w:rsidR="00D72C76" w:rsidRPr="00286417" w14:paraId="6DFA44EB" w14:textId="77777777" w:rsidTr="00F17E8E">
        <w:trPr>
          <w:trHeight w:val="2821"/>
        </w:trPr>
        <w:tc>
          <w:tcPr>
            <w:tcW w:w="4954" w:type="dxa"/>
          </w:tcPr>
          <w:p w14:paraId="1C538036" w14:textId="77777777" w:rsidR="00D72C76" w:rsidRPr="00286417" w:rsidRDefault="00D72C76" w:rsidP="00286417">
            <w:pPr>
              <w:spacing w:line="276" w:lineRule="auto"/>
              <w:jc w:val="center"/>
              <w:rPr>
                <w:rFonts w:cstheme="minorHAnsi"/>
                <w:lang w:val="ro-RO"/>
              </w:rPr>
            </w:pPr>
            <w:r w:rsidRPr="00286417">
              <w:rPr>
                <w:rFonts w:cstheme="minorHAnsi"/>
                <w:noProof/>
                <w:lang w:val="ro-RO" w:eastAsia="ro-RO"/>
              </w:rPr>
              <w:drawing>
                <wp:inline distT="0" distB="0" distL="0" distR="0" wp14:anchorId="26AD7135" wp14:editId="66DCC296">
                  <wp:extent cx="2134483" cy="1730828"/>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446AE9.tmp"/>
                          <pic:cNvPicPr/>
                        </pic:nvPicPr>
                        <pic:blipFill>
                          <a:blip r:embed="rId23">
                            <a:extLst>
                              <a:ext uri="{28A0092B-C50C-407E-A947-70E740481C1C}">
                                <a14:useLocalDpi xmlns:a14="http://schemas.microsoft.com/office/drawing/2010/main" val="0"/>
                              </a:ext>
                            </a:extLst>
                          </a:blip>
                          <a:stretch>
                            <a:fillRect/>
                          </a:stretch>
                        </pic:blipFill>
                        <pic:spPr>
                          <a:xfrm>
                            <a:off x="0" y="0"/>
                            <a:ext cx="2145439" cy="1739712"/>
                          </a:xfrm>
                          <a:prstGeom prst="rect">
                            <a:avLst/>
                          </a:prstGeom>
                        </pic:spPr>
                      </pic:pic>
                    </a:graphicData>
                  </a:graphic>
                </wp:inline>
              </w:drawing>
            </w:r>
          </w:p>
        </w:tc>
        <w:tc>
          <w:tcPr>
            <w:tcW w:w="4967" w:type="dxa"/>
          </w:tcPr>
          <w:p w14:paraId="4A6A6039" w14:textId="77777777" w:rsidR="00D72C76" w:rsidRPr="00286417" w:rsidRDefault="00D72C76" w:rsidP="00286417">
            <w:pPr>
              <w:spacing w:line="276" w:lineRule="auto"/>
              <w:jc w:val="center"/>
              <w:rPr>
                <w:rFonts w:cstheme="minorHAnsi"/>
                <w:lang w:val="ro-RO"/>
              </w:rPr>
            </w:pPr>
            <w:r w:rsidRPr="00286417">
              <w:rPr>
                <w:rFonts w:cstheme="minorHAnsi"/>
                <w:noProof/>
                <w:lang w:val="ro-RO" w:eastAsia="ro-RO"/>
              </w:rPr>
              <w:drawing>
                <wp:inline distT="0" distB="0" distL="0" distR="0" wp14:anchorId="3E21E782" wp14:editId="35BB3919">
                  <wp:extent cx="2219700" cy="172248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4421FE.tmp"/>
                          <pic:cNvPicPr/>
                        </pic:nvPicPr>
                        <pic:blipFill>
                          <a:blip r:embed="rId24">
                            <a:extLst>
                              <a:ext uri="{28A0092B-C50C-407E-A947-70E740481C1C}">
                                <a14:useLocalDpi xmlns:a14="http://schemas.microsoft.com/office/drawing/2010/main" val="0"/>
                              </a:ext>
                            </a:extLst>
                          </a:blip>
                          <a:stretch>
                            <a:fillRect/>
                          </a:stretch>
                        </pic:blipFill>
                        <pic:spPr>
                          <a:xfrm>
                            <a:off x="0" y="0"/>
                            <a:ext cx="2239082" cy="1737527"/>
                          </a:xfrm>
                          <a:prstGeom prst="rect">
                            <a:avLst/>
                          </a:prstGeom>
                        </pic:spPr>
                      </pic:pic>
                    </a:graphicData>
                  </a:graphic>
                </wp:inline>
              </w:drawing>
            </w:r>
          </w:p>
        </w:tc>
      </w:tr>
    </w:tbl>
    <w:p w14:paraId="3532DFE3" w14:textId="77777777" w:rsidR="00D72C76" w:rsidRPr="00286417" w:rsidRDefault="00D72C76" w:rsidP="00286417">
      <w:pPr>
        <w:spacing w:line="276" w:lineRule="auto"/>
        <w:rPr>
          <w:rFonts w:cstheme="minorHAnsi"/>
          <w:i/>
          <w:iCs/>
          <w:szCs w:val="24"/>
          <w:lang w:val="ro-RO"/>
        </w:rPr>
      </w:pPr>
      <w:r w:rsidRPr="00286417">
        <w:rPr>
          <w:rFonts w:cstheme="minorHAnsi"/>
          <w:i/>
          <w:iCs/>
          <w:szCs w:val="24"/>
          <w:lang w:val="ro-RO"/>
        </w:rPr>
        <w:t>Sursa: Primăria comunei</w:t>
      </w:r>
    </w:p>
    <w:p w14:paraId="7BC3CC52" w14:textId="77777777" w:rsidR="00D72C76" w:rsidRPr="00286417" w:rsidRDefault="00D72C76" w:rsidP="00286417">
      <w:pPr>
        <w:spacing w:line="276" w:lineRule="auto"/>
        <w:jc w:val="both"/>
        <w:rPr>
          <w:rFonts w:cstheme="minorHAnsi"/>
          <w:szCs w:val="24"/>
          <w:lang w:val="ro-RO"/>
        </w:rPr>
      </w:pPr>
    </w:p>
    <w:p w14:paraId="21826339" w14:textId="77777777" w:rsidR="00D72C76" w:rsidRPr="00286417" w:rsidRDefault="00D72C76" w:rsidP="00286417">
      <w:pPr>
        <w:spacing w:line="276" w:lineRule="auto"/>
        <w:jc w:val="both"/>
        <w:rPr>
          <w:rFonts w:cstheme="minorHAnsi"/>
          <w:szCs w:val="24"/>
          <w:lang w:val="ro-RO"/>
        </w:rPr>
      </w:pPr>
      <w:r w:rsidRPr="00286417">
        <w:rPr>
          <w:rFonts w:cstheme="minorHAnsi"/>
          <w:b/>
          <w:bCs/>
          <w:color w:val="006699"/>
          <w:szCs w:val="24"/>
          <w:lang w:val="ro-RO"/>
        </w:rPr>
        <w:t>Primăria |</w:t>
      </w:r>
      <w:r w:rsidRPr="00286417">
        <w:rPr>
          <w:rFonts w:cstheme="minorHAnsi"/>
          <w:szCs w:val="24"/>
          <w:lang w:val="ro-RO"/>
        </w:rPr>
        <w:t xml:space="preserve"> este instituția administrației publice locale condusă de primar prin care se realizează principiile de autonomie locală, descentralizarea serviciilor publice, consultarea cetățenilor </w:t>
      </w:r>
      <w:proofErr w:type="spellStart"/>
      <w:r w:rsidRPr="00286417">
        <w:rPr>
          <w:rFonts w:cstheme="minorHAnsi"/>
          <w:szCs w:val="24"/>
          <w:lang w:val="ro-RO"/>
        </w:rPr>
        <w:t>şi</w:t>
      </w:r>
      <w:proofErr w:type="spellEnd"/>
      <w:r w:rsidRPr="00286417">
        <w:rPr>
          <w:rFonts w:cstheme="minorHAnsi"/>
          <w:szCs w:val="24"/>
          <w:lang w:val="ro-RO"/>
        </w:rPr>
        <w:t xml:space="preserve"> este organul de conducere operativă a treburilor publice locale. Primarul este autoritatea reprezentativă a populației </w:t>
      </w:r>
      <w:proofErr w:type="spellStart"/>
      <w:r w:rsidRPr="00286417">
        <w:rPr>
          <w:rFonts w:cstheme="minorHAnsi"/>
          <w:szCs w:val="24"/>
          <w:lang w:val="ro-RO"/>
        </w:rPr>
        <w:t>şi</w:t>
      </w:r>
      <w:proofErr w:type="spellEnd"/>
      <w:r w:rsidRPr="00286417">
        <w:rPr>
          <w:rFonts w:cstheme="minorHAnsi"/>
          <w:szCs w:val="24"/>
          <w:lang w:val="ro-RO"/>
        </w:rPr>
        <w:t xml:space="preserve"> executivă a Consiliului local. </w:t>
      </w:r>
    </w:p>
    <w:p w14:paraId="222537E2" w14:textId="77777777" w:rsidR="00D30D68" w:rsidRDefault="00D30D68" w:rsidP="00286417">
      <w:pPr>
        <w:spacing w:line="276" w:lineRule="auto"/>
        <w:jc w:val="both"/>
        <w:rPr>
          <w:rFonts w:cstheme="minorHAnsi"/>
          <w:szCs w:val="24"/>
          <w:lang w:val="ro-RO"/>
        </w:rPr>
      </w:pPr>
    </w:p>
    <w:p w14:paraId="08DD9918"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Personalul primăriei este reprezentat de 15 persoane.  Din numărul total  9  sau 60% sunt femei  </w:t>
      </w:r>
      <w:proofErr w:type="spellStart"/>
      <w:r w:rsidRPr="00286417">
        <w:rPr>
          <w:rFonts w:cstheme="minorHAnsi"/>
          <w:szCs w:val="24"/>
          <w:lang w:val="ro-RO"/>
        </w:rPr>
        <w:t>şi</w:t>
      </w:r>
      <w:proofErr w:type="spellEnd"/>
      <w:r w:rsidRPr="00286417">
        <w:rPr>
          <w:rFonts w:cstheme="minorHAnsi"/>
          <w:szCs w:val="24"/>
          <w:lang w:val="ro-RO"/>
        </w:rPr>
        <w:t xml:space="preserve"> 6 sau  40% sunt bărbați. Circa 66,66% din numărul acestora au o vechime în muncă mai mare de 10 ani.  În structura pe vârste, predomină angajații cu vârstă de peste 50 ani - 8 persoane, cu vârsta  cuprinsă  între 35-50 ani - 4 persoane și cu vârsta mai mică de 35 ani – 3. Numărul tinerilor angajați în cadrul primăriei constituie 20%. Nu activează la primăriei persoane din categoriile social vulnerabile. Principiile de bază ale  activității tuturor specialiștilor încadrați în cadrul serviciilor publice ale Primăriei sunt colegialitatea, disciplina, competența </w:t>
      </w:r>
      <w:proofErr w:type="spellStart"/>
      <w:r w:rsidRPr="00286417">
        <w:rPr>
          <w:rFonts w:cstheme="minorHAnsi"/>
          <w:szCs w:val="24"/>
          <w:lang w:val="ro-RO"/>
        </w:rPr>
        <w:t>şi</w:t>
      </w:r>
      <w:proofErr w:type="spellEnd"/>
      <w:r w:rsidRPr="00286417">
        <w:rPr>
          <w:rFonts w:cstheme="minorHAnsi"/>
          <w:szCs w:val="24"/>
          <w:lang w:val="ro-RO"/>
        </w:rPr>
        <w:t xml:space="preserve"> responsabilitatea. Aceste principii asigură buna funcționare a serviciilor primăriei </w:t>
      </w:r>
      <w:proofErr w:type="spellStart"/>
      <w:r w:rsidRPr="00286417">
        <w:rPr>
          <w:rFonts w:cstheme="minorHAnsi"/>
          <w:szCs w:val="24"/>
          <w:lang w:val="ro-RO"/>
        </w:rPr>
        <w:t>şi</w:t>
      </w:r>
      <w:proofErr w:type="spellEnd"/>
      <w:r w:rsidRPr="00286417">
        <w:rPr>
          <w:rFonts w:cstheme="minorHAnsi"/>
          <w:szCs w:val="24"/>
          <w:lang w:val="ro-RO"/>
        </w:rPr>
        <w:t xml:space="preserve"> încrederea locuitorilor în buna gestionare a treburilor publice.</w:t>
      </w:r>
    </w:p>
    <w:p w14:paraId="3846E5D7" w14:textId="77777777" w:rsidR="00D72C76" w:rsidRPr="00286417" w:rsidRDefault="00D72C76" w:rsidP="00286417">
      <w:pPr>
        <w:spacing w:line="276" w:lineRule="auto"/>
        <w:jc w:val="both"/>
        <w:rPr>
          <w:rFonts w:cstheme="minorHAnsi"/>
          <w:szCs w:val="24"/>
          <w:lang w:val="ro-RO"/>
        </w:rPr>
      </w:pPr>
    </w:p>
    <w:p w14:paraId="12EC44D2"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Primăria dispune de propriul sediu, aflat în centrul satului Balatina. Drumul de acces spre instituție este în stare bună, cu îmbrăcăminte rigidă. Recent au fost efectuate lucrări de reparație. Deoarece localitatea nu dispune de sistem centralizat de canalizare și nici apeduct, clădirea primăriei se aprovizionează cu apă potabilă din butelii, iar veceul este de tip gaură în pământ amplasat în spatele clădirii.</w:t>
      </w:r>
    </w:p>
    <w:p w14:paraId="0D18EC5B" w14:textId="77777777" w:rsidR="00D72C76" w:rsidRPr="00286417" w:rsidRDefault="00D72C76" w:rsidP="00286417">
      <w:pPr>
        <w:spacing w:line="276" w:lineRule="auto"/>
        <w:jc w:val="both"/>
        <w:rPr>
          <w:rFonts w:cstheme="minorHAnsi"/>
          <w:szCs w:val="24"/>
          <w:lang w:val="ro-RO"/>
        </w:rPr>
      </w:pPr>
    </w:p>
    <w:p w14:paraId="10301E27" w14:textId="77777777" w:rsidR="00AD6678" w:rsidRDefault="00AD6678" w:rsidP="00AD6678">
      <w:pPr>
        <w:pStyle w:val="Legend"/>
        <w:keepNext/>
      </w:pPr>
      <w:bookmarkStart w:id="75" w:name="_Toc146015176"/>
      <w:proofErr w:type="spellStart"/>
      <w:r>
        <w:t>Tabelul</w:t>
      </w:r>
      <w:proofErr w:type="spellEnd"/>
      <w:r>
        <w:t xml:space="preserve">  </w:t>
      </w:r>
      <w:r>
        <w:fldChar w:fldCharType="begin"/>
      </w:r>
      <w:r>
        <w:instrText xml:space="preserve"> SEQ Tabelul_ \* ARABIC </w:instrText>
      </w:r>
      <w:r>
        <w:fldChar w:fldCharType="separate"/>
      </w:r>
      <w:r>
        <w:rPr>
          <w:noProof/>
        </w:rPr>
        <w:t>16</w:t>
      </w:r>
      <w:r>
        <w:fldChar w:fldCharType="end"/>
      </w:r>
      <w:r>
        <w:t xml:space="preserve">. </w:t>
      </w:r>
      <w:proofErr w:type="spellStart"/>
      <w:r w:rsidRPr="00086FFF">
        <w:t>Funcțiile</w:t>
      </w:r>
      <w:proofErr w:type="spellEnd"/>
      <w:r w:rsidRPr="00086FFF">
        <w:t xml:space="preserve"> </w:t>
      </w:r>
      <w:proofErr w:type="spellStart"/>
      <w:r w:rsidRPr="00086FFF">
        <w:t>publice</w:t>
      </w:r>
      <w:proofErr w:type="spellEnd"/>
      <w:r w:rsidRPr="00086FFF">
        <w:t xml:space="preserve"> </w:t>
      </w:r>
      <w:proofErr w:type="spellStart"/>
      <w:r w:rsidRPr="00086FFF">
        <w:t>aprobate</w:t>
      </w:r>
      <w:proofErr w:type="spellEnd"/>
      <w:r w:rsidRPr="00086FFF">
        <w:t xml:space="preserve"> de </w:t>
      </w:r>
      <w:proofErr w:type="spellStart"/>
      <w:r w:rsidRPr="00086FFF">
        <w:t>Cancelaria</w:t>
      </w:r>
      <w:proofErr w:type="spellEnd"/>
      <w:r w:rsidRPr="00086FFF">
        <w:t xml:space="preserve"> </w:t>
      </w:r>
      <w:r>
        <w:t xml:space="preserve">de Stat </w:t>
      </w:r>
      <w:proofErr w:type="spellStart"/>
      <w:r>
        <w:t>și</w:t>
      </w:r>
      <w:proofErr w:type="spellEnd"/>
      <w:r>
        <w:t xml:space="preserve"> </w:t>
      </w:r>
      <w:proofErr w:type="spellStart"/>
      <w:r>
        <w:t>atribuțiile</w:t>
      </w:r>
      <w:proofErr w:type="spellEnd"/>
      <w:r>
        <w:t xml:space="preserve"> </w:t>
      </w:r>
      <w:proofErr w:type="spellStart"/>
      <w:r>
        <w:t>acestora</w:t>
      </w:r>
      <w:bookmarkEnd w:id="75"/>
      <w:proofErr w:type="spellEnd"/>
    </w:p>
    <w:tbl>
      <w:tblPr>
        <w:tblStyle w:val="TableGrid1"/>
        <w:tblW w:w="9918" w:type="dxa"/>
        <w:tblLayout w:type="fixed"/>
        <w:tblLook w:val="00A0" w:firstRow="1" w:lastRow="0" w:firstColumn="1" w:lastColumn="0" w:noHBand="0" w:noVBand="0"/>
      </w:tblPr>
      <w:tblGrid>
        <w:gridCol w:w="1696"/>
        <w:gridCol w:w="6804"/>
        <w:gridCol w:w="1418"/>
      </w:tblGrid>
      <w:tr w:rsidR="00D72C76" w:rsidRPr="00286417" w14:paraId="200AF5BE" w14:textId="77777777" w:rsidTr="00F17E8E">
        <w:trPr>
          <w:trHeight w:val="113"/>
          <w:tblHeader/>
        </w:trPr>
        <w:tc>
          <w:tcPr>
            <w:tcW w:w="1696" w:type="dxa"/>
          </w:tcPr>
          <w:p w14:paraId="21016F66" w14:textId="77777777" w:rsidR="00D72C76" w:rsidRPr="00F17E8E" w:rsidRDefault="00D72C76" w:rsidP="00286417">
            <w:pPr>
              <w:tabs>
                <w:tab w:val="left" w:pos="142"/>
              </w:tabs>
              <w:spacing w:line="276" w:lineRule="auto"/>
              <w:jc w:val="center"/>
              <w:rPr>
                <w:rFonts w:cstheme="minorHAnsi"/>
                <w:b/>
                <w:sz w:val="20"/>
                <w:szCs w:val="20"/>
                <w:lang w:val="ro-RO"/>
              </w:rPr>
            </w:pPr>
            <w:r w:rsidRPr="00F17E8E">
              <w:rPr>
                <w:rFonts w:cstheme="minorHAnsi"/>
                <w:b/>
                <w:sz w:val="20"/>
                <w:szCs w:val="20"/>
                <w:lang w:val="ro-RO"/>
              </w:rPr>
              <w:t>Funcția publică/postul</w:t>
            </w:r>
          </w:p>
        </w:tc>
        <w:tc>
          <w:tcPr>
            <w:tcW w:w="6804" w:type="dxa"/>
          </w:tcPr>
          <w:p w14:paraId="4F1B5C7E" w14:textId="77777777" w:rsidR="00D72C76" w:rsidRPr="00F17E8E" w:rsidRDefault="00D72C76" w:rsidP="00286417">
            <w:pPr>
              <w:tabs>
                <w:tab w:val="left" w:pos="142"/>
              </w:tabs>
              <w:spacing w:line="276" w:lineRule="auto"/>
              <w:jc w:val="center"/>
              <w:rPr>
                <w:rFonts w:cstheme="minorHAnsi"/>
                <w:b/>
                <w:sz w:val="20"/>
                <w:szCs w:val="20"/>
                <w:lang w:val="ro-RO"/>
              </w:rPr>
            </w:pPr>
            <w:r w:rsidRPr="00F17E8E">
              <w:rPr>
                <w:rFonts w:cstheme="minorHAnsi"/>
                <w:b/>
                <w:sz w:val="20"/>
                <w:szCs w:val="20"/>
                <w:lang w:val="ro-RO"/>
              </w:rPr>
              <w:t>Atribuții de bază ale funcției publice/postului</w:t>
            </w:r>
          </w:p>
        </w:tc>
        <w:tc>
          <w:tcPr>
            <w:tcW w:w="1418" w:type="dxa"/>
          </w:tcPr>
          <w:p w14:paraId="67B82FB4" w14:textId="77777777" w:rsidR="00D72C76" w:rsidRPr="00F17E8E" w:rsidRDefault="00D72C76" w:rsidP="00F17E8E">
            <w:pPr>
              <w:tabs>
                <w:tab w:val="left" w:pos="142"/>
              </w:tabs>
              <w:spacing w:line="276" w:lineRule="auto"/>
              <w:jc w:val="center"/>
              <w:rPr>
                <w:rFonts w:cstheme="minorHAnsi"/>
                <w:b/>
                <w:sz w:val="20"/>
                <w:szCs w:val="20"/>
                <w:lang w:val="ro-RO"/>
              </w:rPr>
            </w:pPr>
            <w:r w:rsidRPr="00F17E8E">
              <w:rPr>
                <w:rFonts w:cstheme="minorHAnsi"/>
                <w:b/>
                <w:sz w:val="20"/>
                <w:szCs w:val="20"/>
                <w:lang w:val="ro-RO"/>
              </w:rPr>
              <w:t xml:space="preserve">Nr funcții publice </w:t>
            </w:r>
          </w:p>
        </w:tc>
      </w:tr>
      <w:tr w:rsidR="00D72C76" w:rsidRPr="00286417" w14:paraId="74CA273F" w14:textId="77777777" w:rsidTr="00F17E8E">
        <w:trPr>
          <w:trHeight w:val="113"/>
        </w:trPr>
        <w:tc>
          <w:tcPr>
            <w:tcW w:w="1696" w:type="dxa"/>
            <w:shd w:val="clear" w:color="auto" w:fill="auto"/>
          </w:tcPr>
          <w:p w14:paraId="5F823C55" w14:textId="77777777" w:rsidR="00D72C76" w:rsidRPr="00F17E8E" w:rsidRDefault="00D72C76" w:rsidP="00286417">
            <w:pPr>
              <w:tabs>
                <w:tab w:val="left" w:pos="142"/>
              </w:tabs>
              <w:spacing w:line="276" w:lineRule="auto"/>
              <w:jc w:val="center"/>
              <w:rPr>
                <w:rFonts w:cstheme="minorHAnsi"/>
                <w:sz w:val="20"/>
                <w:szCs w:val="20"/>
                <w:lang w:val="ro-RO"/>
              </w:rPr>
            </w:pPr>
            <w:r w:rsidRPr="00F17E8E">
              <w:rPr>
                <w:rFonts w:cstheme="minorHAnsi"/>
                <w:sz w:val="20"/>
                <w:szCs w:val="20"/>
                <w:lang w:val="ro-RO"/>
              </w:rPr>
              <w:t>Primar</w:t>
            </w:r>
          </w:p>
        </w:tc>
        <w:tc>
          <w:tcPr>
            <w:tcW w:w="6804" w:type="dxa"/>
            <w:shd w:val="clear" w:color="auto" w:fill="auto"/>
            <w:noWrap/>
          </w:tcPr>
          <w:p w14:paraId="22517F91" w14:textId="77777777" w:rsidR="00D72C76" w:rsidRPr="00F17E8E" w:rsidRDefault="00D72C76" w:rsidP="00286417">
            <w:pPr>
              <w:tabs>
                <w:tab w:val="left" w:pos="4354"/>
              </w:tabs>
              <w:spacing w:line="276" w:lineRule="auto"/>
              <w:ind w:right="34"/>
              <w:jc w:val="both"/>
              <w:rPr>
                <w:rFonts w:cstheme="minorHAnsi"/>
                <w:bCs/>
                <w:sz w:val="20"/>
                <w:szCs w:val="20"/>
                <w:lang w:val="ro-RO"/>
              </w:rPr>
            </w:pPr>
            <w:r w:rsidRPr="00F17E8E">
              <w:rPr>
                <w:rFonts w:cstheme="minorHAnsi"/>
                <w:bCs/>
                <w:sz w:val="20"/>
                <w:szCs w:val="20"/>
                <w:lang w:val="ro-RO"/>
              </w:rPr>
              <w:t>Numește, stabilește atribuțiile și eliberează din funcție șefii de subdiviziuni, de servicii din subordine, personalul primăriei, conduce și controlează activitatea acestora, contribuie la formarea și reciclarea profesională. Exercită funcția de ordonator principal de credite. Reprezintă colectivitatea locală în relațiile cu alte autorități publice, persoane fizice și juridice din țară și străinătate, precum și în instanțele judecătorești, în condițiile legii. Constată încălcările legislației în vigoare comise de persoane fizice și juridice în teritoriul administrat.</w:t>
            </w:r>
          </w:p>
        </w:tc>
        <w:tc>
          <w:tcPr>
            <w:tcW w:w="1418" w:type="dxa"/>
            <w:shd w:val="clear" w:color="auto" w:fill="auto"/>
          </w:tcPr>
          <w:p w14:paraId="2B97ACBA" w14:textId="77777777" w:rsidR="00D72C76" w:rsidRPr="00F17E8E" w:rsidRDefault="00D72C76" w:rsidP="00286417">
            <w:pPr>
              <w:tabs>
                <w:tab w:val="left" w:pos="4354"/>
              </w:tabs>
              <w:spacing w:line="276" w:lineRule="auto"/>
              <w:ind w:right="149"/>
              <w:jc w:val="center"/>
              <w:rPr>
                <w:rFonts w:cstheme="minorHAnsi"/>
                <w:bCs/>
                <w:sz w:val="20"/>
                <w:szCs w:val="20"/>
                <w:lang w:val="ro-RO"/>
              </w:rPr>
            </w:pPr>
            <w:r w:rsidRPr="00F17E8E">
              <w:rPr>
                <w:rFonts w:cstheme="minorHAnsi"/>
                <w:bCs/>
                <w:sz w:val="20"/>
                <w:szCs w:val="20"/>
                <w:lang w:val="ro-RO"/>
              </w:rPr>
              <w:t>1</w:t>
            </w:r>
          </w:p>
        </w:tc>
      </w:tr>
      <w:tr w:rsidR="00D72C76" w:rsidRPr="00286417" w14:paraId="180E9193" w14:textId="77777777" w:rsidTr="00F17E8E">
        <w:trPr>
          <w:trHeight w:val="113"/>
        </w:trPr>
        <w:tc>
          <w:tcPr>
            <w:tcW w:w="1696" w:type="dxa"/>
            <w:shd w:val="clear" w:color="auto" w:fill="auto"/>
          </w:tcPr>
          <w:p w14:paraId="0A508743" w14:textId="77777777" w:rsidR="00D72C76" w:rsidRPr="00F17E8E" w:rsidRDefault="00D72C76" w:rsidP="00286417">
            <w:pPr>
              <w:tabs>
                <w:tab w:val="left" w:pos="142"/>
              </w:tabs>
              <w:spacing w:line="276" w:lineRule="auto"/>
              <w:jc w:val="center"/>
              <w:rPr>
                <w:rFonts w:cstheme="minorHAnsi"/>
                <w:bCs/>
                <w:sz w:val="20"/>
                <w:szCs w:val="20"/>
                <w:lang w:val="ro-RO"/>
              </w:rPr>
            </w:pPr>
            <w:r w:rsidRPr="00F17E8E">
              <w:rPr>
                <w:rFonts w:cstheme="minorHAnsi"/>
                <w:bCs/>
                <w:sz w:val="20"/>
                <w:szCs w:val="20"/>
                <w:lang w:val="ro-RO"/>
              </w:rPr>
              <w:lastRenderedPageBreak/>
              <w:t>Viceprimar</w:t>
            </w:r>
          </w:p>
        </w:tc>
        <w:tc>
          <w:tcPr>
            <w:tcW w:w="6804" w:type="dxa"/>
            <w:shd w:val="clear" w:color="auto" w:fill="auto"/>
            <w:noWrap/>
          </w:tcPr>
          <w:p w14:paraId="4E61D40E" w14:textId="77777777" w:rsidR="00D72C76" w:rsidRPr="00F17E8E" w:rsidRDefault="007D7FC6" w:rsidP="00286417">
            <w:pPr>
              <w:tabs>
                <w:tab w:val="left" w:pos="4354"/>
              </w:tabs>
              <w:spacing w:line="276" w:lineRule="auto"/>
              <w:ind w:right="149"/>
              <w:jc w:val="both"/>
              <w:rPr>
                <w:rFonts w:cstheme="minorHAnsi"/>
                <w:bCs/>
                <w:sz w:val="20"/>
                <w:szCs w:val="20"/>
                <w:lang w:val="ro-RO"/>
              </w:rPr>
            </w:pPr>
            <w:r w:rsidRPr="00F17E8E">
              <w:rPr>
                <w:rFonts w:cstheme="minorHAnsi"/>
                <w:bCs/>
                <w:sz w:val="20"/>
                <w:szCs w:val="20"/>
                <w:lang w:val="ro-RO"/>
              </w:rPr>
              <w:t>E</w:t>
            </w:r>
            <w:r w:rsidR="00D30D68" w:rsidRPr="00F17E8E">
              <w:rPr>
                <w:rFonts w:cstheme="minorHAnsi"/>
                <w:bCs/>
                <w:sz w:val="20"/>
                <w:szCs w:val="20"/>
                <w:lang w:val="ro-RO"/>
              </w:rPr>
              <w:t xml:space="preserve">xercită </w:t>
            </w:r>
            <w:proofErr w:type="spellStart"/>
            <w:r w:rsidR="00D30D68" w:rsidRPr="00F17E8E">
              <w:rPr>
                <w:rFonts w:cstheme="minorHAnsi"/>
                <w:bCs/>
                <w:sz w:val="20"/>
                <w:szCs w:val="20"/>
                <w:lang w:val="ro-RO"/>
              </w:rPr>
              <w:t>atribuţiile</w:t>
            </w:r>
            <w:proofErr w:type="spellEnd"/>
            <w:r w:rsidR="00D30D68" w:rsidRPr="00F17E8E">
              <w:rPr>
                <w:rFonts w:cstheme="minorHAnsi"/>
                <w:bCs/>
                <w:sz w:val="20"/>
                <w:szCs w:val="20"/>
                <w:lang w:val="ro-RO"/>
              </w:rPr>
              <w:t xml:space="preserve"> stabilite de primar </w:t>
            </w:r>
            <w:proofErr w:type="spellStart"/>
            <w:r w:rsidR="00D30D68" w:rsidRPr="00F17E8E">
              <w:rPr>
                <w:rFonts w:cstheme="minorHAnsi"/>
                <w:bCs/>
                <w:sz w:val="20"/>
                <w:szCs w:val="20"/>
                <w:lang w:val="ro-RO"/>
              </w:rPr>
              <w:t>şi</w:t>
            </w:r>
            <w:proofErr w:type="spellEnd"/>
            <w:r w:rsidR="00D30D68" w:rsidRPr="00F17E8E">
              <w:rPr>
                <w:rFonts w:cstheme="minorHAnsi"/>
                <w:bCs/>
                <w:sz w:val="20"/>
                <w:szCs w:val="20"/>
                <w:lang w:val="ro-RO"/>
              </w:rPr>
              <w:t xml:space="preserve"> poartă răspundere în conformitate cu </w:t>
            </w:r>
            <w:proofErr w:type="spellStart"/>
            <w:r w:rsidR="00D30D68" w:rsidRPr="00F17E8E">
              <w:rPr>
                <w:rFonts w:cstheme="minorHAnsi"/>
                <w:bCs/>
                <w:sz w:val="20"/>
                <w:szCs w:val="20"/>
                <w:lang w:val="ro-RO"/>
              </w:rPr>
              <w:t>legislaţia</w:t>
            </w:r>
            <w:proofErr w:type="spellEnd"/>
            <w:r w:rsidR="00D30D68" w:rsidRPr="00F17E8E">
              <w:rPr>
                <w:rFonts w:cstheme="minorHAnsi"/>
                <w:bCs/>
                <w:sz w:val="20"/>
                <w:szCs w:val="20"/>
                <w:lang w:val="ro-RO"/>
              </w:rPr>
              <w:t xml:space="preserve"> în vigoare</w:t>
            </w:r>
            <w:r w:rsidRPr="00F17E8E">
              <w:rPr>
                <w:rFonts w:cstheme="minorHAnsi"/>
                <w:bCs/>
                <w:sz w:val="20"/>
                <w:szCs w:val="20"/>
                <w:lang w:val="ro-RO"/>
              </w:rPr>
              <w:t xml:space="preserve">. </w:t>
            </w:r>
          </w:p>
        </w:tc>
        <w:tc>
          <w:tcPr>
            <w:tcW w:w="1418" w:type="dxa"/>
            <w:shd w:val="clear" w:color="auto" w:fill="auto"/>
          </w:tcPr>
          <w:p w14:paraId="1A10F834" w14:textId="77777777" w:rsidR="00D72C76" w:rsidRPr="00F17E8E" w:rsidRDefault="00D72C76" w:rsidP="00286417">
            <w:pPr>
              <w:tabs>
                <w:tab w:val="left" w:pos="4354"/>
              </w:tabs>
              <w:spacing w:line="276" w:lineRule="auto"/>
              <w:ind w:right="149"/>
              <w:jc w:val="center"/>
              <w:rPr>
                <w:rFonts w:cstheme="minorHAnsi"/>
                <w:bCs/>
                <w:sz w:val="20"/>
                <w:szCs w:val="20"/>
                <w:lang w:val="ro-RO"/>
              </w:rPr>
            </w:pPr>
            <w:r w:rsidRPr="00F17E8E">
              <w:rPr>
                <w:rFonts w:cstheme="minorHAnsi"/>
                <w:bCs/>
                <w:sz w:val="20"/>
                <w:szCs w:val="20"/>
                <w:lang w:val="ro-RO"/>
              </w:rPr>
              <w:t>1</w:t>
            </w:r>
          </w:p>
        </w:tc>
      </w:tr>
      <w:tr w:rsidR="00D72C76" w:rsidRPr="00286417" w14:paraId="5512D02F" w14:textId="77777777" w:rsidTr="00F17E8E">
        <w:trPr>
          <w:trHeight w:val="113"/>
        </w:trPr>
        <w:tc>
          <w:tcPr>
            <w:tcW w:w="1696" w:type="dxa"/>
            <w:shd w:val="clear" w:color="auto" w:fill="auto"/>
          </w:tcPr>
          <w:p w14:paraId="01F36E1A" w14:textId="77777777" w:rsidR="00D72C76" w:rsidRPr="00F17E8E" w:rsidRDefault="00D72C76" w:rsidP="00286417">
            <w:pPr>
              <w:tabs>
                <w:tab w:val="left" w:pos="142"/>
              </w:tabs>
              <w:spacing w:line="276" w:lineRule="auto"/>
              <w:jc w:val="center"/>
              <w:rPr>
                <w:rFonts w:cstheme="minorHAnsi"/>
                <w:bCs/>
                <w:sz w:val="20"/>
                <w:szCs w:val="20"/>
                <w:lang w:val="ro-RO"/>
              </w:rPr>
            </w:pPr>
            <w:r w:rsidRPr="00F17E8E">
              <w:rPr>
                <w:rFonts w:cstheme="minorHAnsi"/>
                <w:bCs/>
                <w:sz w:val="20"/>
                <w:szCs w:val="20"/>
                <w:lang w:val="ro-RO"/>
              </w:rPr>
              <w:t>Secretar al consiliului local</w:t>
            </w:r>
          </w:p>
        </w:tc>
        <w:tc>
          <w:tcPr>
            <w:tcW w:w="6804" w:type="dxa"/>
            <w:shd w:val="clear" w:color="auto" w:fill="auto"/>
            <w:noWrap/>
          </w:tcPr>
          <w:p w14:paraId="72D389AC" w14:textId="77777777" w:rsidR="00D72C76" w:rsidRPr="00F17E8E" w:rsidRDefault="00D72C76" w:rsidP="00286417">
            <w:pPr>
              <w:spacing w:line="276" w:lineRule="auto"/>
              <w:jc w:val="both"/>
              <w:rPr>
                <w:rFonts w:cstheme="minorHAnsi"/>
                <w:bCs/>
                <w:sz w:val="20"/>
                <w:szCs w:val="20"/>
                <w:lang w:val="ro-RO"/>
              </w:rPr>
            </w:pPr>
            <w:r w:rsidRPr="00F17E8E">
              <w:rPr>
                <w:rFonts w:cstheme="minorHAnsi"/>
                <w:bCs/>
                <w:sz w:val="20"/>
                <w:szCs w:val="20"/>
                <w:lang w:val="ro-RO"/>
              </w:rPr>
              <w:t>Asigură înștiințarea convocării consiliului local, participarea la ședințele consiliului, pregătirea materialelor pe mărimea problemelor supuse dezbaterilor în cadru</w:t>
            </w:r>
            <w:r w:rsidR="00641986" w:rsidRPr="00F17E8E">
              <w:rPr>
                <w:rFonts w:cstheme="minorHAnsi"/>
                <w:bCs/>
                <w:sz w:val="20"/>
                <w:szCs w:val="20"/>
                <w:lang w:val="ro-RO"/>
              </w:rPr>
              <w:t xml:space="preserve"> ședințe</w:t>
            </w:r>
            <w:r w:rsidRPr="00F17E8E">
              <w:rPr>
                <w:rFonts w:cstheme="minorHAnsi"/>
                <w:bCs/>
                <w:sz w:val="20"/>
                <w:szCs w:val="20"/>
                <w:lang w:val="ro-RO"/>
              </w:rPr>
              <w:t>lor consiliului, avizarea și contrasemnarea deciziilor consiliului. Comunică și remitere actele emise de consiliului comun</w:t>
            </w:r>
            <w:r w:rsidR="00641986" w:rsidRPr="00F17E8E">
              <w:rPr>
                <w:rFonts w:cstheme="minorHAnsi"/>
                <w:bCs/>
                <w:sz w:val="20"/>
                <w:szCs w:val="20"/>
                <w:lang w:val="ro-RO"/>
              </w:rPr>
              <w:t>al sau primar persoanelor interesate</w:t>
            </w:r>
            <w:r w:rsidRPr="00F17E8E">
              <w:rPr>
                <w:rFonts w:cstheme="minorHAnsi"/>
                <w:bCs/>
                <w:sz w:val="20"/>
                <w:szCs w:val="20"/>
                <w:lang w:val="ro-RO"/>
              </w:rPr>
              <w:t>. Asigură aducerea la cunoștința publică a deciziilor consiliului. Eliberează extrase sau copiile de pe orice act din arhiva consiliului în afara celor ce conțin informații secrete. Organizează, coordonează, poartă răspundere pentru activitatea serviciilor de stare civilă, protecția socială. Acordă ajutor consilierilor și comisiilor de specialitate.</w:t>
            </w:r>
          </w:p>
        </w:tc>
        <w:tc>
          <w:tcPr>
            <w:tcW w:w="1418" w:type="dxa"/>
            <w:shd w:val="clear" w:color="auto" w:fill="auto"/>
          </w:tcPr>
          <w:p w14:paraId="38558E76" w14:textId="77777777" w:rsidR="00D72C76" w:rsidRPr="00F17E8E" w:rsidRDefault="00D72C76" w:rsidP="00286417">
            <w:pPr>
              <w:spacing w:line="276" w:lineRule="auto"/>
              <w:jc w:val="center"/>
              <w:rPr>
                <w:rFonts w:cstheme="minorHAnsi"/>
                <w:bCs/>
                <w:sz w:val="20"/>
                <w:szCs w:val="20"/>
                <w:lang w:val="ro-RO"/>
              </w:rPr>
            </w:pPr>
          </w:p>
          <w:p w14:paraId="454722E7" w14:textId="77777777" w:rsidR="00D72C76" w:rsidRPr="00F17E8E" w:rsidRDefault="00D72C76" w:rsidP="00286417">
            <w:pPr>
              <w:tabs>
                <w:tab w:val="left" w:pos="4354"/>
              </w:tabs>
              <w:spacing w:line="276" w:lineRule="auto"/>
              <w:ind w:right="149"/>
              <w:jc w:val="center"/>
              <w:rPr>
                <w:rFonts w:cstheme="minorHAnsi"/>
                <w:bCs/>
                <w:sz w:val="20"/>
                <w:szCs w:val="20"/>
                <w:lang w:val="ro-RO"/>
              </w:rPr>
            </w:pPr>
            <w:r w:rsidRPr="00F17E8E">
              <w:rPr>
                <w:rFonts w:cstheme="minorHAnsi"/>
                <w:bCs/>
                <w:sz w:val="20"/>
                <w:szCs w:val="20"/>
                <w:lang w:val="ro-RO"/>
              </w:rPr>
              <w:t>1</w:t>
            </w:r>
          </w:p>
        </w:tc>
      </w:tr>
      <w:tr w:rsidR="00D72C76" w:rsidRPr="00286417" w14:paraId="554B2092" w14:textId="77777777" w:rsidTr="00F17E8E">
        <w:trPr>
          <w:trHeight w:val="113"/>
        </w:trPr>
        <w:tc>
          <w:tcPr>
            <w:tcW w:w="1696" w:type="dxa"/>
            <w:shd w:val="clear" w:color="auto" w:fill="auto"/>
          </w:tcPr>
          <w:p w14:paraId="4DC973DD" w14:textId="77777777" w:rsidR="00D72C76" w:rsidRPr="00F17E8E" w:rsidRDefault="00D72C76" w:rsidP="00286417">
            <w:pPr>
              <w:tabs>
                <w:tab w:val="left" w:pos="142"/>
              </w:tabs>
              <w:spacing w:line="276" w:lineRule="auto"/>
              <w:jc w:val="center"/>
              <w:rPr>
                <w:rFonts w:cstheme="minorHAnsi"/>
                <w:bCs/>
                <w:sz w:val="20"/>
                <w:szCs w:val="20"/>
                <w:lang w:val="ro-RO"/>
              </w:rPr>
            </w:pPr>
            <w:r w:rsidRPr="00F17E8E">
              <w:rPr>
                <w:rFonts w:cstheme="minorHAnsi"/>
                <w:bCs/>
                <w:sz w:val="20"/>
                <w:szCs w:val="20"/>
                <w:lang w:val="ro-RO"/>
              </w:rPr>
              <w:t>Contabil-șef</w:t>
            </w:r>
          </w:p>
        </w:tc>
        <w:tc>
          <w:tcPr>
            <w:tcW w:w="6804" w:type="dxa"/>
            <w:shd w:val="clear" w:color="auto" w:fill="auto"/>
            <w:noWrap/>
          </w:tcPr>
          <w:p w14:paraId="446EC87E" w14:textId="77777777" w:rsidR="00D72C76" w:rsidRPr="00F17E8E" w:rsidRDefault="00D72C76" w:rsidP="00286417">
            <w:pPr>
              <w:spacing w:line="276" w:lineRule="auto"/>
              <w:jc w:val="both"/>
              <w:rPr>
                <w:rFonts w:cstheme="minorHAnsi"/>
                <w:bCs/>
                <w:sz w:val="20"/>
                <w:szCs w:val="20"/>
                <w:lang w:val="ro-RO"/>
              </w:rPr>
            </w:pPr>
            <w:r w:rsidRPr="00F17E8E">
              <w:rPr>
                <w:rFonts w:cstheme="minorHAnsi"/>
                <w:bCs/>
                <w:sz w:val="20"/>
                <w:szCs w:val="20"/>
                <w:lang w:val="ro-RO"/>
              </w:rPr>
              <w:t xml:space="preserve">Asigură organizarea corectă a evidenței contabile în conformitate cu legislația în vigoare a RM. Asigură evidența contabilă a veniturilor și cheltuielilor bugetare, a executării devizelor de cheltuieli ale mijloacelor bugetare și ale celor extrabugetare în conformitate cu deciziile consiliului </w:t>
            </w:r>
            <w:proofErr w:type="spellStart"/>
            <w:r w:rsidRPr="00F17E8E">
              <w:rPr>
                <w:rFonts w:cstheme="minorHAnsi"/>
                <w:bCs/>
                <w:sz w:val="20"/>
                <w:szCs w:val="20"/>
                <w:lang w:val="ro-RO"/>
              </w:rPr>
              <w:t>local.Asigură</w:t>
            </w:r>
            <w:proofErr w:type="spellEnd"/>
            <w:r w:rsidRPr="00F17E8E">
              <w:rPr>
                <w:rFonts w:cstheme="minorHAnsi"/>
                <w:bCs/>
                <w:sz w:val="20"/>
                <w:szCs w:val="20"/>
                <w:lang w:val="ro-RO"/>
              </w:rPr>
              <w:t xml:space="preserve"> integritatea mijloacelor bănești, controlul asupra integrității și utilizării corecte a fonduri</w:t>
            </w:r>
            <w:r w:rsidR="00641986" w:rsidRPr="00F17E8E">
              <w:rPr>
                <w:rFonts w:cstheme="minorHAnsi"/>
                <w:bCs/>
                <w:sz w:val="20"/>
                <w:szCs w:val="20"/>
                <w:lang w:val="ro-RO"/>
              </w:rPr>
              <w:t>lor fixe, obiectelor de valoare</w:t>
            </w:r>
            <w:r w:rsidRPr="00F17E8E">
              <w:rPr>
                <w:rFonts w:cstheme="minorHAnsi"/>
                <w:bCs/>
                <w:sz w:val="20"/>
                <w:szCs w:val="20"/>
                <w:lang w:val="ro-RO"/>
              </w:rPr>
              <w:t>, materialelor, produselor alimentare și a altor valori materiale ce aparțin instituțiilor și nemijlocit primăriei. Organizează și part</w:t>
            </w:r>
            <w:r w:rsidR="00641986" w:rsidRPr="00F17E8E">
              <w:rPr>
                <w:rFonts w:cstheme="minorHAnsi"/>
                <w:bCs/>
                <w:sz w:val="20"/>
                <w:szCs w:val="20"/>
                <w:lang w:val="ro-RO"/>
              </w:rPr>
              <w:t>icipă la efectuarea inventarieri</w:t>
            </w:r>
            <w:r w:rsidRPr="00F17E8E">
              <w:rPr>
                <w:rFonts w:cstheme="minorHAnsi"/>
                <w:bCs/>
                <w:sz w:val="20"/>
                <w:szCs w:val="20"/>
                <w:lang w:val="ro-RO"/>
              </w:rPr>
              <w:t>i valorilor mijloacelor bănești, decontărilor și altor operațiuni bancare. Elaborează în comun cu primarul și conducătorii instituțiilor bugetare din subordine proiectele bugetului pentru anul următor.</w:t>
            </w:r>
          </w:p>
        </w:tc>
        <w:tc>
          <w:tcPr>
            <w:tcW w:w="1418" w:type="dxa"/>
            <w:shd w:val="clear" w:color="auto" w:fill="auto"/>
          </w:tcPr>
          <w:p w14:paraId="690E5021" w14:textId="77777777" w:rsidR="00D72C76" w:rsidRPr="00F17E8E" w:rsidRDefault="00D72C76" w:rsidP="00286417">
            <w:pPr>
              <w:spacing w:line="276" w:lineRule="auto"/>
              <w:jc w:val="center"/>
              <w:rPr>
                <w:rFonts w:cstheme="minorHAnsi"/>
                <w:bCs/>
                <w:sz w:val="20"/>
                <w:szCs w:val="20"/>
                <w:lang w:val="ro-RO"/>
              </w:rPr>
            </w:pPr>
          </w:p>
          <w:p w14:paraId="6524F154" w14:textId="77777777" w:rsidR="00D72C76" w:rsidRPr="00F17E8E" w:rsidRDefault="00D72C76" w:rsidP="00286417">
            <w:pPr>
              <w:tabs>
                <w:tab w:val="left" w:pos="4354"/>
              </w:tabs>
              <w:spacing w:line="276" w:lineRule="auto"/>
              <w:ind w:right="149"/>
              <w:jc w:val="center"/>
              <w:rPr>
                <w:rFonts w:cstheme="minorHAnsi"/>
                <w:bCs/>
                <w:sz w:val="20"/>
                <w:szCs w:val="20"/>
                <w:lang w:val="ro-RO"/>
              </w:rPr>
            </w:pPr>
            <w:r w:rsidRPr="00F17E8E">
              <w:rPr>
                <w:rFonts w:cstheme="minorHAnsi"/>
                <w:bCs/>
                <w:sz w:val="20"/>
                <w:szCs w:val="20"/>
                <w:lang w:val="ro-RO"/>
              </w:rPr>
              <w:t>1</w:t>
            </w:r>
          </w:p>
        </w:tc>
      </w:tr>
      <w:tr w:rsidR="00D72C76" w:rsidRPr="00286417" w14:paraId="2075EC06" w14:textId="77777777" w:rsidTr="00F17E8E">
        <w:trPr>
          <w:trHeight w:val="113"/>
        </w:trPr>
        <w:tc>
          <w:tcPr>
            <w:tcW w:w="1696" w:type="dxa"/>
            <w:shd w:val="clear" w:color="auto" w:fill="auto"/>
          </w:tcPr>
          <w:p w14:paraId="3E2D60F3" w14:textId="77777777" w:rsidR="00D72C76" w:rsidRPr="00F17E8E" w:rsidRDefault="00D72C76" w:rsidP="00286417">
            <w:pPr>
              <w:tabs>
                <w:tab w:val="left" w:pos="142"/>
              </w:tabs>
              <w:spacing w:line="276" w:lineRule="auto"/>
              <w:jc w:val="center"/>
              <w:rPr>
                <w:rFonts w:cstheme="minorHAnsi"/>
                <w:bCs/>
                <w:sz w:val="20"/>
                <w:szCs w:val="20"/>
                <w:lang w:val="ro-RO"/>
              </w:rPr>
            </w:pPr>
            <w:r w:rsidRPr="00F17E8E">
              <w:rPr>
                <w:rFonts w:cstheme="minorHAnsi"/>
                <w:bCs/>
                <w:sz w:val="20"/>
                <w:szCs w:val="20"/>
                <w:lang w:val="ro-RO"/>
              </w:rPr>
              <w:t>Contabil</w:t>
            </w:r>
          </w:p>
        </w:tc>
        <w:tc>
          <w:tcPr>
            <w:tcW w:w="6804" w:type="dxa"/>
            <w:shd w:val="clear" w:color="auto" w:fill="auto"/>
            <w:noWrap/>
          </w:tcPr>
          <w:p w14:paraId="6DED10EF" w14:textId="77777777" w:rsidR="00D72C76" w:rsidRPr="00F17E8E" w:rsidRDefault="00D72C76" w:rsidP="00286417">
            <w:pPr>
              <w:spacing w:line="276" w:lineRule="auto"/>
              <w:jc w:val="both"/>
              <w:rPr>
                <w:rFonts w:cstheme="minorHAnsi"/>
                <w:bCs/>
                <w:sz w:val="20"/>
                <w:szCs w:val="20"/>
                <w:lang w:val="ro-RO"/>
              </w:rPr>
            </w:pPr>
            <w:r w:rsidRPr="00F17E8E">
              <w:rPr>
                <w:rFonts w:cstheme="minorHAnsi"/>
                <w:bCs/>
                <w:sz w:val="20"/>
                <w:szCs w:val="20"/>
                <w:lang w:val="ro-RO"/>
              </w:rPr>
              <w:t>Întocmește statele de plată în conformitate cu dispozițiile primarului și ale altor acte normative privind salarizarea. Verifică periodic casieria instituției, întocmirea procesului-verbal de cons</w:t>
            </w:r>
            <w:r w:rsidR="00641986" w:rsidRPr="00F17E8E">
              <w:rPr>
                <w:rFonts w:cstheme="minorHAnsi"/>
                <w:bCs/>
                <w:sz w:val="20"/>
                <w:szCs w:val="20"/>
                <w:lang w:val="ro-RO"/>
              </w:rPr>
              <w:t>tatare și îl prezintă ordonator</w:t>
            </w:r>
            <w:r w:rsidRPr="00F17E8E">
              <w:rPr>
                <w:rFonts w:cstheme="minorHAnsi"/>
                <w:bCs/>
                <w:sz w:val="20"/>
                <w:szCs w:val="20"/>
                <w:lang w:val="ro-RO"/>
              </w:rPr>
              <w:t>ului principal de credite.</w:t>
            </w:r>
          </w:p>
          <w:p w14:paraId="3AAF85AE" w14:textId="77777777" w:rsidR="00D72C76" w:rsidRPr="00F17E8E" w:rsidRDefault="00D72C76" w:rsidP="00286417">
            <w:pPr>
              <w:spacing w:line="276" w:lineRule="auto"/>
              <w:jc w:val="both"/>
              <w:rPr>
                <w:rFonts w:cstheme="minorHAnsi"/>
                <w:bCs/>
                <w:sz w:val="20"/>
                <w:szCs w:val="20"/>
                <w:lang w:val="ro-RO"/>
              </w:rPr>
            </w:pPr>
            <w:r w:rsidRPr="00F17E8E">
              <w:rPr>
                <w:rFonts w:cstheme="minorHAnsi"/>
                <w:bCs/>
                <w:sz w:val="20"/>
                <w:szCs w:val="20"/>
                <w:lang w:val="ro-RO"/>
              </w:rPr>
              <w:t xml:space="preserve">Asigură și răspunde de păstrarea și întocmirea dosarelor și registrelor contabile, pe care le inventariază și le predă anual la arhiva instituției. Întocmește documentația necesară privind </w:t>
            </w:r>
            <w:r w:rsidR="00641986" w:rsidRPr="00F17E8E">
              <w:rPr>
                <w:rFonts w:cstheme="minorHAnsi"/>
                <w:bCs/>
                <w:sz w:val="20"/>
                <w:szCs w:val="20"/>
                <w:lang w:val="ro-RO"/>
              </w:rPr>
              <w:t>încheierea</w:t>
            </w:r>
            <w:r w:rsidRPr="00F17E8E">
              <w:rPr>
                <w:rFonts w:cstheme="minorHAnsi"/>
                <w:bCs/>
                <w:sz w:val="20"/>
                <w:szCs w:val="20"/>
                <w:lang w:val="ro-RO"/>
              </w:rPr>
              <w:t xml:space="preserve">, </w:t>
            </w:r>
            <w:r w:rsidR="00641986" w:rsidRPr="00F17E8E">
              <w:rPr>
                <w:rFonts w:cstheme="minorHAnsi"/>
                <w:bCs/>
                <w:sz w:val="20"/>
                <w:szCs w:val="20"/>
                <w:lang w:val="ro-RO"/>
              </w:rPr>
              <w:t>c</w:t>
            </w:r>
            <w:r w:rsidRPr="00F17E8E">
              <w:rPr>
                <w:rFonts w:cstheme="minorHAnsi"/>
                <w:bCs/>
                <w:sz w:val="20"/>
                <w:szCs w:val="20"/>
                <w:lang w:val="ro-RO"/>
              </w:rPr>
              <w:t>oncesionarea sau vânzarea unor bunuri ce aparțin domeniului public și privat al comunei și perfectarea contractelor</w:t>
            </w:r>
            <w:r w:rsidR="00641986" w:rsidRPr="00F17E8E">
              <w:rPr>
                <w:rFonts w:cstheme="minorHAnsi"/>
                <w:bCs/>
                <w:sz w:val="20"/>
                <w:szCs w:val="20"/>
                <w:lang w:val="ro-RO"/>
              </w:rPr>
              <w:t xml:space="preserve"> </w:t>
            </w:r>
            <w:r w:rsidRPr="00F17E8E">
              <w:rPr>
                <w:rFonts w:cstheme="minorHAnsi"/>
                <w:bCs/>
                <w:sz w:val="20"/>
                <w:szCs w:val="20"/>
                <w:lang w:val="ro-RO"/>
              </w:rPr>
              <w:t xml:space="preserve">în urma </w:t>
            </w:r>
            <w:r w:rsidR="00641986" w:rsidRPr="00F17E8E">
              <w:rPr>
                <w:rFonts w:cstheme="minorHAnsi"/>
                <w:bCs/>
                <w:sz w:val="20"/>
                <w:szCs w:val="20"/>
                <w:lang w:val="ro-RO"/>
              </w:rPr>
              <w:t>desfășurării</w:t>
            </w:r>
            <w:r w:rsidRPr="00F17E8E">
              <w:rPr>
                <w:rFonts w:cstheme="minorHAnsi"/>
                <w:bCs/>
                <w:sz w:val="20"/>
                <w:szCs w:val="20"/>
                <w:lang w:val="ro-RO"/>
              </w:rPr>
              <w:t xml:space="preserve"> licitațiilor organizate în condițiile legii.</w:t>
            </w:r>
            <w:r w:rsidR="00641986" w:rsidRPr="00F17E8E">
              <w:rPr>
                <w:rFonts w:cstheme="minorHAnsi"/>
                <w:bCs/>
                <w:sz w:val="20"/>
                <w:szCs w:val="20"/>
                <w:lang w:val="ro-RO"/>
              </w:rPr>
              <w:t xml:space="preserve"> </w:t>
            </w:r>
            <w:r w:rsidRPr="00F17E8E">
              <w:rPr>
                <w:rFonts w:cstheme="minorHAnsi"/>
                <w:bCs/>
                <w:sz w:val="20"/>
                <w:szCs w:val="20"/>
                <w:lang w:val="ro-RO"/>
              </w:rPr>
              <w:t>Întocmește situația statistică cu datele necesare din documentele pe care le deține și le prezintă primarului.</w:t>
            </w:r>
          </w:p>
        </w:tc>
        <w:tc>
          <w:tcPr>
            <w:tcW w:w="1418" w:type="dxa"/>
            <w:shd w:val="clear" w:color="auto" w:fill="auto"/>
          </w:tcPr>
          <w:p w14:paraId="7AA82A91" w14:textId="77777777" w:rsidR="00D72C76" w:rsidRPr="00F17E8E" w:rsidRDefault="00D72C76" w:rsidP="00286417">
            <w:pPr>
              <w:spacing w:line="276" w:lineRule="auto"/>
              <w:jc w:val="center"/>
              <w:rPr>
                <w:rFonts w:cstheme="minorHAnsi"/>
                <w:bCs/>
                <w:sz w:val="20"/>
                <w:szCs w:val="20"/>
                <w:lang w:val="ro-RO"/>
              </w:rPr>
            </w:pPr>
            <w:r w:rsidRPr="00F17E8E">
              <w:rPr>
                <w:rFonts w:cstheme="minorHAnsi"/>
                <w:bCs/>
                <w:sz w:val="20"/>
                <w:szCs w:val="20"/>
                <w:lang w:val="ro-RO"/>
              </w:rPr>
              <w:t>2</w:t>
            </w:r>
          </w:p>
        </w:tc>
      </w:tr>
      <w:tr w:rsidR="00D72C76" w:rsidRPr="00286417" w14:paraId="71419FC5" w14:textId="77777777" w:rsidTr="00F17E8E">
        <w:trPr>
          <w:trHeight w:val="113"/>
        </w:trPr>
        <w:tc>
          <w:tcPr>
            <w:tcW w:w="1696" w:type="dxa"/>
            <w:shd w:val="clear" w:color="auto" w:fill="auto"/>
          </w:tcPr>
          <w:p w14:paraId="66EC52A8" w14:textId="77777777" w:rsidR="00D72C76" w:rsidRPr="00F17E8E" w:rsidRDefault="00D72C76" w:rsidP="00286417">
            <w:pPr>
              <w:tabs>
                <w:tab w:val="left" w:pos="142"/>
              </w:tabs>
              <w:spacing w:line="276" w:lineRule="auto"/>
              <w:jc w:val="center"/>
              <w:rPr>
                <w:rFonts w:cstheme="minorHAnsi"/>
                <w:bCs/>
                <w:sz w:val="20"/>
                <w:szCs w:val="20"/>
                <w:lang w:val="ro-RO"/>
              </w:rPr>
            </w:pPr>
            <w:r w:rsidRPr="00F17E8E">
              <w:rPr>
                <w:rFonts w:cstheme="minorHAnsi"/>
                <w:bCs/>
                <w:sz w:val="20"/>
                <w:szCs w:val="20"/>
                <w:lang w:val="ro-RO"/>
              </w:rPr>
              <w:t xml:space="preserve">Specialist principal </w:t>
            </w:r>
          </w:p>
        </w:tc>
        <w:tc>
          <w:tcPr>
            <w:tcW w:w="6804" w:type="dxa"/>
            <w:shd w:val="clear" w:color="auto" w:fill="auto"/>
            <w:noWrap/>
          </w:tcPr>
          <w:p w14:paraId="132BE4E1" w14:textId="77777777" w:rsidR="00D72C76" w:rsidRPr="00F17E8E" w:rsidRDefault="00D72C76" w:rsidP="00286417">
            <w:pPr>
              <w:spacing w:line="276" w:lineRule="auto"/>
              <w:jc w:val="both"/>
              <w:rPr>
                <w:rFonts w:cstheme="minorHAnsi"/>
                <w:bCs/>
                <w:sz w:val="20"/>
                <w:szCs w:val="20"/>
                <w:lang w:val="ro-RO"/>
              </w:rPr>
            </w:pPr>
            <w:r w:rsidRPr="00F17E8E">
              <w:rPr>
                <w:rFonts w:cstheme="minorHAnsi"/>
                <w:bCs/>
                <w:sz w:val="20"/>
                <w:szCs w:val="20"/>
                <w:lang w:val="ro-RO"/>
              </w:rPr>
              <w:t>Realiz</w:t>
            </w:r>
            <w:r w:rsidR="00641986" w:rsidRPr="00F17E8E">
              <w:rPr>
                <w:rFonts w:cstheme="minorHAnsi"/>
                <w:bCs/>
                <w:sz w:val="20"/>
                <w:szCs w:val="20"/>
                <w:lang w:val="ro-RO"/>
              </w:rPr>
              <w:t>ează</w:t>
            </w:r>
            <w:r w:rsidRPr="00F17E8E">
              <w:rPr>
                <w:rFonts w:cstheme="minorHAnsi"/>
                <w:bCs/>
                <w:sz w:val="20"/>
                <w:szCs w:val="20"/>
                <w:lang w:val="ro-RO"/>
              </w:rPr>
              <w:t xml:space="preserve"> sarcini în domeniul implementării politicilor fiscale aprobate.</w:t>
            </w:r>
            <w:r w:rsidR="00641986" w:rsidRPr="00F17E8E">
              <w:rPr>
                <w:rFonts w:cstheme="minorHAnsi"/>
                <w:bCs/>
                <w:sz w:val="20"/>
                <w:szCs w:val="20"/>
                <w:lang w:val="ro-RO"/>
              </w:rPr>
              <w:t xml:space="preserve"> E</w:t>
            </w:r>
            <w:r w:rsidRPr="00F17E8E">
              <w:rPr>
                <w:rFonts w:cstheme="minorHAnsi"/>
                <w:bCs/>
                <w:sz w:val="20"/>
                <w:szCs w:val="20"/>
                <w:lang w:val="ro-RO"/>
              </w:rPr>
              <w:t>xecut</w:t>
            </w:r>
            <w:r w:rsidR="00641986" w:rsidRPr="00F17E8E">
              <w:rPr>
                <w:rFonts w:cstheme="minorHAnsi"/>
                <w:bCs/>
                <w:sz w:val="20"/>
                <w:szCs w:val="20"/>
                <w:lang w:val="ro-RO"/>
              </w:rPr>
              <w:t>ă</w:t>
            </w:r>
            <w:r w:rsidRPr="00F17E8E">
              <w:rPr>
                <w:rFonts w:cstheme="minorHAnsi"/>
                <w:bCs/>
                <w:sz w:val="20"/>
                <w:szCs w:val="20"/>
                <w:lang w:val="ro-RO"/>
              </w:rPr>
              <w:t xml:space="preserve"> funcții de evidență, calcul</w:t>
            </w:r>
            <w:r w:rsidR="00641986" w:rsidRPr="00F17E8E">
              <w:rPr>
                <w:rFonts w:cstheme="minorHAnsi"/>
                <w:bCs/>
                <w:sz w:val="20"/>
                <w:szCs w:val="20"/>
                <w:lang w:val="ro-RO"/>
              </w:rPr>
              <w:t>ează</w:t>
            </w:r>
            <w:r w:rsidRPr="00F17E8E">
              <w:rPr>
                <w:rFonts w:cstheme="minorHAnsi"/>
                <w:bCs/>
                <w:sz w:val="20"/>
                <w:szCs w:val="20"/>
                <w:lang w:val="ro-RO"/>
              </w:rPr>
              <w:t xml:space="preserve"> și încas</w:t>
            </w:r>
            <w:r w:rsidR="00641986" w:rsidRPr="00F17E8E">
              <w:rPr>
                <w:rFonts w:cstheme="minorHAnsi"/>
                <w:bCs/>
                <w:sz w:val="20"/>
                <w:szCs w:val="20"/>
                <w:lang w:val="ro-RO"/>
              </w:rPr>
              <w:t>ează</w:t>
            </w:r>
            <w:r w:rsidRPr="00F17E8E">
              <w:rPr>
                <w:rFonts w:cstheme="minorHAnsi"/>
                <w:bCs/>
                <w:sz w:val="20"/>
                <w:szCs w:val="20"/>
                <w:lang w:val="ro-RO"/>
              </w:rPr>
              <w:t xml:space="preserve"> a impozite și taxe locale în termenul stabilit.</w:t>
            </w:r>
            <w:r w:rsidR="00641986" w:rsidRPr="00F17E8E">
              <w:rPr>
                <w:rFonts w:cstheme="minorHAnsi"/>
                <w:bCs/>
                <w:sz w:val="20"/>
                <w:szCs w:val="20"/>
                <w:lang w:val="ro-RO"/>
              </w:rPr>
              <w:t xml:space="preserve"> </w:t>
            </w:r>
            <w:r w:rsidRPr="00F17E8E">
              <w:rPr>
                <w:rFonts w:cstheme="minorHAnsi"/>
                <w:bCs/>
                <w:sz w:val="20"/>
                <w:szCs w:val="20"/>
                <w:lang w:val="ro-RO"/>
              </w:rPr>
              <w:t>Asigur</w:t>
            </w:r>
            <w:r w:rsidR="00641986" w:rsidRPr="00F17E8E">
              <w:rPr>
                <w:rFonts w:cstheme="minorHAnsi"/>
                <w:bCs/>
                <w:sz w:val="20"/>
                <w:szCs w:val="20"/>
                <w:lang w:val="ro-RO"/>
              </w:rPr>
              <w:t>ă</w:t>
            </w:r>
            <w:r w:rsidRPr="00F17E8E">
              <w:rPr>
                <w:rFonts w:cstheme="minorHAnsi"/>
                <w:bCs/>
                <w:sz w:val="20"/>
                <w:szCs w:val="20"/>
                <w:lang w:val="ro-RO"/>
              </w:rPr>
              <w:t xml:space="preserve"> predarea plăților încasate de la cetățeni la contul bugetului local.</w:t>
            </w:r>
            <w:r w:rsidR="00641986" w:rsidRPr="00F17E8E">
              <w:rPr>
                <w:rFonts w:cstheme="minorHAnsi"/>
                <w:bCs/>
                <w:sz w:val="20"/>
                <w:szCs w:val="20"/>
                <w:lang w:val="ro-RO"/>
              </w:rPr>
              <w:t xml:space="preserve"> </w:t>
            </w:r>
            <w:r w:rsidRPr="00F17E8E">
              <w:rPr>
                <w:rFonts w:cstheme="minorHAnsi"/>
                <w:bCs/>
                <w:sz w:val="20"/>
                <w:szCs w:val="20"/>
                <w:lang w:val="ro-RO"/>
              </w:rPr>
              <w:t>Verific</w:t>
            </w:r>
            <w:r w:rsidR="00641986" w:rsidRPr="00F17E8E">
              <w:rPr>
                <w:rFonts w:cstheme="minorHAnsi"/>
                <w:bCs/>
                <w:sz w:val="20"/>
                <w:szCs w:val="20"/>
                <w:lang w:val="ro-RO"/>
              </w:rPr>
              <w:t>ă</w:t>
            </w:r>
            <w:r w:rsidRPr="00F17E8E">
              <w:rPr>
                <w:rFonts w:cstheme="minorHAnsi"/>
                <w:bCs/>
                <w:sz w:val="20"/>
                <w:szCs w:val="20"/>
                <w:lang w:val="ro-RO"/>
              </w:rPr>
              <w:t xml:space="preserve"> corectitudine</w:t>
            </w:r>
            <w:r w:rsidR="00D84C0E" w:rsidRPr="00F17E8E">
              <w:rPr>
                <w:rFonts w:cstheme="minorHAnsi"/>
                <w:bCs/>
                <w:sz w:val="20"/>
                <w:szCs w:val="20"/>
                <w:lang w:val="ro-RO"/>
              </w:rPr>
              <w:t xml:space="preserve">a </w:t>
            </w:r>
            <w:r w:rsidRPr="00F17E8E">
              <w:rPr>
                <w:rFonts w:cstheme="minorHAnsi"/>
                <w:bCs/>
                <w:sz w:val="20"/>
                <w:szCs w:val="20"/>
                <w:lang w:val="ro-RO"/>
              </w:rPr>
              <w:t>datelor privind plățile, înlesniril</w:t>
            </w:r>
            <w:r w:rsidR="00D84C0E" w:rsidRPr="00F17E8E">
              <w:rPr>
                <w:rFonts w:cstheme="minorHAnsi"/>
                <w:bCs/>
                <w:sz w:val="20"/>
                <w:szCs w:val="20"/>
                <w:lang w:val="ro-RO"/>
              </w:rPr>
              <w:t>e</w:t>
            </w:r>
            <w:r w:rsidRPr="00F17E8E">
              <w:rPr>
                <w:rFonts w:cstheme="minorHAnsi"/>
                <w:bCs/>
                <w:sz w:val="20"/>
                <w:szCs w:val="20"/>
                <w:lang w:val="ro-RO"/>
              </w:rPr>
              <w:t xml:space="preserve"> acordate în conformitate cu legislația în vigoare din registrul de evidență a contribuabililor pentru persoanele fizice.</w:t>
            </w:r>
            <w:r w:rsidR="00D84C0E" w:rsidRPr="00F17E8E">
              <w:rPr>
                <w:rFonts w:cstheme="minorHAnsi"/>
                <w:bCs/>
                <w:sz w:val="20"/>
                <w:szCs w:val="20"/>
                <w:lang w:val="ro-RO"/>
              </w:rPr>
              <w:t xml:space="preserve"> </w:t>
            </w:r>
            <w:r w:rsidRPr="00F17E8E">
              <w:rPr>
                <w:rFonts w:cstheme="minorHAnsi"/>
                <w:bCs/>
                <w:sz w:val="20"/>
                <w:szCs w:val="20"/>
                <w:lang w:val="ro-RO"/>
              </w:rPr>
              <w:t>Prez</w:t>
            </w:r>
            <w:r w:rsidR="00D84C0E" w:rsidRPr="00F17E8E">
              <w:rPr>
                <w:rFonts w:cstheme="minorHAnsi"/>
                <w:bCs/>
                <w:sz w:val="20"/>
                <w:szCs w:val="20"/>
                <w:lang w:val="ro-RO"/>
              </w:rPr>
              <w:t xml:space="preserve">intă </w:t>
            </w:r>
            <w:r w:rsidRPr="00F17E8E">
              <w:rPr>
                <w:rFonts w:cstheme="minorHAnsi"/>
                <w:bCs/>
                <w:sz w:val="20"/>
                <w:szCs w:val="20"/>
                <w:lang w:val="ro-RO"/>
              </w:rPr>
              <w:t xml:space="preserve">note informative și alte diverse informații ce țin de competența </w:t>
            </w:r>
            <w:r w:rsidR="00D84C0E" w:rsidRPr="00F17E8E">
              <w:rPr>
                <w:rFonts w:cstheme="minorHAnsi"/>
                <w:bCs/>
                <w:sz w:val="20"/>
                <w:szCs w:val="20"/>
                <w:lang w:val="ro-RO"/>
              </w:rPr>
              <w:t>sa</w:t>
            </w:r>
            <w:r w:rsidRPr="00F17E8E">
              <w:rPr>
                <w:rFonts w:cstheme="minorHAnsi"/>
                <w:bCs/>
                <w:sz w:val="20"/>
                <w:szCs w:val="20"/>
                <w:lang w:val="ro-RO"/>
              </w:rPr>
              <w:t xml:space="preserve"> și sunt necesare pentru exercitarea atribuțiilor de serviciu.</w:t>
            </w:r>
            <w:r w:rsidR="00D84C0E" w:rsidRPr="00F17E8E">
              <w:rPr>
                <w:rFonts w:cstheme="minorHAnsi"/>
                <w:bCs/>
                <w:sz w:val="20"/>
                <w:szCs w:val="20"/>
                <w:lang w:val="ro-RO"/>
              </w:rPr>
              <w:t xml:space="preserve"> </w:t>
            </w:r>
            <w:r w:rsidRPr="00F17E8E">
              <w:rPr>
                <w:rFonts w:cstheme="minorHAnsi"/>
                <w:bCs/>
                <w:sz w:val="20"/>
                <w:szCs w:val="20"/>
                <w:lang w:val="ro-RO"/>
              </w:rPr>
              <w:t>Elabor</w:t>
            </w:r>
            <w:r w:rsidR="00D84C0E" w:rsidRPr="00F17E8E">
              <w:rPr>
                <w:rFonts w:cstheme="minorHAnsi"/>
                <w:bCs/>
                <w:sz w:val="20"/>
                <w:szCs w:val="20"/>
                <w:lang w:val="ro-RO"/>
              </w:rPr>
              <w:t>ează</w:t>
            </w:r>
            <w:r w:rsidRPr="00F17E8E">
              <w:rPr>
                <w:rFonts w:cstheme="minorHAnsi"/>
                <w:bCs/>
                <w:sz w:val="20"/>
                <w:szCs w:val="20"/>
                <w:lang w:val="ro-RO"/>
              </w:rPr>
              <w:t xml:space="preserve"> proiectelor de decizii, note informative pentru ședința Consiliului. </w:t>
            </w:r>
          </w:p>
        </w:tc>
        <w:tc>
          <w:tcPr>
            <w:tcW w:w="1418" w:type="dxa"/>
            <w:shd w:val="clear" w:color="auto" w:fill="auto"/>
          </w:tcPr>
          <w:p w14:paraId="15F84A28" w14:textId="77777777" w:rsidR="00D72C76" w:rsidRPr="00F17E8E" w:rsidRDefault="00D72C76" w:rsidP="00286417">
            <w:pPr>
              <w:tabs>
                <w:tab w:val="left" w:pos="4354"/>
              </w:tabs>
              <w:spacing w:line="276" w:lineRule="auto"/>
              <w:ind w:right="149"/>
              <w:jc w:val="center"/>
              <w:rPr>
                <w:rFonts w:cstheme="minorHAnsi"/>
                <w:bCs/>
                <w:sz w:val="20"/>
                <w:szCs w:val="20"/>
                <w:lang w:val="ro-RO"/>
              </w:rPr>
            </w:pPr>
            <w:r w:rsidRPr="00F17E8E">
              <w:rPr>
                <w:rFonts w:cstheme="minorHAnsi"/>
                <w:bCs/>
                <w:sz w:val="20"/>
                <w:szCs w:val="20"/>
                <w:lang w:val="ro-RO"/>
              </w:rPr>
              <w:t>1</w:t>
            </w:r>
          </w:p>
        </w:tc>
      </w:tr>
      <w:tr w:rsidR="00D72C76" w:rsidRPr="00286417" w14:paraId="53693543" w14:textId="77777777" w:rsidTr="00F17E8E">
        <w:trPr>
          <w:trHeight w:val="113"/>
        </w:trPr>
        <w:tc>
          <w:tcPr>
            <w:tcW w:w="1696" w:type="dxa"/>
            <w:shd w:val="clear" w:color="auto" w:fill="auto"/>
          </w:tcPr>
          <w:p w14:paraId="7D9B2E17" w14:textId="77777777" w:rsidR="00D72C76" w:rsidRPr="00F17E8E" w:rsidRDefault="00D72C76" w:rsidP="00286417">
            <w:pPr>
              <w:spacing w:line="276" w:lineRule="auto"/>
              <w:jc w:val="center"/>
              <w:rPr>
                <w:rFonts w:cstheme="minorHAnsi"/>
                <w:bCs/>
                <w:sz w:val="20"/>
                <w:szCs w:val="20"/>
                <w:lang w:val="ro-RO"/>
              </w:rPr>
            </w:pPr>
            <w:r w:rsidRPr="00F17E8E">
              <w:rPr>
                <w:rFonts w:cstheme="minorHAnsi"/>
                <w:bCs/>
                <w:sz w:val="20"/>
                <w:szCs w:val="20"/>
                <w:lang w:val="ro-RO"/>
              </w:rPr>
              <w:t>Specialist</w:t>
            </w:r>
          </w:p>
          <w:p w14:paraId="45442D5A" w14:textId="77777777" w:rsidR="00D72C76" w:rsidRPr="00F17E8E" w:rsidRDefault="00D72C76" w:rsidP="00286417">
            <w:pPr>
              <w:tabs>
                <w:tab w:val="left" w:pos="142"/>
              </w:tabs>
              <w:spacing w:line="276" w:lineRule="auto"/>
              <w:jc w:val="center"/>
              <w:rPr>
                <w:rFonts w:cstheme="minorHAnsi"/>
                <w:bCs/>
                <w:sz w:val="20"/>
                <w:szCs w:val="20"/>
                <w:lang w:val="ro-RO"/>
              </w:rPr>
            </w:pPr>
            <w:r w:rsidRPr="00F17E8E">
              <w:rPr>
                <w:rFonts w:cstheme="minorHAnsi"/>
                <w:bCs/>
                <w:sz w:val="20"/>
                <w:szCs w:val="20"/>
                <w:lang w:val="ro-RO"/>
              </w:rPr>
              <w:t xml:space="preserve"> </w:t>
            </w:r>
          </w:p>
        </w:tc>
        <w:tc>
          <w:tcPr>
            <w:tcW w:w="6804" w:type="dxa"/>
            <w:shd w:val="clear" w:color="auto" w:fill="auto"/>
            <w:noWrap/>
          </w:tcPr>
          <w:p w14:paraId="638CBF6B" w14:textId="77777777" w:rsidR="00D72C76" w:rsidRPr="00F17E8E" w:rsidRDefault="00D72C76" w:rsidP="00286417">
            <w:pPr>
              <w:spacing w:line="276" w:lineRule="auto"/>
              <w:jc w:val="both"/>
              <w:rPr>
                <w:rFonts w:cstheme="minorHAnsi"/>
                <w:bCs/>
                <w:sz w:val="20"/>
                <w:szCs w:val="20"/>
                <w:lang w:val="ro-RO"/>
              </w:rPr>
            </w:pPr>
            <w:r w:rsidRPr="00F17E8E">
              <w:rPr>
                <w:rFonts w:cstheme="minorHAnsi"/>
                <w:bCs/>
                <w:sz w:val="20"/>
                <w:szCs w:val="20"/>
                <w:lang w:val="ro-RO"/>
              </w:rPr>
              <w:t>Execut</w:t>
            </w:r>
            <w:r w:rsidR="00D84C0E" w:rsidRPr="00F17E8E">
              <w:rPr>
                <w:rFonts w:cstheme="minorHAnsi"/>
                <w:bCs/>
                <w:sz w:val="20"/>
                <w:szCs w:val="20"/>
                <w:lang w:val="ro-RO"/>
              </w:rPr>
              <w:t>ă</w:t>
            </w:r>
            <w:r w:rsidRPr="00F17E8E">
              <w:rPr>
                <w:rFonts w:cstheme="minorHAnsi"/>
                <w:bCs/>
                <w:sz w:val="20"/>
                <w:szCs w:val="20"/>
                <w:lang w:val="ro-RO"/>
              </w:rPr>
              <w:t xml:space="preserve"> funcțiil</w:t>
            </w:r>
            <w:r w:rsidR="00D84C0E" w:rsidRPr="00F17E8E">
              <w:rPr>
                <w:rFonts w:cstheme="minorHAnsi"/>
                <w:bCs/>
                <w:sz w:val="20"/>
                <w:szCs w:val="20"/>
                <w:lang w:val="ro-RO"/>
              </w:rPr>
              <w:t>e</w:t>
            </w:r>
            <w:r w:rsidRPr="00F17E8E">
              <w:rPr>
                <w:rFonts w:cstheme="minorHAnsi"/>
                <w:bCs/>
                <w:sz w:val="20"/>
                <w:szCs w:val="20"/>
                <w:lang w:val="ro-RO"/>
              </w:rPr>
              <w:t xml:space="preserve"> de evidență, calcul</w:t>
            </w:r>
            <w:r w:rsidR="00D84C0E" w:rsidRPr="00F17E8E">
              <w:rPr>
                <w:rFonts w:cstheme="minorHAnsi"/>
                <w:bCs/>
                <w:sz w:val="20"/>
                <w:szCs w:val="20"/>
                <w:lang w:val="ro-RO"/>
              </w:rPr>
              <w:t>ează</w:t>
            </w:r>
            <w:r w:rsidRPr="00F17E8E">
              <w:rPr>
                <w:rFonts w:cstheme="minorHAnsi"/>
                <w:bCs/>
                <w:sz w:val="20"/>
                <w:szCs w:val="20"/>
                <w:lang w:val="ro-RO"/>
              </w:rPr>
              <w:t xml:space="preserve"> și încas</w:t>
            </w:r>
            <w:r w:rsidR="00D84C0E" w:rsidRPr="00F17E8E">
              <w:rPr>
                <w:rFonts w:cstheme="minorHAnsi"/>
                <w:bCs/>
                <w:sz w:val="20"/>
                <w:szCs w:val="20"/>
                <w:lang w:val="ro-RO"/>
              </w:rPr>
              <w:t xml:space="preserve">ează </w:t>
            </w:r>
            <w:r w:rsidRPr="00F17E8E">
              <w:rPr>
                <w:rFonts w:cstheme="minorHAnsi"/>
                <w:bCs/>
                <w:sz w:val="20"/>
                <w:szCs w:val="20"/>
                <w:lang w:val="ro-RO"/>
              </w:rPr>
              <w:t>impozite</w:t>
            </w:r>
            <w:r w:rsidR="00D84C0E" w:rsidRPr="00F17E8E">
              <w:rPr>
                <w:rFonts w:cstheme="minorHAnsi"/>
                <w:bCs/>
                <w:sz w:val="20"/>
                <w:szCs w:val="20"/>
                <w:lang w:val="ro-RO"/>
              </w:rPr>
              <w:t xml:space="preserve"> </w:t>
            </w:r>
            <w:r w:rsidRPr="00F17E8E">
              <w:rPr>
                <w:rFonts w:cstheme="minorHAnsi"/>
                <w:bCs/>
                <w:sz w:val="20"/>
                <w:szCs w:val="20"/>
                <w:lang w:val="ro-RO"/>
              </w:rPr>
              <w:t>și taxe locale în termenul stabilit.</w:t>
            </w:r>
            <w:r w:rsidR="00D84C0E" w:rsidRPr="00F17E8E">
              <w:rPr>
                <w:rFonts w:cstheme="minorHAnsi"/>
                <w:bCs/>
                <w:sz w:val="20"/>
                <w:szCs w:val="20"/>
                <w:lang w:val="ro-RO"/>
              </w:rPr>
              <w:t xml:space="preserve"> </w:t>
            </w:r>
            <w:r w:rsidRPr="00F17E8E">
              <w:rPr>
                <w:rFonts w:cstheme="minorHAnsi"/>
                <w:bCs/>
                <w:sz w:val="20"/>
                <w:szCs w:val="20"/>
                <w:lang w:val="ro-RO"/>
              </w:rPr>
              <w:t>Asigur</w:t>
            </w:r>
            <w:r w:rsidR="00D84C0E" w:rsidRPr="00F17E8E">
              <w:rPr>
                <w:rFonts w:cstheme="minorHAnsi"/>
                <w:bCs/>
                <w:sz w:val="20"/>
                <w:szCs w:val="20"/>
                <w:lang w:val="ro-RO"/>
              </w:rPr>
              <w:t>ă</w:t>
            </w:r>
            <w:r w:rsidRPr="00F17E8E">
              <w:rPr>
                <w:rFonts w:cstheme="minorHAnsi"/>
                <w:bCs/>
                <w:sz w:val="20"/>
                <w:szCs w:val="20"/>
                <w:lang w:val="ro-RO"/>
              </w:rPr>
              <w:t xml:space="preserve"> predarea plăților încasate de la cetățeni la contul bugetului local.</w:t>
            </w:r>
            <w:r w:rsidR="00D84C0E" w:rsidRPr="00F17E8E">
              <w:rPr>
                <w:rFonts w:cstheme="minorHAnsi"/>
                <w:bCs/>
                <w:sz w:val="20"/>
                <w:szCs w:val="20"/>
                <w:lang w:val="ro-RO"/>
              </w:rPr>
              <w:t xml:space="preserve"> </w:t>
            </w:r>
            <w:r w:rsidRPr="00F17E8E">
              <w:rPr>
                <w:rFonts w:cstheme="minorHAnsi"/>
                <w:bCs/>
                <w:sz w:val="20"/>
                <w:szCs w:val="20"/>
                <w:lang w:val="ro-RO"/>
              </w:rPr>
              <w:t>Verific</w:t>
            </w:r>
            <w:r w:rsidR="00D84C0E" w:rsidRPr="00F17E8E">
              <w:rPr>
                <w:rFonts w:cstheme="minorHAnsi"/>
                <w:bCs/>
                <w:sz w:val="20"/>
                <w:szCs w:val="20"/>
                <w:lang w:val="ro-RO"/>
              </w:rPr>
              <w:t xml:space="preserve">ă </w:t>
            </w:r>
            <w:r w:rsidRPr="00F17E8E">
              <w:rPr>
                <w:rFonts w:cstheme="minorHAnsi"/>
                <w:bCs/>
                <w:sz w:val="20"/>
                <w:szCs w:val="20"/>
                <w:lang w:val="ro-RO"/>
              </w:rPr>
              <w:t xml:space="preserve"> corectitudine</w:t>
            </w:r>
            <w:r w:rsidR="00D84C0E" w:rsidRPr="00F17E8E">
              <w:rPr>
                <w:rFonts w:cstheme="minorHAnsi"/>
                <w:bCs/>
                <w:sz w:val="20"/>
                <w:szCs w:val="20"/>
                <w:lang w:val="ro-RO"/>
              </w:rPr>
              <w:t>a</w:t>
            </w:r>
            <w:r w:rsidRPr="00F17E8E">
              <w:rPr>
                <w:rFonts w:cstheme="minorHAnsi"/>
                <w:bCs/>
                <w:sz w:val="20"/>
                <w:szCs w:val="20"/>
                <w:lang w:val="ro-RO"/>
              </w:rPr>
              <w:t xml:space="preserve"> datelor privind plățile, înlesniril</w:t>
            </w:r>
            <w:r w:rsidR="00D84C0E" w:rsidRPr="00F17E8E">
              <w:rPr>
                <w:rFonts w:cstheme="minorHAnsi"/>
                <w:bCs/>
                <w:sz w:val="20"/>
                <w:szCs w:val="20"/>
                <w:lang w:val="ro-RO"/>
              </w:rPr>
              <w:t>e</w:t>
            </w:r>
            <w:r w:rsidRPr="00F17E8E">
              <w:rPr>
                <w:rFonts w:cstheme="minorHAnsi"/>
                <w:bCs/>
                <w:sz w:val="20"/>
                <w:szCs w:val="20"/>
                <w:lang w:val="ro-RO"/>
              </w:rPr>
              <w:t xml:space="preserve"> acordate în conformitate cu legislația în vigoare din registrul de evidență a contribuabililor pentru persoanele fizice.</w:t>
            </w:r>
          </w:p>
        </w:tc>
        <w:tc>
          <w:tcPr>
            <w:tcW w:w="1418" w:type="dxa"/>
            <w:shd w:val="clear" w:color="auto" w:fill="auto"/>
          </w:tcPr>
          <w:p w14:paraId="29985107" w14:textId="77777777" w:rsidR="00D72C76" w:rsidRPr="00F17E8E" w:rsidRDefault="00D72C76" w:rsidP="00286417">
            <w:pPr>
              <w:tabs>
                <w:tab w:val="left" w:pos="4354"/>
              </w:tabs>
              <w:spacing w:line="276" w:lineRule="auto"/>
              <w:ind w:right="149"/>
              <w:jc w:val="center"/>
              <w:rPr>
                <w:rFonts w:cstheme="minorHAnsi"/>
                <w:bCs/>
                <w:sz w:val="20"/>
                <w:szCs w:val="20"/>
                <w:lang w:val="ro-RO"/>
              </w:rPr>
            </w:pPr>
            <w:r w:rsidRPr="00F17E8E">
              <w:rPr>
                <w:rFonts w:cstheme="minorHAnsi"/>
                <w:bCs/>
                <w:sz w:val="20"/>
                <w:szCs w:val="20"/>
                <w:lang w:val="ro-RO"/>
              </w:rPr>
              <w:t>0,5</w:t>
            </w:r>
          </w:p>
        </w:tc>
      </w:tr>
      <w:tr w:rsidR="00D72C76" w:rsidRPr="00286417" w14:paraId="7E8B9D5E" w14:textId="77777777" w:rsidTr="00F17E8E">
        <w:trPr>
          <w:trHeight w:val="113"/>
        </w:trPr>
        <w:tc>
          <w:tcPr>
            <w:tcW w:w="1696" w:type="dxa"/>
            <w:shd w:val="clear" w:color="auto" w:fill="auto"/>
          </w:tcPr>
          <w:p w14:paraId="062D1C44" w14:textId="77777777" w:rsidR="00D72C76" w:rsidRPr="00F17E8E" w:rsidRDefault="00D72C76" w:rsidP="00286417">
            <w:pPr>
              <w:tabs>
                <w:tab w:val="left" w:pos="142"/>
              </w:tabs>
              <w:spacing w:line="276" w:lineRule="auto"/>
              <w:jc w:val="center"/>
              <w:rPr>
                <w:rFonts w:cstheme="minorHAnsi"/>
                <w:bCs/>
                <w:sz w:val="20"/>
                <w:szCs w:val="20"/>
                <w:lang w:val="ro-RO"/>
              </w:rPr>
            </w:pPr>
            <w:r w:rsidRPr="00F17E8E">
              <w:rPr>
                <w:rFonts w:cstheme="minorHAnsi"/>
                <w:bCs/>
                <w:sz w:val="20"/>
                <w:szCs w:val="20"/>
                <w:lang w:val="ro-RO"/>
              </w:rPr>
              <w:t xml:space="preserve">Specialist principal </w:t>
            </w:r>
          </w:p>
        </w:tc>
        <w:tc>
          <w:tcPr>
            <w:tcW w:w="6804" w:type="dxa"/>
            <w:shd w:val="clear" w:color="auto" w:fill="auto"/>
            <w:noWrap/>
          </w:tcPr>
          <w:p w14:paraId="0BA216C7" w14:textId="77777777" w:rsidR="00D72C76" w:rsidRPr="00F17E8E" w:rsidRDefault="00D72C76" w:rsidP="00286417">
            <w:pPr>
              <w:spacing w:line="276" w:lineRule="auto"/>
              <w:jc w:val="both"/>
              <w:rPr>
                <w:rFonts w:cstheme="minorHAnsi"/>
                <w:bCs/>
                <w:sz w:val="20"/>
                <w:szCs w:val="20"/>
                <w:lang w:val="ro-RO"/>
              </w:rPr>
            </w:pPr>
            <w:r w:rsidRPr="00F17E8E">
              <w:rPr>
                <w:rFonts w:cstheme="minorHAnsi"/>
                <w:bCs/>
                <w:sz w:val="20"/>
                <w:szCs w:val="20"/>
                <w:lang w:val="ro-RO"/>
              </w:rPr>
              <w:t>Execut</w:t>
            </w:r>
            <w:r w:rsidR="00D84C0E" w:rsidRPr="00F17E8E">
              <w:rPr>
                <w:rFonts w:cstheme="minorHAnsi"/>
                <w:bCs/>
                <w:sz w:val="20"/>
                <w:szCs w:val="20"/>
                <w:lang w:val="ro-RO"/>
              </w:rPr>
              <w:t>ă</w:t>
            </w:r>
            <w:r w:rsidRPr="00F17E8E">
              <w:rPr>
                <w:rFonts w:cstheme="minorHAnsi"/>
                <w:bCs/>
                <w:sz w:val="20"/>
                <w:szCs w:val="20"/>
                <w:lang w:val="ro-RO"/>
              </w:rPr>
              <w:t xml:space="preserve"> lucrăril</w:t>
            </w:r>
            <w:r w:rsidR="00D84C0E" w:rsidRPr="00F17E8E">
              <w:rPr>
                <w:rFonts w:cstheme="minorHAnsi"/>
                <w:bCs/>
                <w:sz w:val="20"/>
                <w:szCs w:val="20"/>
                <w:lang w:val="ro-RO"/>
              </w:rPr>
              <w:t>e</w:t>
            </w:r>
            <w:r w:rsidRPr="00F17E8E">
              <w:rPr>
                <w:rFonts w:cstheme="minorHAnsi"/>
                <w:bCs/>
                <w:sz w:val="20"/>
                <w:szCs w:val="20"/>
                <w:lang w:val="ro-RO"/>
              </w:rPr>
              <w:t xml:space="preserve"> legate de folosirea rațională și protecți</w:t>
            </w:r>
            <w:r w:rsidR="00D84C0E" w:rsidRPr="00F17E8E">
              <w:rPr>
                <w:rFonts w:cstheme="minorHAnsi"/>
                <w:bCs/>
                <w:sz w:val="20"/>
                <w:szCs w:val="20"/>
                <w:lang w:val="ro-RO"/>
              </w:rPr>
              <w:t>a pămâ</w:t>
            </w:r>
            <w:r w:rsidRPr="00F17E8E">
              <w:rPr>
                <w:rFonts w:cstheme="minorHAnsi"/>
                <w:bCs/>
                <w:sz w:val="20"/>
                <w:szCs w:val="20"/>
                <w:lang w:val="ro-RO"/>
              </w:rPr>
              <w:t>ntului primăriei, completarea cadastrului funciar, înfăptuirea reformei funciare, efectuarea co</w:t>
            </w:r>
            <w:r w:rsidR="00D84C0E" w:rsidRPr="00F17E8E">
              <w:rPr>
                <w:rFonts w:cstheme="minorHAnsi"/>
                <w:bCs/>
                <w:sz w:val="20"/>
                <w:szCs w:val="20"/>
                <w:lang w:val="ro-RO"/>
              </w:rPr>
              <w:t>ntrolului privind folosirea pămâ</w:t>
            </w:r>
            <w:r w:rsidRPr="00F17E8E">
              <w:rPr>
                <w:rFonts w:cstheme="minorHAnsi"/>
                <w:bCs/>
                <w:sz w:val="20"/>
                <w:szCs w:val="20"/>
                <w:lang w:val="ro-RO"/>
              </w:rPr>
              <w:t>nturilor.</w:t>
            </w:r>
            <w:r w:rsidR="00D84C0E" w:rsidRPr="00F17E8E">
              <w:rPr>
                <w:rFonts w:cstheme="minorHAnsi"/>
                <w:bCs/>
                <w:sz w:val="20"/>
                <w:szCs w:val="20"/>
                <w:lang w:val="ro-RO"/>
              </w:rPr>
              <w:t xml:space="preserve"> </w:t>
            </w:r>
            <w:r w:rsidRPr="00F17E8E">
              <w:rPr>
                <w:rFonts w:cstheme="minorHAnsi"/>
                <w:bCs/>
                <w:sz w:val="20"/>
                <w:szCs w:val="20"/>
                <w:lang w:val="ro-RO"/>
              </w:rPr>
              <w:t>Organiz</w:t>
            </w:r>
            <w:r w:rsidR="00D84C0E" w:rsidRPr="00F17E8E">
              <w:rPr>
                <w:rFonts w:cstheme="minorHAnsi"/>
                <w:bCs/>
                <w:sz w:val="20"/>
                <w:szCs w:val="20"/>
                <w:lang w:val="ro-RO"/>
              </w:rPr>
              <w:t>ează</w:t>
            </w:r>
            <w:r w:rsidRPr="00F17E8E">
              <w:rPr>
                <w:rFonts w:cstheme="minorHAnsi"/>
                <w:bCs/>
                <w:sz w:val="20"/>
                <w:szCs w:val="20"/>
                <w:lang w:val="ro-RO"/>
              </w:rPr>
              <w:t xml:space="preserve"> și înfăptui</w:t>
            </w:r>
            <w:r w:rsidR="00D84C0E" w:rsidRPr="00F17E8E">
              <w:rPr>
                <w:rFonts w:cstheme="minorHAnsi"/>
                <w:bCs/>
                <w:sz w:val="20"/>
                <w:szCs w:val="20"/>
                <w:lang w:val="ro-RO"/>
              </w:rPr>
              <w:t>ește</w:t>
            </w:r>
            <w:r w:rsidRPr="00F17E8E">
              <w:rPr>
                <w:rFonts w:cstheme="minorHAnsi"/>
                <w:bCs/>
                <w:sz w:val="20"/>
                <w:szCs w:val="20"/>
                <w:lang w:val="ro-RO"/>
              </w:rPr>
              <w:t xml:space="preserve"> lucrăril</w:t>
            </w:r>
            <w:r w:rsidR="00D84C0E" w:rsidRPr="00F17E8E">
              <w:rPr>
                <w:rFonts w:cstheme="minorHAnsi"/>
                <w:bCs/>
                <w:sz w:val="20"/>
                <w:szCs w:val="20"/>
                <w:lang w:val="ro-RO"/>
              </w:rPr>
              <w:t xml:space="preserve">e </w:t>
            </w:r>
            <w:r w:rsidRPr="00F17E8E">
              <w:rPr>
                <w:rFonts w:cstheme="minorHAnsi"/>
                <w:bCs/>
                <w:sz w:val="20"/>
                <w:szCs w:val="20"/>
                <w:lang w:val="ro-RO"/>
              </w:rPr>
              <w:t>cad</w:t>
            </w:r>
            <w:r w:rsidR="00D84C0E" w:rsidRPr="00F17E8E">
              <w:rPr>
                <w:rFonts w:cstheme="minorHAnsi"/>
                <w:bCs/>
                <w:sz w:val="20"/>
                <w:szCs w:val="20"/>
                <w:lang w:val="ro-RO"/>
              </w:rPr>
              <w:t>astrale în hotarele primăriei. C</w:t>
            </w:r>
            <w:r w:rsidRPr="00F17E8E">
              <w:rPr>
                <w:rFonts w:cstheme="minorHAnsi"/>
                <w:bCs/>
                <w:sz w:val="20"/>
                <w:szCs w:val="20"/>
                <w:lang w:val="ro-RO"/>
              </w:rPr>
              <w:t>omplet</w:t>
            </w:r>
            <w:r w:rsidR="00D84C0E" w:rsidRPr="00F17E8E">
              <w:rPr>
                <w:rFonts w:cstheme="minorHAnsi"/>
                <w:bCs/>
                <w:sz w:val="20"/>
                <w:szCs w:val="20"/>
                <w:lang w:val="ro-RO"/>
              </w:rPr>
              <w:t>ează</w:t>
            </w:r>
            <w:r w:rsidRPr="00F17E8E">
              <w:rPr>
                <w:rFonts w:cstheme="minorHAnsi"/>
                <w:bCs/>
                <w:sz w:val="20"/>
                <w:szCs w:val="20"/>
                <w:lang w:val="ro-RO"/>
              </w:rPr>
              <w:t xml:space="preserve"> registrel</w:t>
            </w:r>
            <w:r w:rsidR="00D84C0E" w:rsidRPr="00F17E8E">
              <w:rPr>
                <w:rFonts w:cstheme="minorHAnsi"/>
                <w:bCs/>
                <w:sz w:val="20"/>
                <w:szCs w:val="20"/>
                <w:lang w:val="ro-RO"/>
              </w:rPr>
              <w:t>e</w:t>
            </w:r>
            <w:r w:rsidRPr="00F17E8E">
              <w:rPr>
                <w:rFonts w:cstheme="minorHAnsi"/>
                <w:bCs/>
                <w:sz w:val="20"/>
                <w:szCs w:val="20"/>
                <w:lang w:val="ro-RO"/>
              </w:rPr>
              <w:t xml:space="preserve"> cadastrale și ține evidenț</w:t>
            </w:r>
            <w:r w:rsidR="00D84C0E" w:rsidRPr="00F17E8E">
              <w:rPr>
                <w:rFonts w:cstheme="minorHAnsi"/>
                <w:bCs/>
                <w:sz w:val="20"/>
                <w:szCs w:val="20"/>
                <w:lang w:val="ro-RO"/>
              </w:rPr>
              <w:t>a</w:t>
            </w:r>
            <w:r w:rsidRPr="00F17E8E">
              <w:rPr>
                <w:rFonts w:cstheme="minorHAnsi"/>
                <w:bCs/>
                <w:sz w:val="20"/>
                <w:szCs w:val="20"/>
                <w:lang w:val="ro-RO"/>
              </w:rPr>
              <w:t xml:space="preserve"> terenuri</w:t>
            </w:r>
            <w:r w:rsidR="00D84C0E" w:rsidRPr="00F17E8E">
              <w:rPr>
                <w:rFonts w:cstheme="minorHAnsi"/>
                <w:bCs/>
                <w:sz w:val="20"/>
                <w:szCs w:val="20"/>
                <w:lang w:val="ro-RO"/>
              </w:rPr>
              <w:t xml:space="preserve">lor de pe teritoriul primăriei. </w:t>
            </w:r>
            <w:r w:rsidRPr="00F17E8E">
              <w:rPr>
                <w:rFonts w:cstheme="minorHAnsi"/>
                <w:bCs/>
                <w:sz w:val="20"/>
                <w:szCs w:val="20"/>
                <w:lang w:val="ro-RO"/>
              </w:rPr>
              <w:t>Studi</w:t>
            </w:r>
            <w:r w:rsidR="00D84C0E" w:rsidRPr="00F17E8E">
              <w:rPr>
                <w:rFonts w:cstheme="minorHAnsi"/>
                <w:bCs/>
                <w:sz w:val="20"/>
                <w:szCs w:val="20"/>
                <w:lang w:val="ro-RO"/>
              </w:rPr>
              <w:t>ază</w:t>
            </w:r>
            <w:r w:rsidRPr="00F17E8E">
              <w:rPr>
                <w:rFonts w:cstheme="minorHAnsi"/>
                <w:bCs/>
                <w:sz w:val="20"/>
                <w:szCs w:val="20"/>
                <w:lang w:val="ro-RO"/>
              </w:rPr>
              <w:t xml:space="preserve"> posibilități în vederea valorificăr</w:t>
            </w:r>
            <w:r w:rsidR="00D84C0E" w:rsidRPr="00F17E8E">
              <w:rPr>
                <w:rFonts w:cstheme="minorHAnsi"/>
                <w:bCs/>
                <w:sz w:val="20"/>
                <w:szCs w:val="20"/>
                <w:lang w:val="ro-RO"/>
              </w:rPr>
              <w:t>ii și folosirii eficiente a pămâ</w:t>
            </w:r>
            <w:r w:rsidRPr="00F17E8E">
              <w:rPr>
                <w:rFonts w:cstheme="minorHAnsi"/>
                <w:bCs/>
                <w:sz w:val="20"/>
                <w:szCs w:val="20"/>
                <w:lang w:val="ro-RO"/>
              </w:rPr>
              <w:t>nturilor și propune efectuarea lucrărilor de prevenire și combatere a eroziunilor solului</w:t>
            </w:r>
            <w:r w:rsidR="00D84C0E" w:rsidRPr="00F17E8E">
              <w:rPr>
                <w:rFonts w:cstheme="minorHAnsi"/>
                <w:bCs/>
                <w:sz w:val="20"/>
                <w:szCs w:val="20"/>
                <w:lang w:val="ro-RO"/>
              </w:rPr>
              <w:t xml:space="preserve">. </w:t>
            </w:r>
            <w:r w:rsidRPr="00F17E8E">
              <w:rPr>
                <w:rFonts w:cstheme="minorHAnsi"/>
                <w:bCs/>
                <w:sz w:val="20"/>
                <w:szCs w:val="20"/>
                <w:lang w:val="ro-RO"/>
              </w:rPr>
              <w:t>Studi</w:t>
            </w:r>
            <w:r w:rsidR="00D84C0E" w:rsidRPr="00F17E8E">
              <w:rPr>
                <w:rFonts w:cstheme="minorHAnsi"/>
                <w:bCs/>
                <w:sz w:val="20"/>
                <w:szCs w:val="20"/>
                <w:lang w:val="ro-RO"/>
              </w:rPr>
              <w:t>ază</w:t>
            </w:r>
            <w:r w:rsidRPr="00F17E8E">
              <w:rPr>
                <w:rFonts w:cstheme="minorHAnsi"/>
                <w:bCs/>
                <w:sz w:val="20"/>
                <w:szCs w:val="20"/>
                <w:lang w:val="ro-RO"/>
              </w:rPr>
              <w:t xml:space="preserve"> sistematic fondu</w:t>
            </w:r>
            <w:r w:rsidR="00D84C0E" w:rsidRPr="00F17E8E">
              <w:rPr>
                <w:rFonts w:cstheme="minorHAnsi"/>
                <w:bCs/>
                <w:sz w:val="20"/>
                <w:szCs w:val="20"/>
                <w:lang w:val="ro-RO"/>
              </w:rPr>
              <w:t>l</w:t>
            </w:r>
            <w:r w:rsidRPr="00F17E8E">
              <w:rPr>
                <w:rFonts w:cstheme="minorHAnsi"/>
                <w:bCs/>
                <w:sz w:val="20"/>
                <w:szCs w:val="20"/>
                <w:lang w:val="ro-RO"/>
              </w:rPr>
              <w:t xml:space="preserve"> în perimetrul primăriei pentru descoperirea rezervelor și valorificarea de noi terenuri, de asemenea ține evidența schimbărilor curente în suprafețele tuturor categoriilor și bunurilor funciare</w:t>
            </w:r>
            <w:r w:rsidR="00D84C0E" w:rsidRPr="00F17E8E">
              <w:rPr>
                <w:rFonts w:cstheme="minorHAnsi"/>
                <w:bCs/>
                <w:sz w:val="20"/>
                <w:szCs w:val="20"/>
                <w:lang w:val="ro-RO"/>
              </w:rPr>
              <w:t xml:space="preserve">. </w:t>
            </w:r>
            <w:r w:rsidRPr="00F17E8E">
              <w:rPr>
                <w:rFonts w:cstheme="minorHAnsi"/>
                <w:bCs/>
                <w:sz w:val="20"/>
                <w:szCs w:val="20"/>
                <w:lang w:val="ro-RO"/>
              </w:rPr>
              <w:t>Elabor</w:t>
            </w:r>
            <w:r w:rsidR="00D84C0E" w:rsidRPr="00F17E8E">
              <w:rPr>
                <w:rFonts w:cstheme="minorHAnsi"/>
                <w:bCs/>
                <w:sz w:val="20"/>
                <w:szCs w:val="20"/>
                <w:lang w:val="ro-RO"/>
              </w:rPr>
              <w:t>ează</w:t>
            </w:r>
            <w:r w:rsidRPr="00F17E8E">
              <w:rPr>
                <w:rFonts w:cstheme="minorHAnsi"/>
                <w:bCs/>
                <w:sz w:val="20"/>
                <w:szCs w:val="20"/>
                <w:lang w:val="ro-RO"/>
              </w:rPr>
              <w:t xml:space="preserve"> proiectelor de decizii, note infor</w:t>
            </w:r>
            <w:r w:rsidR="00D84C0E" w:rsidRPr="00F17E8E">
              <w:rPr>
                <w:rFonts w:cstheme="minorHAnsi"/>
                <w:bCs/>
                <w:sz w:val="20"/>
                <w:szCs w:val="20"/>
                <w:lang w:val="ro-RO"/>
              </w:rPr>
              <w:t>mative pentru ședințele</w:t>
            </w:r>
            <w:r w:rsidRPr="00F17E8E">
              <w:rPr>
                <w:rFonts w:cstheme="minorHAnsi"/>
                <w:bCs/>
                <w:sz w:val="20"/>
                <w:szCs w:val="20"/>
                <w:lang w:val="ro-RO"/>
              </w:rPr>
              <w:t xml:space="preserve"> Consiliului.</w:t>
            </w:r>
          </w:p>
        </w:tc>
        <w:tc>
          <w:tcPr>
            <w:tcW w:w="1418" w:type="dxa"/>
            <w:shd w:val="clear" w:color="auto" w:fill="auto"/>
          </w:tcPr>
          <w:p w14:paraId="64507B00" w14:textId="77777777" w:rsidR="00D72C76" w:rsidRPr="00F17E8E" w:rsidRDefault="00D72C76" w:rsidP="00286417">
            <w:pPr>
              <w:tabs>
                <w:tab w:val="left" w:pos="4354"/>
              </w:tabs>
              <w:spacing w:line="276" w:lineRule="auto"/>
              <w:ind w:right="149"/>
              <w:jc w:val="center"/>
              <w:rPr>
                <w:rFonts w:cstheme="minorHAnsi"/>
                <w:bCs/>
                <w:sz w:val="20"/>
                <w:szCs w:val="20"/>
                <w:lang w:val="ro-RO"/>
              </w:rPr>
            </w:pPr>
            <w:r w:rsidRPr="00F17E8E">
              <w:rPr>
                <w:rFonts w:cstheme="minorHAnsi"/>
                <w:bCs/>
                <w:sz w:val="20"/>
                <w:szCs w:val="20"/>
                <w:lang w:val="ro-RO"/>
              </w:rPr>
              <w:t>1</w:t>
            </w:r>
          </w:p>
        </w:tc>
      </w:tr>
      <w:tr w:rsidR="00D72C76" w:rsidRPr="00286417" w14:paraId="7BE3D4F8" w14:textId="77777777" w:rsidTr="00F17E8E">
        <w:trPr>
          <w:trHeight w:val="113"/>
        </w:trPr>
        <w:tc>
          <w:tcPr>
            <w:tcW w:w="1696" w:type="dxa"/>
            <w:shd w:val="clear" w:color="auto" w:fill="auto"/>
          </w:tcPr>
          <w:p w14:paraId="4D210E57" w14:textId="77777777" w:rsidR="00D72C76" w:rsidRPr="00F17E8E" w:rsidRDefault="00D72C76" w:rsidP="00286417">
            <w:pPr>
              <w:spacing w:line="276" w:lineRule="auto"/>
              <w:jc w:val="center"/>
              <w:rPr>
                <w:rFonts w:cstheme="minorHAnsi"/>
                <w:bCs/>
                <w:sz w:val="20"/>
                <w:szCs w:val="20"/>
                <w:lang w:val="ro-RO"/>
              </w:rPr>
            </w:pPr>
          </w:p>
          <w:p w14:paraId="08300EBA" w14:textId="77777777" w:rsidR="00D72C76" w:rsidRPr="00F17E8E" w:rsidRDefault="00D72C76" w:rsidP="00286417">
            <w:pPr>
              <w:spacing w:line="276" w:lineRule="auto"/>
              <w:jc w:val="center"/>
              <w:rPr>
                <w:rFonts w:cstheme="minorHAnsi"/>
                <w:bCs/>
                <w:sz w:val="20"/>
                <w:szCs w:val="20"/>
                <w:lang w:val="ro-RO"/>
              </w:rPr>
            </w:pPr>
            <w:r w:rsidRPr="00F17E8E">
              <w:rPr>
                <w:rFonts w:cstheme="minorHAnsi"/>
                <w:bCs/>
                <w:sz w:val="20"/>
                <w:szCs w:val="20"/>
                <w:lang w:val="ro-RO"/>
              </w:rPr>
              <w:t xml:space="preserve">Specialist </w:t>
            </w:r>
          </w:p>
          <w:p w14:paraId="36B1B75C" w14:textId="77777777" w:rsidR="00D72C76" w:rsidRPr="00F17E8E" w:rsidRDefault="00D72C76" w:rsidP="00286417">
            <w:pPr>
              <w:tabs>
                <w:tab w:val="left" w:pos="142"/>
              </w:tabs>
              <w:spacing w:line="276" w:lineRule="auto"/>
              <w:jc w:val="center"/>
              <w:rPr>
                <w:rFonts w:cstheme="minorHAnsi"/>
                <w:bCs/>
                <w:sz w:val="20"/>
                <w:szCs w:val="20"/>
                <w:lang w:val="ro-RO"/>
              </w:rPr>
            </w:pPr>
          </w:p>
        </w:tc>
        <w:tc>
          <w:tcPr>
            <w:tcW w:w="6804" w:type="dxa"/>
            <w:shd w:val="clear" w:color="auto" w:fill="auto"/>
            <w:noWrap/>
          </w:tcPr>
          <w:p w14:paraId="5AD40A54" w14:textId="77777777" w:rsidR="00D72C76" w:rsidRPr="00F17E8E" w:rsidRDefault="00D72C76" w:rsidP="00286417">
            <w:pPr>
              <w:spacing w:line="276" w:lineRule="auto"/>
              <w:jc w:val="both"/>
              <w:rPr>
                <w:rFonts w:cstheme="minorHAnsi"/>
                <w:bCs/>
                <w:sz w:val="20"/>
                <w:szCs w:val="20"/>
                <w:lang w:val="ro-RO"/>
              </w:rPr>
            </w:pPr>
            <w:r w:rsidRPr="00F17E8E">
              <w:rPr>
                <w:rFonts w:cstheme="minorHAnsi"/>
                <w:bCs/>
                <w:sz w:val="20"/>
                <w:szCs w:val="20"/>
                <w:lang w:val="ro-RO"/>
              </w:rPr>
              <w:t>Realiz</w:t>
            </w:r>
            <w:r w:rsidR="00CB6AD5" w:rsidRPr="00F17E8E">
              <w:rPr>
                <w:rFonts w:cstheme="minorHAnsi"/>
                <w:bCs/>
                <w:sz w:val="20"/>
                <w:szCs w:val="20"/>
                <w:lang w:val="ro-RO"/>
              </w:rPr>
              <w:t>ează</w:t>
            </w:r>
            <w:r w:rsidRPr="00F17E8E">
              <w:rPr>
                <w:rFonts w:cstheme="minorHAnsi"/>
                <w:bCs/>
                <w:sz w:val="20"/>
                <w:szCs w:val="20"/>
                <w:lang w:val="ro-RO"/>
              </w:rPr>
              <w:t xml:space="preserve"> sarcini și întreprinde măsuri la implementarea politicii pe problemele tineretului.</w:t>
            </w:r>
            <w:r w:rsidR="00CB6AD5" w:rsidRPr="00F17E8E">
              <w:rPr>
                <w:rFonts w:cstheme="minorHAnsi"/>
                <w:bCs/>
                <w:sz w:val="20"/>
                <w:szCs w:val="20"/>
                <w:lang w:val="ro-RO"/>
              </w:rPr>
              <w:t xml:space="preserve"> </w:t>
            </w:r>
            <w:r w:rsidRPr="00F17E8E">
              <w:rPr>
                <w:rFonts w:cstheme="minorHAnsi"/>
                <w:bCs/>
                <w:sz w:val="20"/>
                <w:szCs w:val="20"/>
                <w:lang w:val="ro-RO"/>
              </w:rPr>
              <w:t>Particip</w:t>
            </w:r>
            <w:r w:rsidR="00CB6AD5" w:rsidRPr="00F17E8E">
              <w:rPr>
                <w:rFonts w:cstheme="minorHAnsi"/>
                <w:bCs/>
                <w:sz w:val="20"/>
                <w:szCs w:val="20"/>
                <w:lang w:val="ro-RO"/>
              </w:rPr>
              <w:t>ă</w:t>
            </w:r>
            <w:r w:rsidRPr="00F17E8E">
              <w:rPr>
                <w:rFonts w:cstheme="minorHAnsi"/>
                <w:bCs/>
                <w:sz w:val="20"/>
                <w:szCs w:val="20"/>
                <w:lang w:val="ro-RO"/>
              </w:rPr>
              <w:t xml:space="preserve"> activă la elaborarea, promovarea și realizarea politicii și programelor ce țin de dezvoltarea armonioasă a tinerilor, oferirea unui loc de muncă, accesul la servicii de calitate și la informație</w:t>
            </w:r>
            <w:r w:rsidR="00CB6AD5" w:rsidRPr="00F17E8E">
              <w:rPr>
                <w:rFonts w:cstheme="minorHAnsi"/>
                <w:bCs/>
                <w:sz w:val="20"/>
                <w:szCs w:val="20"/>
                <w:lang w:val="ro-RO"/>
              </w:rPr>
              <w:t xml:space="preserve">. </w:t>
            </w:r>
            <w:r w:rsidRPr="00F17E8E">
              <w:rPr>
                <w:rFonts w:cstheme="minorHAnsi"/>
                <w:bCs/>
                <w:sz w:val="20"/>
                <w:szCs w:val="20"/>
                <w:lang w:val="ro-RO"/>
              </w:rPr>
              <w:t>Elabor</w:t>
            </w:r>
            <w:r w:rsidR="00CB6AD5" w:rsidRPr="00F17E8E">
              <w:rPr>
                <w:rFonts w:cstheme="minorHAnsi"/>
                <w:bCs/>
                <w:sz w:val="20"/>
                <w:szCs w:val="20"/>
                <w:lang w:val="ro-RO"/>
              </w:rPr>
              <w:t xml:space="preserve">ează </w:t>
            </w:r>
            <w:r w:rsidRPr="00F17E8E">
              <w:rPr>
                <w:rFonts w:cstheme="minorHAnsi"/>
                <w:bCs/>
                <w:sz w:val="20"/>
                <w:szCs w:val="20"/>
                <w:lang w:val="ro-RO"/>
              </w:rPr>
              <w:t>planuri de activitate, regulamente pentru desfășurarea manifestă</w:t>
            </w:r>
            <w:r w:rsidR="00CB6AD5" w:rsidRPr="00F17E8E">
              <w:rPr>
                <w:rFonts w:cstheme="minorHAnsi"/>
                <w:bCs/>
                <w:sz w:val="20"/>
                <w:szCs w:val="20"/>
                <w:lang w:val="ro-RO"/>
              </w:rPr>
              <w:t>rilor sportive, culturale</w:t>
            </w:r>
            <w:r w:rsidRPr="00F17E8E">
              <w:rPr>
                <w:rFonts w:cstheme="minorHAnsi"/>
                <w:bCs/>
                <w:sz w:val="20"/>
                <w:szCs w:val="20"/>
                <w:lang w:val="ro-RO"/>
              </w:rPr>
              <w:t xml:space="preserve"> în teritoriu.</w:t>
            </w:r>
            <w:r w:rsidR="00CB6AD5" w:rsidRPr="00F17E8E">
              <w:rPr>
                <w:rFonts w:cstheme="minorHAnsi"/>
                <w:bCs/>
                <w:sz w:val="20"/>
                <w:szCs w:val="20"/>
                <w:lang w:val="ro-RO"/>
              </w:rPr>
              <w:t xml:space="preserve"> </w:t>
            </w:r>
            <w:r w:rsidRPr="00F17E8E">
              <w:rPr>
                <w:rFonts w:cstheme="minorHAnsi"/>
                <w:bCs/>
                <w:sz w:val="20"/>
                <w:szCs w:val="20"/>
                <w:lang w:val="ro-RO"/>
              </w:rPr>
              <w:t>Colabor</w:t>
            </w:r>
            <w:r w:rsidR="00CB6AD5" w:rsidRPr="00F17E8E">
              <w:rPr>
                <w:rFonts w:cstheme="minorHAnsi"/>
                <w:bCs/>
                <w:sz w:val="20"/>
                <w:szCs w:val="20"/>
                <w:lang w:val="ro-RO"/>
              </w:rPr>
              <w:t>ează</w:t>
            </w:r>
            <w:r w:rsidRPr="00F17E8E">
              <w:rPr>
                <w:rFonts w:cstheme="minorHAnsi"/>
                <w:bCs/>
                <w:sz w:val="20"/>
                <w:szCs w:val="20"/>
                <w:lang w:val="ro-RO"/>
              </w:rPr>
              <w:t xml:space="preserve"> cu instituțiile școlare pentru acordarea ajutorului în organizarea și dezvoltarea sportului școlar, măsurilo</w:t>
            </w:r>
            <w:r w:rsidR="00CB6AD5" w:rsidRPr="00F17E8E">
              <w:rPr>
                <w:rFonts w:cstheme="minorHAnsi"/>
                <w:bCs/>
                <w:sz w:val="20"/>
                <w:szCs w:val="20"/>
                <w:lang w:val="ro-RO"/>
              </w:rPr>
              <w:t xml:space="preserve">r culturale, încadrarea activă </w:t>
            </w:r>
            <w:r w:rsidRPr="00F17E8E">
              <w:rPr>
                <w:rFonts w:cstheme="minorHAnsi"/>
                <w:bCs/>
                <w:sz w:val="20"/>
                <w:szCs w:val="20"/>
                <w:lang w:val="ro-RO"/>
              </w:rPr>
              <w:t>a tinerilor în viața economică, socială, politică și spirituală.</w:t>
            </w:r>
            <w:r w:rsidR="00CB6AD5" w:rsidRPr="00F17E8E">
              <w:rPr>
                <w:rFonts w:cstheme="minorHAnsi"/>
                <w:bCs/>
                <w:sz w:val="20"/>
                <w:szCs w:val="20"/>
                <w:lang w:val="ro-RO"/>
              </w:rPr>
              <w:t xml:space="preserve"> </w:t>
            </w:r>
            <w:r w:rsidRPr="00F17E8E">
              <w:rPr>
                <w:rFonts w:cstheme="minorHAnsi"/>
                <w:bCs/>
                <w:sz w:val="20"/>
                <w:szCs w:val="20"/>
                <w:lang w:val="ro-RO"/>
              </w:rPr>
              <w:t>Colabor</w:t>
            </w:r>
            <w:r w:rsidR="00CB6AD5" w:rsidRPr="00F17E8E">
              <w:rPr>
                <w:rFonts w:cstheme="minorHAnsi"/>
                <w:bCs/>
                <w:sz w:val="20"/>
                <w:szCs w:val="20"/>
                <w:lang w:val="ro-RO"/>
              </w:rPr>
              <w:t>ează</w:t>
            </w:r>
            <w:r w:rsidRPr="00F17E8E">
              <w:rPr>
                <w:rFonts w:cstheme="minorHAnsi"/>
                <w:bCs/>
                <w:sz w:val="20"/>
                <w:szCs w:val="20"/>
                <w:lang w:val="ro-RO"/>
              </w:rPr>
              <w:t xml:space="preserve"> cu consilierii, directorii organizațiilor subordonate primăriei în rezolvarea problemelor ce țin de tineret, dezvoltarea culturii fizice și sportului.</w:t>
            </w:r>
          </w:p>
        </w:tc>
        <w:tc>
          <w:tcPr>
            <w:tcW w:w="1418" w:type="dxa"/>
            <w:shd w:val="clear" w:color="auto" w:fill="auto"/>
          </w:tcPr>
          <w:p w14:paraId="139D246A" w14:textId="77777777" w:rsidR="00D72C76" w:rsidRPr="00F17E8E" w:rsidRDefault="00D72C76" w:rsidP="00286417">
            <w:pPr>
              <w:spacing w:line="276" w:lineRule="auto"/>
              <w:jc w:val="center"/>
              <w:rPr>
                <w:rFonts w:cstheme="minorHAnsi"/>
                <w:bCs/>
                <w:sz w:val="20"/>
                <w:szCs w:val="20"/>
                <w:lang w:val="ro-RO"/>
              </w:rPr>
            </w:pPr>
          </w:p>
          <w:p w14:paraId="0E8ABF91" w14:textId="77777777" w:rsidR="00D72C76" w:rsidRPr="00F17E8E" w:rsidRDefault="00D72C76" w:rsidP="00286417">
            <w:pPr>
              <w:tabs>
                <w:tab w:val="left" w:pos="4354"/>
              </w:tabs>
              <w:spacing w:line="276" w:lineRule="auto"/>
              <w:ind w:right="149"/>
              <w:jc w:val="center"/>
              <w:rPr>
                <w:rFonts w:cstheme="minorHAnsi"/>
                <w:bCs/>
                <w:sz w:val="20"/>
                <w:szCs w:val="20"/>
                <w:lang w:val="ro-RO"/>
              </w:rPr>
            </w:pPr>
            <w:r w:rsidRPr="00F17E8E">
              <w:rPr>
                <w:rFonts w:cstheme="minorHAnsi"/>
                <w:bCs/>
                <w:sz w:val="20"/>
                <w:szCs w:val="20"/>
                <w:lang w:val="ro-RO"/>
              </w:rPr>
              <w:t>0,5</w:t>
            </w:r>
          </w:p>
        </w:tc>
      </w:tr>
      <w:tr w:rsidR="00D72C76" w:rsidRPr="00286417" w14:paraId="0F2CF21F" w14:textId="77777777" w:rsidTr="00F17E8E">
        <w:trPr>
          <w:trHeight w:val="113"/>
        </w:trPr>
        <w:tc>
          <w:tcPr>
            <w:tcW w:w="1696" w:type="dxa"/>
            <w:shd w:val="clear" w:color="auto" w:fill="auto"/>
          </w:tcPr>
          <w:p w14:paraId="6E6E303E" w14:textId="77777777" w:rsidR="00D72C76" w:rsidRPr="00F17E8E" w:rsidRDefault="00D72C76" w:rsidP="00286417">
            <w:pPr>
              <w:tabs>
                <w:tab w:val="left" w:pos="142"/>
              </w:tabs>
              <w:spacing w:line="276" w:lineRule="auto"/>
              <w:jc w:val="center"/>
              <w:rPr>
                <w:rFonts w:cstheme="minorHAnsi"/>
                <w:bCs/>
                <w:sz w:val="20"/>
                <w:szCs w:val="20"/>
                <w:lang w:val="ro-RO"/>
              </w:rPr>
            </w:pPr>
            <w:r w:rsidRPr="00F17E8E">
              <w:rPr>
                <w:rFonts w:cstheme="minorHAnsi"/>
                <w:bCs/>
                <w:sz w:val="20"/>
                <w:szCs w:val="20"/>
                <w:lang w:val="ro-RO"/>
              </w:rPr>
              <w:t>Secretar dactilograf</w:t>
            </w:r>
          </w:p>
        </w:tc>
        <w:tc>
          <w:tcPr>
            <w:tcW w:w="6804" w:type="dxa"/>
            <w:shd w:val="clear" w:color="auto" w:fill="auto"/>
            <w:noWrap/>
          </w:tcPr>
          <w:p w14:paraId="143DA7FF" w14:textId="77777777" w:rsidR="00D72C76" w:rsidRPr="00F17E8E" w:rsidRDefault="00CB6AD5" w:rsidP="00286417">
            <w:pPr>
              <w:tabs>
                <w:tab w:val="left" w:pos="4354"/>
              </w:tabs>
              <w:spacing w:line="276" w:lineRule="auto"/>
              <w:ind w:right="149"/>
              <w:jc w:val="both"/>
              <w:rPr>
                <w:rFonts w:cstheme="minorHAnsi"/>
                <w:bCs/>
                <w:sz w:val="20"/>
                <w:szCs w:val="20"/>
                <w:lang w:val="ro-RO"/>
              </w:rPr>
            </w:pPr>
            <w:r w:rsidRPr="00F17E8E">
              <w:rPr>
                <w:rFonts w:cstheme="minorHAnsi"/>
                <w:bCs/>
                <w:sz w:val="20"/>
                <w:szCs w:val="20"/>
                <w:lang w:val="ro-RO"/>
              </w:rPr>
              <w:t>Asigură realizarea lucrărilor de secretariat, a</w:t>
            </w:r>
            <w:r w:rsidR="00D72C76" w:rsidRPr="00F17E8E">
              <w:rPr>
                <w:rFonts w:cstheme="minorHAnsi"/>
                <w:bCs/>
                <w:sz w:val="20"/>
                <w:szCs w:val="20"/>
                <w:lang w:val="ro-RO"/>
              </w:rPr>
              <w:t>rhiv</w:t>
            </w:r>
            <w:r w:rsidRPr="00F17E8E">
              <w:rPr>
                <w:rFonts w:cstheme="minorHAnsi"/>
                <w:bCs/>
                <w:sz w:val="20"/>
                <w:szCs w:val="20"/>
                <w:lang w:val="ro-RO"/>
              </w:rPr>
              <w:t>area documentelor clasificate, î</w:t>
            </w:r>
            <w:r w:rsidR="00D72C76" w:rsidRPr="00F17E8E">
              <w:rPr>
                <w:rFonts w:cstheme="minorHAnsi"/>
                <w:bCs/>
                <w:sz w:val="20"/>
                <w:szCs w:val="20"/>
                <w:lang w:val="ro-RO"/>
              </w:rPr>
              <w:t>nregistrarea corespondenței.</w:t>
            </w:r>
          </w:p>
        </w:tc>
        <w:tc>
          <w:tcPr>
            <w:tcW w:w="1418" w:type="dxa"/>
            <w:shd w:val="clear" w:color="auto" w:fill="auto"/>
          </w:tcPr>
          <w:p w14:paraId="1C62A3A7" w14:textId="77777777" w:rsidR="00D72C76" w:rsidRPr="00F17E8E" w:rsidRDefault="00D72C76" w:rsidP="00286417">
            <w:pPr>
              <w:tabs>
                <w:tab w:val="left" w:pos="4354"/>
              </w:tabs>
              <w:spacing w:line="276" w:lineRule="auto"/>
              <w:ind w:right="149"/>
              <w:jc w:val="center"/>
              <w:rPr>
                <w:rFonts w:cstheme="minorHAnsi"/>
                <w:bCs/>
                <w:sz w:val="20"/>
                <w:szCs w:val="20"/>
                <w:lang w:val="ro-RO"/>
              </w:rPr>
            </w:pPr>
            <w:r w:rsidRPr="00F17E8E">
              <w:rPr>
                <w:rFonts w:cstheme="minorHAnsi"/>
                <w:bCs/>
                <w:sz w:val="20"/>
                <w:szCs w:val="20"/>
                <w:lang w:val="ro-RO"/>
              </w:rPr>
              <w:t>0,5</w:t>
            </w:r>
          </w:p>
        </w:tc>
      </w:tr>
      <w:tr w:rsidR="00D72C76" w:rsidRPr="00286417" w14:paraId="1E5600B4" w14:textId="77777777" w:rsidTr="00F17E8E">
        <w:trPr>
          <w:trHeight w:val="113"/>
        </w:trPr>
        <w:tc>
          <w:tcPr>
            <w:tcW w:w="1696" w:type="dxa"/>
            <w:shd w:val="clear" w:color="auto" w:fill="auto"/>
          </w:tcPr>
          <w:p w14:paraId="4A51486F" w14:textId="77777777" w:rsidR="00D72C76" w:rsidRPr="00F17E8E" w:rsidRDefault="00D72C76" w:rsidP="00286417">
            <w:pPr>
              <w:tabs>
                <w:tab w:val="left" w:pos="142"/>
              </w:tabs>
              <w:spacing w:line="276" w:lineRule="auto"/>
              <w:jc w:val="center"/>
              <w:rPr>
                <w:rFonts w:cstheme="minorHAnsi"/>
                <w:bCs/>
                <w:sz w:val="20"/>
                <w:szCs w:val="20"/>
                <w:lang w:val="ro-RO"/>
              </w:rPr>
            </w:pPr>
            <w:r w:rsidRPr="00F17E8E">
              <w:rPr>
                <w:rFonts w:cstheme="minorHAnsi"/>
                <w:bCs/>
                <w:sz w:val="20"/>
                <w:szCs w:val="20"/>
                <w:lang w:val="ro-RO"/>
              </w:rPr>
              <w:t>Conducător auto</w:t>
            </w:r>
          </w:p>
        </w:tc>
        <w:tc>
          <w:tcPr>
            <w:tcW w:w="6804" w:type="dxa"/>
            <w:shd w:val="clear" w:color="auto" w:fill="auto"/>
            <w:noWrap/>
          </w:tcPr>
          <w:p w14:paraId="2B549481" w14:textId="77777777" w:rsidR="00D72C76" w:rsidRPr="00F17E8E" w:rsidRDefault="00D72C76" w:rsidP="00286417">
            <w:pPr>
              <w:spacing w:line="276" w:lineRule="auto"/>
              <w:jc w:val="both"/>
              <w:rPr>
                <w:rFonts w:cstheme="minorHAnsi"/>
                <w:bCs/>
                <w:sz w:val="20"/>
                <w:szCs w:val="20"/>
                <w:lang w:val="ro-RO"/>
              </w:rPr>
            </w:pPr>
            <w:r w:rsidRPr="00F17E8E">
              <w:rPr>
                <w:rFonts w:cstheme="minorHAnsi"/>
                <w:bCs/>
                <w:sz w:val="20"/>
                <w:szCs w:val="20"/>
                <w:lang w:val="ro-RO"/>
              </w:rPr>
              <w:t>Asigură buna funcționare și starea tehnică, conduce autovehiculul primăriei.</w:t>
            </w:r>
          </w:p>
        </w:tc>
        <w:tc>
          <w:tcPr>
            <w:tcW w:w="1418" w:type="dxa"/>
            <w:shd w:val="clear" w:color="auto" w:fill="auto"/>
          </w:tcPr>
          <w:p w14:paraId="66D1EBF5" w14:textId="77777777" w:rsidR="00D72C76" w:rsidRPr="00F17E8E" w:rsidRDefault="00D72C76" w:rsidP="00286417">
            <w:pPr>
              <w:tabs>
                <w:tab w:val="left" w:pos="4354"/>
              </w:tabs>
              <w:spacing w:line="276" w:lineRule="auto"/>
              <w:ind w:right="149"/>
              <w:jc w:val="center"/>
              <w:rPr>
                <w:rFonts w:cstheme="minorHAnsi"/>
                <w:bCs/>
                <w:sz w:val="20"/>
                <w:szCs w:val="20"/>
                <w:lang w:val="ro-RO"/>
              </w:rPr>
            </w:pPr>
            <w:r w:rsidRPr="00F17E8E">
              <w:rPr>
                <w:rFonts w:cstheme="minorHAnsi"/>
                <w:bCs/>
                <w:sz w:val="20"/>
                <w:szCs w:val="20"/>
                <w:lang w:val="ro-RO"/>
              </w:rPr>
              <w:t>1</w:t>
            </w:r>
          </w:p>
        </w:tc>
      </w:tr>
    </w:tbl>
    <w:p w14:paraId="6465C60A" w14:textId="77777777" w:rsidR="00D72C76" w:rsidRPr="00286417" w:rsidRDefault="00D72C76" w:rsidP="00286417">
      <w:pPr>
        <w:spacing w:line="276" w:lineRule="auto"/>
        <w:rPr>
          <w:rFonts w:cstheme="minorHAnsi"/>
          <w:i/>
          <w:iCs/>
          <w:szCs w:val="24"/>
          <w:lang w:val="ro-RO"/>
        </w:rPr>
      </w:pPr>
      <w:r w:rsidRPr="00286417">
        <w:rPr>
          <w:rFonts w:cstheme="minorHAnsi"/>
          <w:i/>
          <w:iCs/>
          <w:szCs w:val="24"/>
          <w:lang w:val="ro-RO"/>
        </w:rPr>
        <w:t>Sursa: Primăria comunei</w:t>
      </w:r>
    </w:p>
    <w:p w14:paraId="2F6B66DE" w14:textId="77777777" w:rsidR="00D72C76" w:rsidRPr="00286417" w:rsidRDefault="00D72C76" w:rsidP="00286417">
      <w:pPr>
        <w:spacing w:line="276" w:lineRule="auto"/>
        <w:jc w:val="both"/>
        <w:rPr>
          <w:rFonts w:cstheme="minorHAnsi"/>
          <w:bCs/>
          <w:szCs w:val="24"/>
          <w:lang w:val="ro-RO"/>
        </w:rPr>
      </w:pPr>
    </w:p>
    <w:p w14:paraId="46562871" w14:textId="77777777" w:rsidR="00D72C76" w:rsidRPr="00286417" w:rsidRDefault="00D72C76" w:rsidP="00286417">
      <w:pPr>
        <w:spacing w:line="276" w:lineRule="auto"/>
        <w:jc w:val="both"/>
        <w:rPr>
          <w:rFonts w:cstheme="minorHAnsi"/>
          <w:bCs/>
          <w:szCs w:val="24"/>
          <w:lang w:val="ro-RO"/>
        </w:rPr>
      </w:pPr>
      <w:r w:rsidRPr="00286417">
        <w:rPr>
          <w:rFonts w:cstheme="minorHAnsi"/>
          <w:bCs/>
          <w:szCs w:val="24"/>
          <w:lang w:val="ro-RO"/>
        </w:rPr>
        <w:t>Primăria comunei Balatina are încheiate Acorduri de Cooperare cu următoarele comune:</w:t>
      </w:r>
    </w:p>
    <w:p w14:paraId="725A5010" w14:textId="77777777" w:rsidR="00D72C76" w:rsidRPr="00286417" w:rsidRDefault="00D72C76" w:rsidP="00286417">
      <w:pPr>
        <w:pStyle w:val="NormalWeb"/>
        <w:numPr>
          <w:ilvl w:val="0"/>
          <w:numId w:val="48"/>
        </w:numPr>
        <w:shd w:val="clear" w:color="auto" w:fill="FFFFFF"/>
        <w:spacing w:before="0" w:beforeAutospacing="0" w:after="0" w:afterAutospacing="0" w:line="276" w:lineRule="auto"/>
        <w:jc w:val="both"/>
        <w:rPr>
          <w:rFonts w:ascii="Roboto Condensed" w:eastAsiaTheme="minorHAnsi" w:hAnsi="Roboto Condensed" w:cstheme="minorHAnsi"/>
          <w:bCs/>
          <w:lang w:val="ro-RO"/>
        </w:rPr>
      </w:pPr>
      <w:r w:rsidRPr="00286417">
        <w:rPr>
          <w:rFonts w:ascii="Roboto Condensed" w:eastAsiaTheme="minorHAnsi" w:hAnsi="Roboto Condensed" w:cstheme="minorHAnsi"/>
          <w:lang w:val="ro-RO"/>
        </w:rPr>
        <w:t>Primăria comunei Ciclova </w:t>
      </w:r>
      <w:r w:rsidRPr="00286417">
        <w:rPr>
          <w:rFonts w:ascii="Roboto Condensed" w:eastAsiaTheme="minorHAnsi" w:hAnsi="Roboto Condensed" w:cstheme="minorHAnsi"/>
          <w:bCs/>
          <w:lang w:val="ro-RO"/>
        </w:rPr>
        <w:t>- Română Județul Caraș-Severin România aprobat prin Decizia 2/2 din 30.03.2022</w:t>
      </w:r>
    </w:p>
    <w:p w14:paraId="0DBE6DED" w14:textId="77777777" w:rsidR="00D72C76" w:rsidRPr="00286417" w:rsidRDefault="00D72C76" w:rsidP="00286417">
      <w:pPr>
        <w:pStyle w:val="NormalWeb"/>
        <w:numPr>
          <w:ilvl w:val="0"/>
          <w:numId w:val="48"/>
        </w:numPr>
        <w:shd w:val="clear" w:color="auto" w:fill="FFFFFF"/>
        <w:spacing w:before="0" w:beforeAutospacing="0" w:after="0" w:afterAutospacing="0" w:line="276" w:lineRule="auto"/>
        <w:jc w:val="both"/>
        <w:rPr>
          <w:rFonts w:ascii="Roboto Condensed" w:eastAsiaTheme="minorHAnsi" w:hAnsi="Roboto Condensed" w:cstheme="minorHAnsi"/>
          <w:bCs/>
          <w:lang w:val="ro-RO"/>
        </w:rPr>
      </w:pPr>
      <w:r w:rsidRPr="00286417">
        <w:rPr>
          <w:rFonts w:ascii="Roboto Condensed" w:eastAsiaTheme="minorHAnsi" w:hAnsi="Roboto Condensed" w:cstheme="minorHAnsi"/>
          <w:lang w:val="ro-RO"/>
        </w:rPr>
        <w:t>Comuna Poiana Stampei</w:t>
      </w:r>
      <w:r w:rsidRPr="00286417">
        <w:rPr>
          <w:rFonts w:ascii="Roboto Condensed" w:eastAsiaTheme="minorHAnsi" w:hAnsi="Roboto Condensed" w:cstheme="minorHAnsi"/>
          <w:bCs/>
          <w:lang w:val="ro-RO"/>
        </w:rPr>
        <w:t>, Județul Suceava, România. aprobat prin Decizia 3/5 din 12.07.2018</w:t>
      </w:r>
    </w:p>
    <w:p w14:paraId="5D8BD72A" w14:textId="77777777" w:rsidR="00D72C76" w:rsidRPr="00286417" w:rsidRDefault="00D72C76" w:rsidP="00286417">
      <w:pPr>
        <w:pStyle w:val="NormalWeb"/>
        <w:numPr>
          <w:ilvl w:val="0"/>
          <w:numId w:val="48"/>
        </w:numPr>
        <w:shd w:val="clear" w:color="auto" w:fill="FFFFFF"/>
        <w:spacing w:before="0" w:beforeAutospacing="0" w:after="0" w:afterAutospacing="0" w:line="276" w:lineRule="auto"/>
        <w:jc w:val="both"/>
        <w:rPr>
          <w:rFonts w:ascii="Roboto Condensed" w:eastAsiaTheme="minorHAnsi" w:hAnsi="Roboto Condensed" w:cstheme="minorHAnsi"/>
          <w:bCs/>
          <w:lang w:val="ro-RO"/>
        </w:rPr>
      </w:pPr>
      <w:r w:rsidRPr="00286417">
        <w:rPr>
          <w:rFonts w:ascii="Roboto Condensed" w:eastAsiaTheme="minorHAnsi" w:hAnsi="Roboto Condensed" w:cstheme="minorHAnsi"/>
          <w:lang w:val="ro-RO"/>
        </w:rPr>
        <w:t>Tiha Bârgăului</w:t>
      </w:r>
      <w:r w:rsidRPr="00286417">
        <w:rPr>
          <w:rFonts w:ascii="Roboto Condensed" w:eastAsiaTheme="minorHAnsi" w:hAnsi="Roboto Condensed" w:cstheme="minorHAnsi"/>
          <w:bCs/>
          <w:lang w:val="ro-RO"/>
        </w:rPr>
        <w:t> Județul Bistrița-Năsăud România. aprobat prin Decizia 1/20 23.02.2018</w:t>
      </w:r>
    </w:p>
    <w:p w14:paraId="58CA5DB1" w14:textId="77777777" w:rsidR="00D72C76" w:rsidRPr="00286417" w:rsidRDefault="00D72C76" w:rsidP="00286417">
      <w:pPr>
        <w:pStyle w:val="NormalWeb"/>
        <w:numPr>
          <w:ilvl w:val="0"/>
          <w:numId w:val="48"/>
        </w:numPr>
        <w:shd w:val="clear" w:color="auto" w:fill="FFFFFF"/>
        <w:spacing w:before="0" w:beforeAutospacing="0" w:after="0" w:afterAutospacing="0" w:line="276" w:lineRule="auto"/>
        <w:jc w:val="both"/>
        <w:rPr>
          <w:rFonts w:ascii="Roboto Condensed" w:eastAsiaTheme="minorHAnsi" w:hAnsi="Roboto Condensed" w:cstheme="minorHAnsi"/>
          <w:bCs/>
          <w:lang w:val="ro-RO"/>
        </w:rPr>
      </w:pPr>
      <w:r w:rsidRPr="00286417">
        <w:rPr>
          <w:rFonts w:ascii="Roboto Condensed" w:eastAsiaTheme="minorHAnsi" w:hAnsi="Roboto Condensed" w:cstheme="minorHAnsi"/>
          <w:lang w:val="ro-RO"/>
        </w:rPr>
        <w:t>Comuna Mogoșești</w:t>
      </w:r>
      <w:r w:rsidRPr="00286417">
        <w:rPr>
          <w:rFonts w:ascii="Roboto Condensed" w:eastAsiaTheme="minorHAnsi" w:hAnsi="Roboto Condensed" w:cstheme="minorHAnsi"/>
          <w:bCs/>
          <w:lang w:val="ro-RO"/>
        </w:rPr>
        <w:t xml:space="preserve"> Județul Iași România. </w:t>
      </w:r>
    </w:p>
    <w:p w14:paraId="66793DAB" w14:textId="77777777" w:rsidR="00D72C76" w:rsidRPr="00286417" w:rsidRDefault="00D72C76" w:rsidP="00286417">
      <w:pPr>
        <w:pStyle w:val="NormalWeb"/>
        <w:numPr>
          <w:ilvl w:val="0"/>
          <w:numId w:val="48"/>
        </w:numPr>
        <w:shd w:val="clear" w:color="auto" w:fill="FFFFFF"/>
        <w:spacing w:before="0" w:beforeAutospacing="0" w:after="0" w:afterAutospacing="0" w:line="276" w:lineRule="auto"/>
        <w:jc w:val="both"/>
        <w:rPr>
          <w:rFonts w:ascii="Roboto Condensed" w:eastAsiaTheme="minorHAnsi" w:hAnsi="Roboto Condensed" w:cstheme="minorHAnsi"/>
          <w:bCs/>
          <w:lang w:val="ro-RO"/>
        </w:rPr>
      </w:pPr>
      <w:r w:rsidRPr="00286417">
        <w:rPr>
          <w:rFonts w:ascii="Roboto Condensed" w:eastAsiaTheme="minorHAnsi" w:hAnsi="Roboto Condensed" w:cstheme="minorHAnsi"/>
          <w:lang w:val="ro-RO"/>
        </w:rPr>
        <w:t xml:space="preserve">Satul </w:t>
      </w:r>
      <w:proofErr w:type="spellStart"/>
      <w:r w:rsidRPr="00286417">
        <w:rPr>
          <w:rFonts w:ascii="Roboto Condensed" w:eastAsiaTheme="minorHAnsi" w:hAnsi="Roboto Condensed" w:cstheme="minorHAnsi"/>
          <w:lang w:val="ro-RO"/>
        </w:rPr>
        <w:t>Moszczenica</w:t>
      </w:r>
      <w:proofErr w:type="spellEnd"/>
      <w:r w:rsidRPr="00286417">
        <w:rPr>
          <w:rFonts w:ascii="Roboto Condensed" w:eastAsiaTheme="minorHAnsi" w:hAnsi="Roboto Condensed" w:cstheme="minorHAnsi"/>
          <w:bCs/>
          <w:lang w:val="ro-RO"/>
        </w:rPr>
        <w:t xml:space="preserve">, raionul </w:t>
      </w:r>
      <w:proofErr w:type="spellStart"/>
      <w:r w:rsidRPr="00286417">
        <w:rPr>
          <w:rFonts w:ascii="Roboto Condensed" w:eastAsiaTheme="minorHAnsi" w:hAnsi="Roboto Condensed" w:cstheme="minorHAnsi"/>
          <w:bCs/>
          <w:lang w:val="ro-RO"/>
        </w:rPr>
        <w:t>Piotrkow</w:t>
      </w:r>
      <w:proofErr w:type="spellEnd"/>
      <w:r w:rsidRPr="00286417">
        <w:rPr>
          <w:rFonts w:ascii="Roboto Condensed" w:eastAsiaTheme="minorHAnsi" w:hAnsi="Roboto Condensed" w:cstheme="minorHAnsi"/>
          <w:bCs/>
          <w:lang w:val="ro-RO"/>
        </w:rPr>
        <w:t xml:space="preserve">, Republica Polonă </w:t>
      </w:r>
    </w:p>
    <w:p w14:paraId="543FB850" w14:textId="77777777" w:rsidR="00D72C76" w:rsidRPr="00286417" w:rsidRDefault="00D72C76" w:rsidP="00286417">
      <w:pPr>
        <w:spacing w:line="276" w:lineRule="auto"/>
        <w:rPr>
          <w:rFonts w:cstheme="minorHAnsi"/>
          <w:color w:val="FF0000"/>
          <w:szCs w:val="24"/>
          <w:lang w:val="ro-RO"/>
        </w:rPr>
      </w:pPr>
    </w:p>
    <w:p w14:paraId="2B8EC42F" w14:textId="77777777" w:rsidR="00D72C76" w:rsidRPr="00286417" w:rsidRDefault="00D72C76" w:rsidP="00286417">
      <w:pPr>
        <w:spacing w:line="276" w:lineRule="auto"/>
        <w:jc w:val="both"/>
        <w:rPr>
          <w:rFonts w:cstheme="minorHAnsi"/>
          <w:color w:val="FF0000"/>
          <w:szCs w:val="24"/>
          <w:lang w:val="ro-RO"/>
        </w:rPr>
      </w:pPr>
      <w:r w:rsidRPr="007D7FC6">
        <w:rPr>
          <w:rFonts w:cstheme="minorHAnsi"/>
          <w:b/>
          <w:bCs/>
          <w:color w:val="0070C0"/>
          <w:szCs w:val="24"/>
          <w:lang w:val="ro-RO"/>
        </w:rPr>
        <w:t xml:space="preserve">Participarea în cadrul proiectelor de dezvoltare comunitară în ultimii 5 ani | </w:t>
      </w:r>
      <w:r w:rsidRPr="00286417">
        <w:rPr>
          <w:rFonts w:cstheme="minorHAnsi"/>
          <w:szCs w:val="24"/>
          <w:lang w:val="ro-RO"/>
        </w:rPr>
        <w:t>Conform datelor oferite de către APL Balatina, în comună se înregistrează un nivel ridicat de participare  a autorității în cadrul proiectelor de dezvoltare comunitară. Proiectele au fost realizate cu diferiți donatori: publici, privați de nivel național/internațional. Implementarea proiectelor duce la îmbunătățirea infrastructurii edilitare, amenajarea teritoriului comunei, asigurarea unui trai mai bun localnicilor.</w:t>
      </w:r>
    </w:p>
    <w:p w14:paraId="1F0900DD" w14:textId="77777777" w:rsidR="00D72C76" w:rsidRPr="00286417" w:rsidRDefault="00D72C76" w:rsidP="00286417">
      <w:pPr>
        <w:spacing w:line="276" w:lineRule="auto"/>
        <w:jc w:val="both"/>
        <w:rPr>
          <w:rFonts w:cstheme="minorHAnsi"/>
          <w:color w:val="FF0000"/>
          <w:szCs w:val="24"/>
          <w:lang w:val="ro-RO"/>
        </w:rPr>
      </w:pPr>
    </w:p>
    <w:p w14:paraId="3772E432" w14:textId="77777777" w:rsidR="00AD6678" w:rsidRDefault="00AD6678" w:rsidP="00AD6678">
      <w:pPr>
        <w:pStyle w:val="Legend"/>
        <w:keepNext/>
      </w:pPr>
      <w:bookmarkStart w:id="76" w:name="_Toc146015177"/>
      <w:proofErr w:type="spellStart"/>
      <w:r>
        <w:t>Tabelul</w:t>
      </w:r>
      <w:proofErr w:type="spellEnd"/>
      <w:r>
        <w:t xml:space="preserve"> </w:t>
      </w:r>
      <w:r>
        <w:fldChar w:fldCharType="begin"/>
      </w:r>
      <w:r>
        <w:instrText xml:space="preserve"> SEQ Tabelul_ \* ARABIC </w:instrText>
      </w:r>
      <w:r>
        <w:fldChar w:fldCharType="separate"/>
      </w:r>
      <w:r>
        <w:rPr>
          <w:noProof/>
        </w:rPr>
        <w:t>17</w:t>
      </w:r>
      <w:r>
        <w:fldChar w:fldCharType="end"/>
      </w:r>
      <w:r>
        <w:t xml:space="preserve">. </w:t>
      </w:r>
      <w:proofErr w:type="spellStart"/>
      <w:r w:rsidRPr="00723058">
        <w:t>Participarea</w:t>
      </w:r>
      <w:proofErr w:type="spellEnd"/>
      <w:r w:rsidRPr="00723058">
        <w:t xml:space="preserve"> </w:t>
      </w:r>
      <w:proofErr w:type="spellStart"/>
      <w:r w:rsidRPr="00723058">
        <w:t>comunităţii</w:t>
      </w:r>
      <w:proofErr w:type="spellEnd"/>
      <w:r w:rsidRPr="00723058">
        <w:t xml:space="preserve"> </w:t>
      </w:r>
      <w:proofErr w:type="spellStart"/>
      <w:r w:rsidRPr="00723058">
        <w:t>în</w:t>
      </w:r>
      <w:proofErr w:type="spellEnd"/>
      <w:r w:rsidRPr="00723058">
        <w:t xml:space="preserve"> </w:t>
      </w:r>
      <w:proofErr w:type="spellStart"/>
      <w:r w:rsidRPr="00723058">
        <w:t>cadrul</w:t>
      </w:r>
      <w:proofErr w:type="spellEnd"/>
      <w:r w:rsidRPr="00723058">
        <w:t xml:space="preserve"> </w:t>
      </w:r>
      <w:proofErr w:type="spellStart"/>
      <w:r w:rsidRPr="00723058">
        <w:t>proiectelor</w:t>
      </w:r>
      <w:proofErr w:type="spellEnd"/>
      <w:r w:rsidRPr="00723058">
        <w:t xml:space="preserve"> </w:t>
      </w:r>
      <w:proofErr w:type="spellStart"/>
      <w:r w:rsidRPr="00723058">
        <w:t>în</w:t>
      </w:r>
      <w:proofErr w:type="spellEnd"/>
      <w:r w:rsidRPr="00723058">
        <w:t xml:space="preserve"> </w:t>
      </w:r>
      <w:proofErr w:type="spellStart"/>
      <w:r w:rsidRPr="00723058">
        <w:t>ultimii</w:t>
      </w:r>
      <w:proofErr w:type="spellEnd"/>
      <w:r w:rsidRPr="00723058">
        <w:t xml:space="preserve"> 5 ani</w:t>
      </w:r>
      <w:bookmarkEnd w:id="76"/>
    </w:p>
    <w:tbl>
      <w:tblPr>
        <w:tblStyle w:val="TableGrid1"/>
        <w:tblW w:w="5003" w:type="pct"/>
        <w:tblLayout w:type="fixed"/>
        <w:tblLook w:val="04A0" w:firstRow="1" w:lastRow="0" w:firstColumn="1" w:lastColumn="0" w:noHBand="0" w:noVBand="1"/>
      </w:tblPr>
      <w:tblGrid>
        <w:gridCol w:w="964"/>
        <w:gridCol w:w="3031"/>
        <w:gridCol w:w="1789"/>
        <w:gridCol w:w="1414"/>
        <w:gridCol w:w="1416"/>
        <w:gridCol w:w="1303"/>
      </w:tblGrid>
      <w:tr w:rsidR="00D72C76" w:rsidRPr="00286417" w14:paraId="193F5AE5" w14:textId="77777777" w:rsidTr="00322D3A">
        <w:trPr>
          <w:tblHeader/>
        </w:trPr>
        <w:tc>
          <w:tcPr>
            <w:tcW w:w="486" w:type="pct"/>
          </w:tcPr>
          <w:p w14:paraId="4DA917B2" w14:textId="77777777" w:rsidR="00D72C76" w:rsidRPr="00F17E8E" w:rsidRDefault="00D72C76" w:rsidP="00286417">
            <w:pPr>
              <w:spacing w:line="276" w:lineRule="auto"/>
              <w:jc w:val="center"/>
              <w:rPr>
                <w:rFonts w:cstheme="minorHAnsi"/>
                <w:b/>
                <w:iCs/>
                <w:sz w:val="20"/>
                <w:szCs w:val="20"/>
                <w:lang w:val="ro-RO"/>
              </w:rPr>
            </w:pPr>
            <w:r w:rsidRPr="00F17E8E">
              <w:rPr>
                <w:rFonts w:cstheme="minorHAnsi"/>
                <w:b/>
                <w:iCs/>
                <w:sz w:val="20"/>
                <w:szCs w:val="20"/>
                <w:lang w:val="ro-RO"/>
              </w:rPr>
              <w:t>Anii</w:t>
            </w:r>
          </w:p>
        </w:tc>
        <w:tc>
          <w:tcPr>
            <w:tcW w:w="1528" w:type="pct"/>
          </w:tcPr>
          <w:p w14:paraId="6AFEF715" w14:textId="77777777" w:rsidR="00D72C76" w:rsidRPr="00F17E8E" w:rsidRDefault="00D72C76" w:rsidP="00286417">
            <w:pPr>
              <w:spacing w:line="276" w:lineRule="auto"/>
              <w:jc w:val="center"/>
              <w:rPr>
                <w:rFonts w:cstheme="minorHAnsi"/>
                <w:b/>
                <w:iCs/>
                <w:sz w:val="20"/>
                <w:szCs w:val="20"/>
                <w:lang w:val="ro-RO"/>
              </w:rPr>
            </w:pPr>
            <w:r w:rsidRPr="00F17E8E">
              <w:rPr>
                <w:rFonts w:cstheme="minorHAnsi"/>
                <w:b/>
                <w:iCs/>
                <w:sz w:val="20"/>
                <w:szCs w:val="20"/>
                <w:lang w:val="ro-RO"/>
              </w:rPr>
              <w:t>Denumirea proiectului</w:t>
            </w:r>
          </w:p>
        </w:tc>
        <w:tc>
          <w:tcPr>
            <w:tcW w:w="902" w:type="pct"/>
          </w:tcPr>
          <w:p w14:paraId="5259BE4A" w14:textId="77777777" w:rsidR="00D72C76" w:rsidRPr="00F17E8E" w:rsidRDefault="00D72C76" w:rsidP="00286417">
            <w:pPr>
              <w:spacing w:line="276" w:lineRule="auto"/>
              <w:jc w:val="center"/>
              <w:rPr>
                <w:rFonts w:cstheme="minorHAnsi"/>
                <w:b/>
                <w:iCs/>
                <w:sz w:val="20"/>
                <w:szCs w:val="20"/>
                <w:lang w:val="ro-RO"/>
              </w:rPr>
            </w:pPr>
            <w:proofErr w:type="spellStart"/>
            <w:r w:rsidRPr="00F17E8E">
              <w:rPr>
                <w:rFonts w:cstheme="minorHAnsi"/>
                <w:b/>
                <w:iCs/>
                <w:sz w:val="20"/>
                <w:szCs w:val="20"/>
                <w:lang w:val="ro-RO"/>
              </w:rPr>
              <w:t>Finanţator</w:t>
            </w:r>
            <w:proofErr w:type="spellEnd"/>
          </w:p>
        </w:tc>
        <w:tc>
          <w:tcPr>
            <w:tcW w:w="713" w:type="pct"/>
          </w:tcPr>
          <w:p w14:paraId="57E5F8D2" w14:textId="77777777" w:rsidR="00D72C76" w:rsidRPr="00F17E8E" w:rsidRDefault="00D72C76" w:rsidP="00286417">
            <w:pPr>
              <w:spacing w:line="276" w:lineRule="auto"/>
              <w:jc w:val="center"/>
              <w:rPr>
                <w:rFonts w:cstheme="minorHAnsi"/>
                <w:b/>
                <w:iCs/>
                <w:sz w:val="20"/>
                <w:szCs w:val="20"/>
                <w:lang w:val="ro-RO"/>
              </w:rPr>
            </w:pPr>
            <w:r w:rsidRPr="00F17E8E">
              <w:rPr>
                <w:rFonts w:cstheme="minorHAnsi"/>
                <w:b/>
                <w:iCs/>
                <w:sz w:val="20"/>
                <w:szCs w:val="20"/>
                <w:lang w:val="ro-RO"/>
              </w:rPr>
              <w:t>Valoarea proiectului, mii lei</w:t>
            </w:r>
          </w:p>
        </w:tc>
        <w:tc>
          <w:tcPr>
            <w:tcW w:w="714" w:type="pct"/>
          </w:tcPr>
          <w:p w14:paraId="2C876542" w14:textId="77777777" w:rsidR="00D72C76" w:rsidRPr="00F17E8E" w:rsidRDefault="00D72C76" w:rsidP="00286417">
            <w:pPr>
              <w:spacing w:line="276" w:lineRule="auto"/>
              <w:jc w:val="center"/>
              <w:rPr>
                <w:rFonts w:cstheme="minorHAnsi"/>
                <w:b/>
                <w:iCs/>
                <w:sz w:val="20"/>
                <w:szCs w:val="20"/>
                <w:lang w:val="ro-RO"/>
              </w:rPr>
            </w:pPr>
            <w:r w:rsidRPr="00F17E8E">
              <w:rPr>
                <w:rFonts w:cstheme="minorHAnsi"/>
                <w:b/>
                <w:iCs/>
                <w:sz w:val="20"/>
                <w:szCs w:val="20"/>
                <w:lang w:val="ro-RO"/>
              </w:rPr>
              <w:t>Cofinanțare APL</w:t>
            </w:r>
          </w:p>
        </w:tc>
        <w:tc>
          <w:tcPr>
            <w:tcW w:w="657" w:type="pct"/>
          </w:tcPr>
          <w:p w14:paraId="61446E11" w14:textId="77777777" w:rsidR="00D72C76" w:rsidRPr="00F17E8E" w:rsidRDefault="00D72C76" w:rsidP="00286417">
            <w:pPr>
              <w:spacing w:line="276" w:lineRule="auto"/>
              <w:jc w:val="center"/>
              <w:rPr>
                <w:rFonts w:cstheme="minorHAnsi"/>
                <w:b/>
                <w:iCs/>
                <w:sz w:val="20"/>
                <w:szCs w:val="20"/>
                <w:lang w:val="ro-RO"/>
              </w:rPr>
            </w:pPr>
            <w:r w:rsidRPr="00F17E8E">
              <w:rPr>
                <w:rFonts w:cstheme="minorHAnsi"/>
                <w:b/>
                <w:iCs/>
                <w:sz w:val="20"/>
                <w:szCs w:val="20"/>
                <w:lang w:val="ro-RO"/>
              </w:rPr>
              <w:t>Beneficiari proiect</w:t>
            </w:r>
          </w:p>
        </w:tc>
      </w:tr>
      <w:tr w:rsidR="00D72C76" w:rsidRPr="00286417" w14:paraId="399CD3E3" w14:textId="77777777" w:rsidTr="00641986">
        <w:trPr>
          <w:trHeight w:val="175"/>
        </w:trPr>
        <w:tc>
          <w:tcPr>
            <w:tcW w:w="486" w:type="pct"/>
          </w:tcPr>
          <w:p w14:paraId="2E8EB911"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2021</w:t>
            </w:r>
          </w:p>
        </w:tc>
        <w:tc>
          <w:tcPr>
            <w:tcW w:w="1528" w:type="pct"/>
          </w:tcPr>
          <w:p w14:paraId="345E8BA8" w14:textId="77777777" w:rsidR="00D72C76" w:rsidRPr="00F17E8E" w:rsidRDefault="00D72C76" w:rsidP="00286417">
            <w:pPr>
              <w:spacing w:line="276" w:lineRule="auto"/>
              <w:jc w:val="both"/>
              <w:rPr>
                <w:rFonts w:cstheme="minorHAnsi"/>
                <w:iCs/>
                <w:sz w:val="20"/>
                <w:szCs w:val="20"/>
                <w:lang w:val="ro-RO"/>
              </w:rPr>
            </w:pPr>
            <w:r w:rsidRPr="00F17E8E">
              <w:rPr>
                <w:rFonts w:cstheme="minorHAnsi"/>
                <w:iCs/>
                <w:sz w:val="20"/>
                <w:szCs w:val="20"/>
                <w:lang w:val="ro-RO"/>
              </w:rPr>
              <w:t>„Procurarea tehnicii speciale pentru transportarea deșeurilor”</w:t>
            </w:r>
          </w:p>
        </w:tc>
        <w:tc>
          <w:tcPr>
            <w:tcW w:w="902" w:type="pct"/>
          </w:tcPr>
          <w:p w14:paraId="2A2074A3"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GAL „</w:t>
            </w:r>
            <w:proofErr w:type="spellStart"/>
            <w:r w:rsidRPr="00F17E8E">
              <w:rPr>
                <w:rFonts w:cstheme="minorHAnsi"/>
                <w:iCs/>
                <w:sz w:val="20"/>
                <w:szCs w:val="20"/>
                <w:lang w:val="ro-RO"/>
              </w:rPr>
              <w:t>Stîncile</w:t>
            </w:r>
            <w:proofErr w:type="spellEnd"/>
            <w:r w:rsidRPr="00F17E8E">
              <w:rPr>
                <w:rFonts w:cstheme="minorHAnsi"/>
                <w:iCs/>
                <w:sz w:val="20"/>
                <w:szCs w:val="20"/>
                <w:lang w:val="ro-RO"/>
              </w:rPr>
              <w:t xml:space="preserve"> Prutului” , LEADER, </w:t>
            </w:r>
            <w:proofErr w:type="spellStart"/>
            <w:r w:rsidRPr="00F17E8E">
              <w:rPr>
                <w:rFonts w:cstheme="minorHAnsi"/>
                <w:iCs/>
                <w:sz w:val="20"/>
                <w:szCs w:val="20"/>
                <w:lang w:val="ro-RO"/>
              </w:rPr>
              <w:t>Solidarity</w:t>
            </w:r>
            <w:proofErr w:type="spellEnd"/>
            <w:r w:rsidRPr="00F17E8E">
              <w:rPr>
                <w:rFonts w:cstheme="minorHAnsi"/>
                <w:iCs/>
                <w:sz w:val="20"/>
                <w:szCs w:val="20"/>
                <w:lang w:val="ro-RO"/>
              </w:rPr>
              <w:t xml:space="preserve"> Fund PL</w:t>
            </w:r>
          </w:p>
        </w:tc>
        <w:tc>
          <w:tcPr>
            <w:tcW w:w="713" w:type="pct"/>
          </w:tcPr>
          <w:p w14:paraId="3A276B6E"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370 000</w:t>
            </w:r>
          </w:p>
        </w:tc>
        <w:tc>
          <w:tcPr>
            <w:tcW w:w="714" w:type="pct"/>
          </w:tcPr>
          <w:p w14:paraId="1551291D"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300 000</w:t>
            </w:r>
          </w:p>
        </w:tc>
        <w:tc>
          <w:tcPr>
            <w:tcW w:w="657" w:type="pct"/>
          </w:tcPr>
          <w:p w14:paraId="65A30251"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ÎM „Viitorul Balatina”</w:t>
            </w:r>
          </w:p>
        </w:tc>
      </w:tr>
      <w:tr w:rsidR="00D72C76" w:rsidRPr="00286417" w14:paraId="77BD3A9B" w14:textId="77777777" w:rsidTr="00641986">
        <w:tc>
          <w:tcPr>
            <w:tcW w:w="486" w:type="pct"/>
          </w:tcPr>
          <w:p w14:paraId="50798BF9"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2021</w:t>
            </w:r>
          </w:p>
        </w:tc>
        <w:tc>
          <w:tcPr>
            <w:tcW w:w="1528" w:type="pct"/>
          </w:tcPr>
          <w:p w14:paraId="61FBA77F" w14:textId="77777777" w:rsidR="00D72C76" w:rsidRPr="00F17E8E" w:rsidRDefault="00D72C76" w:rsidP="00286417">
            <w:pPr>
              <w:spacing w:line="276" w:lineRule="auto"/>
              <w:jc w:val="both"/>
              <w:rPr>
                <w:rFonts w:cstheme="minorHAnsi"/>
                <w:iCs/>
                <w:sz w:val="20"/>
                <w:szCs w:val="20"/>
                <w:lang w:val="ro-RO"/>
              </w:rPr>
            </w:pPr>
            <w:r w:rsidRPr="00F17E8E">
              <w:rPr>
                <w:rFonts w:cstheme="minorHAnsi"/>
                <w:iCs/>
                <w:sz w:val="20"/>
                <w:szCs w:val="20"/>
                <w:lang w:val="ro-RO"/>
              </w:rPr>
              <w:t>Achiziționarea lucrărilor: „Sistemul de alimentare cu apă și canalizare din lunca râului Prut, raionul Glodeni. Etapa I-Cuhnești și Balatina” Rețele exterioare de apă din s. Balatina raionul Glodeni.</w:t>
            </w:r>
          </w:p>
        </w:tc>
        <w:tc>
          <w:tcPr>
            <w:tcW w:w="902" w:type="pct"/>
          </w:tcPr>
          <w:p w14:paraId="0E559D63"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Consiliul raional Glodeni</w:t>
            </w:r>
          </w:p>
        </w:tc>
        <w:tc>
          <w:tcPr>
            <w:tcW w:w="713" w:type="pct"/>
          </w:tcPr>
          <w:p w14:paraId="0583A82C"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1 825 191.82</w:t>
            </w:r>
          </w:p>
        </w:tc>
        <w:tc>
          <w:tcPr>
            <w:tcW w:w="714" w:type="pct"/>
          </w:tcPr>
          <w:p w14:paraId="26D76538"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1 625 191.82</w:t>
            </w:r>
          </w:p>
        </w:tc>
        <w:tc>
          <w:tcPr>
            <w:tcW w:w="657" w:type="pct"/>
          </w:tcPr>
          <w:p w14:paraId="3052E8E4"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Primăria comunei Balatina</w:t>
            </w:r>
          </w:p>
        </w:tc>
      </w:tr>
      <w:tr w:rsidR="00D72C76" w:rsidRPr="00286417" w14:paraId="6E44B4DF" w14:textId="77777777" w:rsidTr="00641986">
        <w:tc>
          <w:tcPr>
            <w:tcW w:w="486" w:type="pct"/>
          </w:tcPr>
          <w:p w14:paraId="317E4CF6"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2021-2022</w:t>
            </w:r>
          </w:p>
        </w:tc>
        <w:tc>
          <w:tcPr>
            <w:tcW w:w="1528" w:type="pct"/>
          </w:tcPr>
          <w:p w14:paraId="555B4E8F" w14:textId="77777777" w:rsidR="00D72C76" w:rsidRPr="00F17E8E" w:rsidRDefault="00D72C76" w:rsidP="00286417">
            <w:pPr>
              <w:spacing w:line="276" w:lineRule="auto"/>
              <w:jc w:val="both"/>
              <w:rPr>
                <w:rFonts w:cstheme="minorHAnsi"/>
                <w:iCs/>
                <w:sz w:val="20"/>
                <w:szCs w:val="20"/>
                <w:lang w:val="ro-RO"/>
              </w:rPr>
            </w:pPr>
            <w:r w:rsidRPr="00F17E8E">
              <w:rPr>
                <w:rFonts w:cstheme="minorHAnsi"/>
                <w:iCs/>
                <w:sz w:val="20"/>
                <w:szCs w:val="20"/>
                <w:lang w:val="ro-RO"/>
              </w:rPr>
              <w:t>„Mă implic sănătos rămân tânăr și frumos”</w:t>
            </w:r>
          </w:p>
        </w:tc>
        <w:tc>
          <w:tcPr>
            <w:tcW w:w="902" w:type="pct"/>
          </w:tcPr>
          <w:p w14:paraId="2AE1B1F2"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AO „Învestește în Tineri Investește În viitor” Biroul de cooperare al Elveției în RM</w:t>
            </w:r>
          </w:p>
        </w:tc>
        <w:tc>
          <w:tcPr>
            <w:tcW w:w="713" w:type="pct"/>
          </w:tcPr>
          <w:p w14:paraId="2F745D44"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51 267.00</w:t>
            </w:r>
          </w:p>
        </w:tc>
        <w:tc>
          <w:tcPr>
            <w:tcW w:w="714" w:type="pct"/>
          </w:tcPr>
          <w:p w14:paraId="1E2AD711"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39 996.47</w:t>
            </w:r>
          </w:p>
        </w:tc>
        <w:tc>
          <w:tcPr>
            <w:tcW w:w="657" w:type="pct"/>
          </w:tcPr>
          <w:p w14:paraId="6C896716"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Primăria comunei Balatina</w:t>
            </w:r>
          </w:p>
        </w:tc>
      </w:tr>
      <w:tr w:rsidR="00D72C76" w:rsidRPr="00286417" w14:paraId="6D349533" w14:textId="77777777" w:rsidTr="00641986">
        <w:tc>
          <w:tcPr>
            <w:tcW w:w="486" w:type="pct"/>
          </w:tcPr>
          <w:p w14:paraId="5CDBAED8"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lastRenderedPageBreak/>
              <w:t>2022</w:t>
            </w:r>
          </w:p>
        </w:tc>
        <w:tc>
          <w:tcPr>
            <w:tcW w:w="1528" w:type="pct"/>
          </w:tcPr>
          <w:p w14:paraId="72CF7A98" w14:textId="77777777" w:rsidR="00D72C76" w:rsidRPr="00F17E8E" w:rsidRDefault="00D72C76" w:rsidP="00286417">
            <w:pPr>
              <w:spacing w:line="276" w:lineRule="auto"/>
              <w:jc w:val="both"/>
              <w:rPr>
                <w:rFonts w:cstheme="minorHAnsi"/>
                <w:iCs/>
                <w:sz w:val="20"/>
                <w:szCs w:val="20"/>
                <w:lang w:val="ro-RO"/>
              </w:rPr>
            </w:pPr>
            <w:r w:rsidRPr="00F17E8E">
              <w:rPr>
                <w:rFonts w:cstheme="minorHAnsi"/>
                <w:iCs/>
                <w:sz w:val="20"/>
                <w:szCs w:val="20"/>
                <w:lang w:val="ro-RO"/>
              </w:rPr>
              <w:t>Achiziționarea lucrărilor „Rețele exterioare de alimentare cu apă” a satului Tomeștii Noi, comuna Balatina, raionul Glodeni</w:t>
            </w:r>
          </w:p>
        </w:tc>
        <w:tc>
          <w:tcPr>
            <w:tcW w:w="902" w:type="pct"/>
          </w:tcPr>
          <w:p w14:paraId="1C9F092A"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AIPA</w:t>
            </w:r>
          </w:p>
        </w:tc>
        <w:tc>
          <w:tcPr>
            <w:tcW w:w="713" w:type="pct"/>
          </w:tcPr>
          <w:p w14:paraId="1C2F521F"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2 195 758.60</w:t>
            </w:r>
          </w:p>
        </w:tc>
        <w:tc>
          <w:tcPr>
            <w:tcW w:w="714" w:type="pct"/>
          </w:tcPr>
          <w:p w14:paraId="5E6E3C23"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574 205.32</w:t>
            </w:r>
          </w:p>
        </w:tc>
        <w:tc>
          <w:tcPr>
            <w:tcW w:w="657" w:type="pct"/>
          </w:tcPr>
          <w:p w14:paraId="4605F27E"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Primăria comunei Balatina</w:t>
            </w:r>
          </w:p>
        </w:tc>
      </w:tr>
      <w:tr w:rsidR="00D72C76" w:rsidRPr="00286417" w14:paraId="42148EBE" w14:textId="77777777" w:rsidTr="00641986">
        <w:tc>
          <w:tcPr>
            <w:tcW w:w="486" w:type="pct"/>
          </w:tcPr>
          <w:p w14:paraId="154CC608"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2022</w:t>
            </w:r>
          </w:p>
        </w:tc>
        <w:tc>
          <w:tcPr>
            <w:tcW w:w="1528" w:type="pct"/>
          </w:tcPr>
          <w:p w14:paraId="3D55E82A" w14:textId="77777777" w:rsidR="00D72C76" w:rsidRPr="00F17E8E" w:rsidRDefault="00D72C76" w:rsidP="00286417">
            <w:pPr>
              <w:spacing w:line="276" w:lineRule="auto"/>
              <w:jc w:val="both"/>
              <w:rPr>
                <w:rFonts w:cstheme="minorHAnsi"/>
                <w:iCs/>
                <w:sz w:val="20"/>
                <w:szCs w:val="20"/>
                <w:lang w:val="ro-RO"/>
              </w:rPr>
            </w:pPr>
            <w:r w:rsidRPr="00F17E8E">
              <w:rPr>
                <w:rFonts w:cstheme="minorHAnsi"/>
                <w:iCs/>
                <w:sz w:val="20"/>
                <w:szCs w:val="20"/>
                <w:lang w:val="ro-RO"/>
              </w:rPr>
              <w:t>O minte sănătoasă într-un corp sănătos” (Construcția și amenajarea terenului de mini fotbal)</w:t>
            </w:r>
          </w:p>
        </w:tc>
        <w:tc>
          <w:tcPr>
            <w:tcW w:w="902" w:type="pct"/>
          </w:tcPr>
          <w:p w14:paraId="23B86322"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Consiliul local Tiha Bârgăului Județul Bistrița-Năsăud Federația de Fotbal din RM</w:t>
            </w:r>
          </w:p>
        </w:tc>
        <w:tc>
          <w:tcPr>
            <w:tcW w:w="713" w:type="pct"/>
          </w:tcPr>
          <w:p w14:paraId="73BFDAF4"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616 417.44</w:t>
            </w:r>
          </w:p>
        </w:tc>
        <w:tc>
          <w:tcPr>
            <w:tcW w:w="714" w:type="pct"/>
          </w:tcPr>
          <w:p w14:paraId="223FA70C"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217.277</w:t>
            </w:r>
          </w:p>
        </w:tc>
        <w:tc>
          <w:tcPr>
            <w:tcW w:w="657" w:type="pct"/>
          </w:tcPr>
          <w:p w14:paraId="7EF83A1E"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Primăria comunei Balatina</w:t>
            </w:r>
          </w:p>
          <w:p w14:paraId="13DA8B09"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IPLT Balatina</w:t>
            </w:r>
          </w:p>
        </w:tc>
      </w:tr>
      <w:tr w:rsidR="00D72C76" w:rsidRPr="00286417" w14:paraId="4DB29A13" w14:textId="77777777" w:rsidTr="00641986">
        <w:tc>
          <w:tcPr>
            <w:tcW w:w="486" w:type="pct"/>
          </w:tcPr>
          <w:p w14:paraId="29B4EAE3"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2022</w:t>
            </w:r>
          </w:p>
        </w:tc>
        <w:tc>
          <w:tcPr>
            <w:tcW w:w="1528" w:type="pct"/>
          </w:tcPr>
          <w:p w14:paraId="1CA3D478" w14:textId="77777777" w:rsidR="00D72C76" w:rsidRPr="00F17E8E" w:rsidRDefault="00D72C76" w:rsidP="00286417">
            <w:pPr>
              <w:pStyle w:val="Calibri"/>
              <w:spacing w:line="276" w:lineRule="auto"/>
              <w:jc w:val="both"/>
              <w:rPr>
                <w:rFonts w:ascii="Roboto Condensed" w:eastAsiaTheme="minorHAnsi" w:hAnsi="Roboto Condensed" w:cstheme="minorHAnsi"/>
                <w:iCs/>
                <w:color w:val="auto"/>
                <w:sz w:val="20"/>
                <w:lang w:eastAsia="en-US"/>
              </w:rPr>
            </w:pPr>
            <w:r w:rsidRPr="00F17E8E">
              <w:rPr>
                <w:rFonts w:ascii="Roboto Condensed" w:eastAsiaTheme="minorHAnsi" w:hAnsi="Roboto Condensed" w:cstheme="minorHAnsi"/>
                <w:iCs/>
                <w:color w:val="auto"/>
                <w:sz w:val="20"/>
                <w:lang w:eastAsia="en-US"/>
              </w:rPr>
              <w:t>„În comunitate se naște patrimoniu”</w:t>
            </w:r>
          </w:p>
        </w:tc>
        <w:tc>
          <w:tcPr>
            <w:tcW w:w="902" w:type="pct"/>
          </w:tcPr>
          <w:p w14:paraId="541AB671"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AIPA</w:t>
            </w:r>
          </w:p>
        </w:tc>
        <w:tc>
          <w:tcPr>
            <w:tcW w:w="713" w:type="pct"/>
          </w:tcPr>
          <w:p w14:paraId="1FD5E565"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295 340.00</w:t>
            </w:r>
          </w:p>
        </w:tc>
        <w:tc>
          <w:tcPr>
            <w:tcW w:w="714" w:type="pct"/>
          </w:tcPr>
          <w:p w14:paraId="6BCE0D16"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95 340.00</w:t>
            </w:r>
          </w:p>
        </w:tc>
        <w:tc>
          <w:tcPr>
            <w:tcW w:w="657" w:type="pct"/>
          </w:tcPr>
          <w:p w14:paraId="5AD8E413"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 xml:space="preserve">IPLT Balatina </w:t>
            </w:r>
          </w:p>
        </w:tc>
      </w:tr>
      <w:tr w:rsidR="00D72C76" w:rsidRPr="00286417" w14:paraId="43F62327" w14:textId="77777777" w:rsidTr="00641986">
        <w:tc>
          <w:tcPr>
            <w:tcW w:w="486" w:type="pct"/>
          </w:tcPr>
          <w:p w14:paraId="57CD9754"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2022</w:t>
            </w:r>
          </w:p>
        </w:tc>
        <w:tc>
          <w:tcPr>
            <w:tcW w:w="1528" w:type="pct"/>
          </w:tcPr>
          <w:p w14:paraId="053355D9" w14:textId="77777777" w:rsidR="00D72C76" w:rsidRPr="00F17E8E" w:rsidRDefault="00D72C76" w:rsidP="00286417">
            <w:pPr>
              <w:pStyle w:val="Calibri"/>
              <w:spacing w:line="276" w:lineRule="auto"/>
              <w:jc w:val="both"/>
              <w:rPr>
                <w:rFonts w:ascii="Roboto Condensed" w:eastAsiaTheme="minorHAnsi" w:hAnsi="Roboto Condensed" w:cstheme="minorHAnsi"/>
                <w:iCs/>
                <w:color w:val="auto"/>
                <w:sz w:val="20"/>
                <w:lang w:eastAsia="en-US"/>
              </w:rPr>
            </w:pPr>
            <w:r w:rsidRPr="00F17E8E">
              <w:rPr>
                <w:rFonts w:ascii="Roboto Condensed" w:eastAsiaTheme="minorHAnsi" w:hAnsi="Roboto Condensed" w:cstheme="minorHAnsi"/>
                <w:iCs/>
                <w:color w:val="auto"/>
                <w:sz w:val="20"/>
                <w:lang w:eastAsia="en-US"/>
              </w:rPr>
              <w:t>„Cooperarea instituțională pentru producerea și livrarea hărților tipărite și digitale către autoritățile publice locale din R.M</w:t>
            </w:r>
          </w:p>
        </w:tc>
        <w:tc>
          <w:tcPr>
            <w:tcW w:w="902" w:type="pct"/>
          </w:tcPr>
          <w:p w14:paraId="1D7121A1"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Suport Norvegian pentru Republica Moldova</w:t>
            </w:r>
          </w:p>
        </w:tc>
        <w:tc>
          <w:tcPr>
            <w:tcW w:w="713" w:type="pct"/>
          </w:tcPr>
          <w:p w14:paraId="1823CF05"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3 567.17</w:t>
            </w:r>
          </w:p>
        </w:tc>
        <w:tc>
          <w:tcPr>
            <w:tcW w:w="714" w:type="pct"/>
          </w:tcPr>
          <w:p w14:paraId="30C9A8C4"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w:t>
            </w:r>
          </w:p>
        </w:tc>
        <w:tc>
          <w:tcPr>
            <w:tcW w:w="657" w:type="pct"/>
          </w:tcPr>
          <w:p w14:paraId="435C38A6"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Primăria comunei Balatina</w:t>
            </w:r>
          </w:p>
        </w:tc>
      </w:tr>
      <w:tr w:rsidR="00D72C76" w:rsidRPr="00286417" w14:paraId="6B1F6AFC" w14:textId="77777777" w:rsidTr="00641986">
        <w:tc>
          <w:tcPr>
            <w:tcW w:w="486" w:type="pct"/>
          </w:tcPr>
          <w:p w14:paraId="54AF69C1"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2023</w:t>
            </w:r>
          </w:p>
        </w:tc>
        <w:tc>
          <w:tcPr>
            <w:tcW w:w="1528" w:type="pct"/>
          </w:tcPr>
          <w:p w14:paraId="6879021A" w14:textId="77777777" w:rsidR="00D72C76" w:rsidRPr="00F17E8E" w:rsidRDefault="00D72C76" w:rsidP="00286417">
            <w:pPr>
              <w:pStyle w:val="Calibri"/>
              <w:spacing w:line="276" w:lineRule="auto"/>
              <w:jc w:val="both"/>
              <w:rPr>
                <w:rFonts w:ascii="Roboto Condensed" w:eastAsiaTheme="minorHAnsi" w:hAnsi="Roboto Condensed" w:cstheme="minorHAnsi"/>
                <w:iCs/>
                <w:color w:val="auto"/>
                <w:sz w:val="20"/>
                <w:lang w:eastAsia="en-US"/>
              </w:rPr>
            </w:pPr>
            <w:r w:rsidRPr="00F17E8E">
              <w:rPr>
                <w:rFonts w:ascii="Roboto Condensed" w:eastAsiaTheme="minorHAnsi" w:hAnsi="Roboto Condensed" w:cstheme="minorHAnsi"/>
                <w:iCs/>
                <w:color w:val="auto"/>
                <w:sz w:val="20"/>
                <w:lang w:eastAsia="en-US"/>
              </w:rPr>
              <w:t xml:space="preserve">„Traseul Eco Turistic Stâncile Prutului” raioanele </w:t>
            </w:r>
            <w:proofErr w:type="spellStart"/>
            <w:r w:rsidRPr="00F17E8E">
              <w:rPr>
                <w:rFonts w:ascii="Roboto Condensed" w:eastAsiaTheme="minorHAnsi" w:hAnsi="Roboto Condensed" w:cstheme="minorHAnsi"/>
                <w:iCs/>
                <w:color w:val="auto"/>
                <w:sz w:val="20"/>
                <w:lang w:eastAsia="en-US"/>
              </w:rPr>
              <w:t>Edineț</w:t>
            </w:r>
            <w:proofErr w:type="spellEnd"/>
            <w:r w:rsidR="00CB6AD5" w:rsidRPr="00F17E8E">
              <w:rPr>
                <w:rFonts w:ascii="Roboto Condensed" w:eastAsiaTheme="minorHAnsi" w:hAnsi="Roboto Condensed" w:cstheme="minorHAnsi"/>
                <w:iCs/>
                <w:color w:val="auto"/>
                <w:sz w:val="20"/>
                <w:lang w:eastAsia="en-US"/>
              </w:rPr>
              <w:t>,</w:t>
            </w:r>
            <w:r w:rsidRPr="00F17E8E">
              <w:rPr>
                <w:rFonts w:ascii="Roboto Condensed" w:eastAsiaTheme="minorHAnsi" w:hAnsi="Roboto Condensed" w:cstheme="minorHAnsi"/>
                <w:iCs/>
                <w:color w:val="auto"/>
                <w:sz w:val="20"/>
                <w:lang w:eastAsia="en-US"/>
              </w:rPr>
              <w:t xml:space="preserve"> </w:t>
            </w:r>
            <w:proofErr w:type="spellStart"/>
            <w:r w:rsidRPr="00F17E8E">
              <w:rPr>
                <w:rFonts w:ascii="Roboto Condensed" w:eastAsiaTheme="minorHAnsi" w:hAnsi="Roboto Condensed" w:cstheme="minorHAnsi"/>
                <w:iCs/>
                <w:color w:val="auto"/>
                <w:sz w:val="20"/>
                <w:lang w:eastAsia="en-US"/>
              </w:rPr>
              <w:t>Rîșcani</w:t>
            </w:r>
            <w:proofErr w:type="spellEnd"/>
            <w:r w:rsidR="00CB6AD5" w:rsidRPr="00F17E8E">
              <w:rPr>
                <w:rFonts w:ascii="Roboto Condensed" w:eastAsiaTheme="minorHAnsi" w:hAnsi="Roboto Condensed" w:cstheme="minorHAnsi"/>
                <w:iCs/>
                <w:color w:val="auto"/>
                <w:sz w:val="20"/>
                <w:lang w:eastAsia="en-US"/>
              </w:rPr>
              <w:t>,</w:t>
            </w:r>
            <w:r w:rsidRPr="00F17E8E">
              <w:rPr>
                <w:rFonts w:ascii="Roboto Condensed" w:eastAsiaTheme="minorHAnsi" w:hAnsi="Roboto Condensed" w:cstheme="minorHAnsi"/>
                <w:iCs/>
                <w:color w:val="auto"/>
                <w:sz w:val="20"/>
                <w:lang w:eastAsia="en-US"/>
              </w:rPr>
              <w:t xml:space="preserve"> Glodeni”</w:t>
            </w:r>
          </w:p>
        </w:tc>
        <w:tc>
          <w:tcPr>
            <w:tcW w:w="902" w:type="pct"/>
          </w:tcPr>
          <w:p w14:paraId="05529C5B"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AO  „Moștenitorii”</w:t>
            </w:r>
          </w:p>
        </w:tc>
        <w:tc>
          <w:tcPr>
            <w:tcW w:w="713" w:type="pct"/>
          </w:tcPr>
          <w:p w14:paraId="4D44FAAB"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14 864.00</w:t>
            </w:r>
          </w:p>
        </w:tc>
        <w:tc>
          <w:tcPr>
            <w:tcW w:w="714" w:type="pct"/>
          </w:tcPr>
          <w:p w14:paraId="6A514105"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w:t>
            </w:r>
          </w:p>
        </w:tc>
        <w:tc>
          <w:tcPr>
            <w:tcW w:w="657" w:type="pct"/>
          </w:tcPr>
          <w:p w14:paraId="4A3840EC"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Centru de informare-BP Balatina</w:t>
            </w:r>
          </w:p>
        </w:tc>
      </w:tr>
      <w:tr w:rsidR="00D72C76" w:rsidRPr="00286417" w14:paraId="7C6E6431" w14:textId="77777777" w:rsidTr="00641986">
        <w:tc>
          <w:tcPr>
            <w:tcW w:w="486" w:type="pct"/>
          </w:tcPr>
          <w:p w14:paraId="2F5829CD"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2022 -2023</w:t>
            </w:r>
          </w:p>
        </w:tc>
        <w:tc>
          <w:tcPr>
            <w:tcW w:w="1528" w:type="pct"/>
          </w:tcPr>
          <w:p w14:paraId="644878CF" w14:textId="77777777" w:rsidR="00D72C76" w:rsidRPr="00F17E8E" w:rsidRDefault="00D72C76" w:rsidP="00286417">
            <w:pPr>
              <w:spacing w:line="276" w:lineRule="auto"/>
              <w:jc w:val="both"/>
              <w:rPr>
                <w:rFonts w:cstheme="minorHAnsi"/>
                <w:iCs/>
                <w:sz w:val="20"/>
                <w:szCs w:val="20"/>
                <w:lang w:val="ro-RO"/>
              </w:rPr>
            </w:pPr>
            <w:r w:rsidRPr="00F17E8E">
              <w:rPr>
                <w:rFonts w:cstheme="minorHAnsi"/>
                <w:iCs/>
                <w:sz w:val="20"/>
                <w:szCs w:val="20"/>
                <w:lang w:val="ro-RO"/>
              </w:rPr>
              <w:t>„Construim Viitorul începând cu școala” Construcția acoperișului la sala de sport și două blocuri de studii la LT Balatina</w:t>
            </w:r>
          </w:p>
        </w:tc>
        <w:tc>
          <w:tcPr>
            <w:tcW w:w="902" w:type="pct"/>
          </w:tcPr>
          <w:p w14:paraId="4B4F8726"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ONDRL</w:t>
            </w:r>
          </w:p>
        </w:tc>
        <w:tc>
          <w:tcPr>
            <w:tcW w:w="713" w:type="pct"/>
          </w:tcPr>
          <w:p w14:paraId="45009080"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2 127 618.12</w:t>
            </w:r>
          </w:p>
        </w:tc>
        <w:tc>
          <w:tcPr>
            <w:tcW w:w="714" w:type="pct"/>
          </w:tcPr>
          <w:p w14:paraId="41B45438"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w:t>
            </w:r>
          </w:p>
        </w:tc>
        <w:tc>
          <w:tcPr>
            <w:tcW w:w="657" w:type="pct"/>
          </w:tcPr>
          <w:p w14:paraId="3E0FBA64"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IPLT Balatina</w:t>
            </w:r>
          </w:p>
        </w:tc>
      </w:tr>
      <w:tr w:rsidR="00D72C76" w:rsidRPr="00286417" w14:paraId="09881167" w14:textId="77777777" w:rsidTr="00641986">
        <w:tc>
          <w:tcPr>
            <w:tcW w:w="486" w:type="pct"/>
          </w:tcPr>
          <w:p w14:paraId="3206B226"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2023</w:t>
            </w:r>
          </w:p>
        </w:tc>
        <w:tc>
          <w:tcPr>
            <w:tcW w:w="1528" w:type="pct"/>
          </w:tcPr>
          <w:p w14:paraId="45ED2981"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„Micul Paradis”</w:t>
            </w:r>
          </w:p>
        </w:tc>
        <w:tc>
          <w:tcPr>
            <w:tcW w:w="902" w:type="pct"/>
          </w:tcPr>
          <w:p w14:paraId="365E2191"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 xml:space="preserve">AIPA , </w:t>
            </w:r>
          </w:p>
          <w:p w14:paraId="543A7A23"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 xml:space="preserve">AO „Centru Comunitar din Balatina”, </w:t>
            </w:r>
          </w:p>
          <w:p w14:paraId="626C6EF9"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GAL „Stâncile Prutului”</w:t>
            </w:r>
          </w:p>
        </w:tc>
        <w:tc>
          <w:tcPr>
            <w:tcW w:w="713" w:type="pct"/>
          </w:tcPr>
          <w:p w14:paraId="74EA33A0"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448 000</w:t>
            </w:r>
          </w:p>
        </w:tc>
        <w:tc>
          <w:tcPr>
            <w:tcW w:w="714" w:type="pct"/>
          </w:tcPr>
          <w:p w14:paraId="57CB73EA" w14:textId="77777777" w:rsidR="00D72C76" w:rsidRPr="00F17E8E" w:rsidRDefault="00D72C76" w:rsidP="00286417">
            <w:pPr>
              <w:spacing w:line="276" w:lineRule="auto"/>
              <w:jc w:val="center"/>
              <w:rPr>
                <w:rFonts w:cstheme="minorHAnsi"/>
                <w:iCs/>
                <w:sz w:val="20"/>
                <w:szCs w:val="20"/>
                <w:lang w:val="ro-RO"/>
              </w:rPr>
            </w:pPr>
            <w:r w:rsidRPr="00F17E8E">
              <w:rPr>
                <w:rFonts w:cstheme="minorHAnsi"/>
                <w:iCs/>
                <w:sz w:val="20"/>
                <w:szCs w:val="20"/>
                <w:lang w:val="ro-RO"/>
              </w:rPr>
              <w:t>298 000</w:t>
            </w:r>
          </w:p>
        </w:tc>
        <w:tc>
          <w:tcPr>
            <w:tcW w:w="657" w:type="pct"/>
          </w:tcPr>
          <w:p w14:paraId="332ABC57" w14:textId="77777777" w:rsidR="00D72C76" w:rsidRPr="00F17E8E" w:rsidRDefault="00D72C76" w:rsidP="00286417">
            <w:pPr>
              <w:spacing w:line="276" w:lineRule="auto"/>
              <w:rPr>
                <w:rFonts w:cstheme="minorHAnsi"/>
                <w:iCs/>
                <w:sz w:val="20"/>
                <w:szCs w:val="20"/>
                <w:lang w:val="ro-RO"/>
              </w:rPr>
            </w:pPr>
            <w:r w:rsidRPr="00F17E8E">
              <w:rPr>
                <w:rFonts w:cstheme="minorHAnsi"/>
                <w:iCs/>
                <w:sz w:val="20"/>
                <w:szCs w:val="20"/>
                <w:lang w:val="ro-RO"/>
              </w:rPr>
              <w:t>Primăria comunei Balatina</w:t>
            </w:r>
          </w:p>
        </w:tc>
      </w:tr>
    </w:tbl>
    <w:p w14:paraId="44104DF2" w14:textId="77777777" w:rsidR="00D72C76" w:rsidRPr="00286417" w:rsidRDefault="00D72C76" w:rsidP="00286417">
      <w:pPr>
        <w:spacing w:line="276" w:lineRule="auto"/>
        <w:rPr>
          <w:rFonts w:cstheme="minorHAnsi"/>
          <w:i/>
          <w:iCs/>
          <w:szCs w:val="24"/>
          <w:lang w:val="ro-RO"/>
        </w:rPr>
      </w:pPr>
      <w:r w:rsidRPr="00286417">
        <w:rPr>
          <w:rFonts w:cstheme="minorHAnsi"/>
          <w:i/>
          <w:iCs/>
          <w:szCs w:val="24"/>
          <w:lang w:val="ro-RO"/>
        </w:rPr>
        <w:t>Sursa: Primăria comunei</w:t>
      </w:r>
    </w:p>
    <w:p w14:paraId="408B193A" w14:textId="77777777" w:rsidR="00D72C76" w:rsidRPr="00286417" w:rsidRDefault="00D72C76" w:rsidP="00286417">
      <w:pPr>
        <w:spacing w:line="276" w:lineRule="auto"/>
        <w:rPr>
          <w:szCs w:val="24"/>
          <w:lang w:val="ro-RO"/>
        </w:rPr>
      </w:pPr>
    </w:p>
    <w:p w14:paraId="33539785" w14:textId="77777777" w:rsidR="00D72C76" w:rsidRPr="00286417" w:rsidRDefault="00D72C76" w:rsidP="00286417">
      <w:pPr>
        <w:pStyle w:val="Titlu3"/>
        <w:numPr>
          <w:ilvl w:val="2"/>
          <w:numId w:val="1"/>
        </w:numPr>
        <w:spacing w:line="276" w:lineRule="auto"/>
        <w:ind w:left="1276" w:hanging="992"/>
        <w:rPr>
          <w:rFonts w:cstheme="minorHAnsi"/>
          <w:i/>
          <w:iCs/>
          <w:color w:val="006699"/>
          <w:lang w:val="ro-RO"/>
        </w:rPr>
      </w:pPr>
      <w:bookmarkStart w:id="77" w:name="_Toc146015143"/>
      <w:r w:rsidRPr="00286417">
        <w:rPr>
          <w:rFonts w:cstheme="minorHAnsi"/>
          <w:i/>
          <w:iCs/>
          <w:color w:val="006699"/>
          <w:lang w:val="ro-RO"/>
        </w:rPr>
        <w:t>Bugetul local</w:t>
      </w:r>
      <w:bookmarkEnd w:id="77"/>
    </w:p>
    <w:p w14:paraId="28E88DCD"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Bugetul local reprezintă totalitatea veniturilor, a cheltuielilor și a surselor de finanțare destinate pentru realizarea funcțiilor autorităților administrației publice locale. Bugetul unei primării este un plan financiar pe o perioadă determinată, care este compus din venituri și cheltuieli prognozate. Acest plan financiar (buget) este elaborat în baza unui program de dezvoltare a localității și este orientat spre atingerea unor obiective clar definite. Astfel, bugetul nu este doar un document pur financiar, dar și unul de politici, aici fiind reflectate prioritățile de cheltuieli în conformitate cu documentele strategice de dezvoltare a localității.</w:t>
      </w:r>
    </w:p>
    <w:p w14:paraId="7C94CC0F" w14:textId="77777777" w:rsidR="00D72C76" w:rsidRPr="00286417" w:rsidRDefault="00D72C76" w:rsidP="00286417">
      <w:pPr>
        <w:spacing w:line="276" w:lineRule="auto"/>
        <w:jc w:val="both"/>
        <w:rPr>
          <w:rFonts w:cstheme="minorHAnsi"/>
          <w:color w:val="FF0000"/>
          <w:szCs w:val="24"/>
          <w:lang w:val="ro-RO"/>
        </w:rPr>
      </w:pPr>
    </w:p>
    <w:p w14:paraId="73654C70" w14:textId="77777777" w:rsidR="00D72C76" w:rsidRDefault="00D72C76" w:rsidP="00286417">
      <w:pPr>
        <w:spacing w:line="276" w:lineRule="auto"/>
        <w:jc w:val="both"/>
        <w:rPr>
          <w:rFonts w:cstheme="minorHAnsi"/>
          <w:szCs w:val="24"/>
          <w:lang w:val="ro-RO"/>
        </w:rPr>
      </w:pPr>
      <w:r w:rsidRPr="00286417">
        <w:rPr>
          <w:rFonts w:cstheme="minorHAnsi"/>
          <w:szCs w:val="24"/>
          <w:lang w:val="ro-RO"/>
        </w:rPr>
        <w:t>În perioada analizată au crescut</w:t>
      </w:r>
      <w:r w:rsidR="00CB6AD5" w:rsidRPr="00286417">
        <w:rPr>
          <w:rFonts w:cstheme="minorHAnsi"/>
          <w:szCs w:val="24"/>
          <w:lang w:val="ro-RO"/>
        </w:rPr>
        <w:t xml:space="preserve"> veniturile în bugetul comunei B</w:t>
      </w:r>
      <w:r w:rsidRPr="00286417">
        <w:rPr>
          <w:rFonts w:cstheme="minorHAnsi"/>
          <w:szCs w:val="24"/>
          <w:lang w:val="ro-RO"/>
        </w:rPr>
        <w:t>alatina de la 9652,60 mii lei la 15502,00 mii lei în anul 2022. Pentru anul 2023 a fost aprobat în planul bugetului un venit de 12717,00 mii lei. Cele mai venituri în bugetul comunei le reprezintă transferurilor care depășesc anual în medie de 6 ori veniturile proprii. Deși se observă că în ultimii ani au crescut și veniturile proprii și veniturile colectate. În anii 2019 și 2022 bugetul APL a crescut datorită granturilor atrase din surse externe pentru implementarea proiectelor în comună.</w:t>
      </w:r>
    </w:p>
    <w:p w14:paraId="10326199" w14:textId="77777777" w:rsidR="00D72C76" w:rsidRPr="00286417" w:rsidRDefault="00D72C76" w:rsidP="00286417">
      <w:pPr>
        <w:spacing w:line="276" w:lineRule="auto"/>
        <w:jc w:val="both"/>
        <w:rPr>
          <w:rFonts w:cstheme="minorHAnsi"/>
          <w:color w:val="FF0000"/>
          <w:szCs w:val="24"/>
          <w:lang w:val="ro-RO"/>
        </w:rPr>
      </w:pPr>
    </w:p>
    <w:p w14:paraId="77D6D643" w14:textId="77777777" w:rsidR="00AD6678" w:rsidRDefault="00AD6678" w:rsidP="00AD6678">
      <w:pPr>
        <w:pStyle w:val="Legend"/>
        <w:keepNext/>
      </w:pPr>
      <w:bookmarkStart w:id="78" w:name="_Toc146015178"/>
      <w:proofErr w:type="spellStart"/>
      <w:r>
        <w:lastRenderedPageBreak/>
        <w:t>Tabelul</w:t>
      </w:r>
      <w:proofErr w:type="spellEnd"/>
      <w:r>
        <w:t xml:space="preserve">  </w:t>
      </w:r>
      <w:r>
        <w:fldChar w:fldCharType="begin"/>
      </w:r>
      <w:r>
        <w:instrText xml:space="preserve"> SEQ Tabelul_ \* ARABIC </w:instrText>
      </w:r>
      <w:r>
        <w:fldChar w:fldCharType="separate"/>
      </w:r>
      <w:r>
        <w:rPr>
          <w:noProof/>
        </w:rPr>
        <w:t>18</w:t>
      </w:r>
      <w:r>
        <w:fldChar w:fldCharType="end"/>
      </w:r>
      <w:r>
        <w:t xml:space="preserve">. </w:t>
      </w:r>
      <w:proofErr w:type="spellStart"/>
      <w:r w:rsidRPr="0094697D">
        <w:t>Veniturile</w:t>
      </w:r>
      <w:proofErr w:type="spellEnd"/>
      <w:r w:rsidRPr="0094697D">
        <w:t xml:space="preserve"> </w:t>
      </w:r>
      <w:proofErr w:type="spellStart"/>
      <w:r w:rsidRPr="0094697D">
        <w:t>bugetului</w:t>
      </w:r>
      <w:proofErr w:type="spellEnd"/>
      <w:r w:rsidRPr="0094697D">
        <w:t xml:space="preserve"> local, </w:t>
      </w:r>
      <w:proofErr w:type="spellStart"/>
      <w:r w:rsidRPr="0094697D">
        <w:t>în</w:t>
      </w:r>
      <w:proofErr w:type="spellEnd"/>
      <w:r w:rsidRPr="0094697D">
        <w:t xml:space="preserve"> </w:t>
      </w:r>
      <w:proofErr w:type="spellStart"/>
      <w:r w:rsidRPr="0094697D">
        <w:t>perioada</w:t>
      </w:r>
      <w:proofErr w:type="spellEnd"/>
      <w:r w:rsidRPr="0094697D">
        <w:t xml:space="preserve"> 2019-2023, mii lei</w:t>
      </w:r>
      <w:bookmarkEnd w:id="78"/>
    </w:p>
    <w:tbl>
      <w:tblPr>
        <w:tblW w:w="9734" w:type="dxa"/>
        <w:tblInd w:w="-10" w:type="dxa"/>
        <w:tblLook w:val="04A0" w:firstRow="1" w:lastRow="0" w:firstColumn="1" w:lastColumn="0" w:noHBand="0" w:noVBand="1"/>
      </w:tblPr>
      <w:tblGrid>
        <w:gridCol w:w="3639"/>
        <w:gridCol w:w="1185"/>
        <w:gridCol w:w="1218"/>
        <w:gridCol w:w="1218"/>
        <w:gridCol w:w="1218"/>
        <w:gridCol w:w="1256"/>
      </w:tblGrid>
      <w:tr w:rsidR="00D72C76" w:rsidRPr="00286417" w14:paraId="6C4BB556" w14:textId="77777777" w:rsidTr="00F17E8E">
        <w:trPr>
          <w:trHeight w:val="564"/>
          <w:tblHeader/>
        </w:trPr>
        <w:tc>
          <w:tcPr>
            <w:tcW w:w="3639" w:type="dxa"/>
            <w:tcBorders>
              <w:top w:val="single" w:sz="4" w:space="0" w:color="auto"/>
              <w:left w:val="single" w:sz="4" w:space="0" w:color="auto"/>
              <w:bottom w:val="single" w:sz="4" w:space="0" w:color="auto"/>
              <w:right w:val="single" w:sz="4" w:space="0" w:color="auto"/>
            </w:tcBorders>
            <w:shd w:val="clear" w:color="auto" w:fill="auto"/>
            <w:hideMark/>
          </w:tcPr>
          <w:p w14:paraId="07E6C493" w14:textId="77777777" w:rsidR="00D72C76" w:rsidRPr="00F17E8E" w:rsidRDefault="00D72C76" w:rsidP="00286417">
            <w:pPr>
              <w:spacing w:line="276" w:lineRule="auto"/>
              <w:jc w:val="center"/>
              <w:rPr>
                <w:rFonts w:eastAsia="Times New Roman" w:cstheme="minorHAnsi"/>
                <w:b/>
                <w:bCs/>
                <w:color w:val="000000"/>
                <w:sz w:val="22"/>
                <w:lang w:val="ro-RO" w:eastAsia="ro-RO"/>
              </w:rPr>
            </w:pPr>
            <w:r w:rsidRPr="00F17E8E">
              <w:rPr>
                <w:rFonts w:eastAsia="Times New Roman" w:cstheme="minorHAnsi"/>
                <w:b/>
                <w:bCs/>
                <w:color w:val="000000"/>
                <w:sz w:val="22"/>
                <w:lang w:val="ro-RO" w:eastAsia="ro-RO"/>
              </w:rPr>
              <w:t>Denumirea indicatorului</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3B0FF52C" w14:textId="77777777" w:rsidR="00D72C76" w:rsidRPr="00F17E8E" w:rsidRDefault="00D72C76" w:rsidP="00286417">
            <w:pPr>
              <w:spacing w:line="276" w:lineRule="auto"/>
              <w:jc w:val="center"/>
              <w:rPr>
                <w:rFonts w:eastAsia="Times New Roman" w:cstheme="minorHAnsi"/>
                <w:b/>
                <w:bCs/>
                <w:color w:val="000000"/>
                <w:sz w:val="22"/>
                <w:lang w:val="ro-RO" w:eastAsia="ro-RO"/>
              </w:rPr>
            </w:pPr>
            <w:r w:rsidRPr="00F17E8E">
              <w:rPr>
                <w:rFonts w:eastAsia="Times New Roman" w:cstheme="minorHAnsi"/>
                <w:b/>
                <w:bCs/>
                <w:iCs/>
                <w:color w:val="000000"/>
                <w:sz w:val="22"/>
                <w:lang w:val="ro-RO" w:eastAsia="ro-RO"/>
              </w:rPr>
              <w:t xml:space="preserve">2019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6E3D748B" w14:textId="77777777" w:rsidR="00D72C76" w:rsidRPr="00F17E8E" w:rsidRDefault="00D72C76" w:rsidP="00286417">
            <w:pPr>
              <w:spacing w:line="276" w:lineRule="auto"/>
              <w:jc w:val="center"/>
              <w:rPr>
                <w:rFonts w:eastAsia="Times New Roman" w:cstheme="minorHAnsi"/>
                <w:b/>
                <w:bCs/>
                <w:iCs/>
                <w:color w:val="000000"/>
                <w:sz w:val="22"/>
                <w:lang w:val="ro-RO" w:eastAsia="ro-RO"/>
              </w:rPr>
            </w:pPr>
            <w:r w:rsidRPr="00F17E8E">
              <w:rPr>
                <w:rFonts w:eastAsia="Times New Roman" w:cstheme="minorHAnsi"/>
                <w:b/>
                <w:bCs/>
                <w:iCs/>
                <w:color w:val="000000"/>
                <w:sz w:val="22"/>
                <w:lang w:val="ro-RO" w:eastAsia="ro-RO"/>
              </w:rPr>
              <w:t xml:space="preserve">2020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46ACF75A" w14:textId="77777777" w:rsidR="00D72C76" w:rsidRPr="00F17E8E" w:rsidRDefault="00D72C76" w:rsidP="00286417">
            <w:pPr>
              <w:spacing w:line="276" w:lineRule="auto"/>
              <w:jc w:val="center"/>
              <w:rPr>
                <w:rFonts w:eastAsia="Times New Roman" w:cstheme="minorHAnsi"/>
                <w:b/>
                <w:bCs/>
                <w:iCs/>
                <w:color w:val="000000"/>
                <w:sz w:val="22"/>
                <w:lang w:val="ro-RO" w:eastAsia="ro-RO"/>
              </w:rPr>
            </w:pPr>
            <w:r w:rsidRPr="00F17E8E">
              <w:rPr>
                <w:rFonts w:eastAsia="Times New Roman" w:cstheme="minorHAnsi"/>
                <w:b/>
                <w:bCs/>
                <w:iCs/>
                <w:color w:val="000000"/>
                <w:sz w:val="22"/>
                <w:lang w:val="ro-RO" w:eastAsia="ro-RO"/>
              </w:rPr>
              <w:t xml:space="preserve">2021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7499FF19" w14:textId="77777777" w:rsidR="00D72C76" w:rsidRPr="00F17E8E" w:rsidRDefault="00D72C76" w:rsidP="00286417">
            <w:pPr>
              <w:spacing w:line="276" w:lineRule="auto"/>
              <w:jc w:val="center"/>
              <w:rPr>
                <w:rFonts w:eastAsia="Times New Roman" w:cstheme="minorHAnsi"/>
                <w:b/>
                <w:bCs/>
                <w:iCs/>
                <w:color w:val="000000"/>
                <w:sz w:val="22"/>
                <w:lang w:val="ro-RO" w:eastAsia="ro-RO"/>
              </w:rPr>
            </w:pPr>
            <w:r w:rsidRPr="00F17E8E">
              <w:rPr>
                <w:rFonts w:eastAsia="Times New Roman" w:cstheme="minorHAnsi"/>
                <w:b/>
                <w:bCs/>
                <w:iCs/>
                <w:color w:val="000000"/>
                <w:sz w:val="22"/>
                <w:lang w:val="ro-RO" w:eastAsia="ro-RO"/>
              </w:rPr>
              <w:t>2022</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14:paraId="52DC6641" w14:textId="77777777" w:rsidR="00D72C76" w:rsidRPr="00F17E8E" w:rsidRDefault="00D72C76" w:rsidP="00286417">
            <w:pPr>
              <w:spacing w:line="276" w:lineRule="auto"/>
              <w:jc w:val="center"/>
              <w:rPr>
                <w:rFonts w:eastAsia="Times New Roman" w:cstheme="minorHAnsi"/>
                <w:b/>
                <w:bCs/>
                <w:iCs/>
                <w:color w:val="000000"/>
                <w:sz w:val="22"/>
                <w:lang w:val="ro-RO" w:eastAsia="ro-RO"/>
              </w:rPr>
            </w:pPr>
            <w:r w:rsidRPr="00F17E8E">
              <w:rPr>
                <w:rFonts w:eastAsia="Times New Roman" w:cstheme="minorHAnsi"/>
                <w:b/>
                <w:bCs/>
                <w:iCs/>
                <w:color w:val="000000"/>
                <w:sz w:val="22"/>
                <w:lang w:val="ro-RO" w:eastAsia="ro-RO"/>
              </w:rPr>
              <w:t>2023 (aprobat)</w:t>
            </w:r>
          </w:p>
        </w:tc>
      </w:tr>
      <w:tr w:rsidR="00D72C76" w:rsidRPr="00286417" w14:paraId="1BFB456F" w14:textId="77777777" w:rsidTr="00F17E8E">
        <w:trPr>
          <w:trHeight w:val="300"/>
        </w:trPr>
        <w:tc>
          <w:tcPr>
            <w:tcW w:w="3639" w:type="dxa"/>
            <w:tcBorders>
              <w:top w:val="single" w:sz="4" w:space="0" w:color="auto"/>
              <w:left w:val="single" w:sz="4" w:space="0" w:color="auto"/>
              <w:bottom w:val="single" w:sz="4" w:space="0" w:color="auto"/>
              <w:right w:val="single" w:sz="4" w:space="0" w:color="auto"/>
            </w:tcBorders>
            <w:shd w:val="clear" w:color="auto" w:fill="auto"/>
            <w:hideMark/>
          </w:tcPr>
          <w:p w14:paraId="2F788966" w14:textId="77777777" w:rsidR="00D72C76" w:rsidRPr="00F17E8E" w:rsidRDefault="00D72C76" w:rsidP="00286417">
            <w:pPr>
              <w:spacing w:line="276" w:lineRule="auto"/>
              <w:jc w:val="center"/>
              <w:rPr>
                <w:rFonts w:eastAsia="Times New Roman" w:cstheme="minorHAnsi"/>
                <w:b/>
                <w:bCs/>
                <w:color w:val="000000"/>
                <w:sz w:val="22"/>
                <w:lang w:val="ro-RO" w:eastAsia="ro-RO"/>
              </w:rPr>
            </w:pPr>
            <w:r w:rsidRPr="00F17E8E">
              <w:rPr>
                <w:rFonts w:eastAsia="Times New Roman" w:cstheme="minorHAnsi"/>
                <w:b/>
                <w:bCs/>
                <w:color w:val="000000"/>
                <w:sz w:val="22"/>
                <w:lang w:val="ro-RO" w:eastAsia="ro-RO"/>
              </w:rPr>
              <w:t>Venituri, total</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3E3BC9EC" w14:textId="77777777" w:rsidR="00D72C76" w:rsidRPr="00F17E8E" w:rsidRDefault="00D72C76" w:rsidP="00286417">
            <w:pPr>
              <w:spacing w:line="276" w:lineRule="auto"/>
              <w:jc w:val="center"/>
              <w:rPr>
                <w:rFonts w:eastAsia="Times New Roman" w:cstheme="minorHAnsi"/>
                <w:b/>
                <w:bCs/>
                <w:color w:val="000000"/>
                <w:sz w:val="22"/>
                <w:lang w:val="ro-RO" w:eastAsia="ro-RO"/>
              </w:rPr>
            </w:pPr>
            <w:r w:rsidRPr="00F17E8E">
              <w:rPr>
                <w:rFonts w:eastAsia="Times New Roman" w:cstheme="minorHAnsi"/>
                <w:b/>
                <w:bCs/>
                <w:color w:val="000000"/>
                <w:sz w:val="22"/>
                <w:lang w:val="ro-RO" w:eastAsia="ro-RO"/>
              </w:rPr>
              <w:t>9652,60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16BE4199" w14:textId="77777777" w:rsidR="00D72C76" w:rsidRPr="00F17E8E" w:rsidRDefault="00D72C76" w:rsidP="00286417">
            <w:pPr>
              <w:spacing w:line="276" w:lineRule="auto"/>
              <w:jc w:val="center"/>
              <w:rPr>
                <w:rFonts w:eastAsia="Times New Roman" w:cstheme="minorHAnsi"/>
                <w:b/>
                <w:bCs/>
                <w:color w:val="000000"/>
                <w:sz w:val="22"/>
                <w:lang w:val="ro-RO" w:eastAsia="ro-RO"/>
              </w:rPr>
            </w:pPr>
            <w:r w:rsidRPr="00F17E8E">
              <w:rPr>
                <w:rFonts w:eastAsia="Times New Roman" w:cstheme="minorHAnsi"/>
                <w:b/>
                <w:bCs/>
                <w:color w:val="000000"/>
                <w:sz w:val="22"/>
                <w:lang w:val="ro-RO" w:eastAsia="ro-RO"/>
              </w:rPr>
              <w:t>10116,10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1BE73C69" w14:textId="77777777" w:rsidR="00D72C76" w:rsidRPr="00F17E8E" w:rsidRDefault="00D72C76" w:rsidP="00286417">
            <w:pPr>
              <w:spacing w:line="276" w:lineRule="auto"/>
              <w:jc w:val="center"/>
              <w:rPr>
                <w:rFonts w:eastAsia="Times New Roman" w:cstheme="minorHAnsi"/>
                <w:b/>
                <w:bCs/>
                <w:color w:val="000000"/>
                <w:sz w:val="22"/>
                <w:lang w:val="ro-RO" w:eastAsia="ro-RO"/>
              </w:rPr>
            </w:pPr>
            <w:r w:rsidRPr="00F17E8E">
              <w:rPr>
                <w:rFonts w:eastAsia="Times New Roman" w:cstheme="minorHAnsi"/>
                <w:b/>
                <w:bCs/>
                <w:color w:val="000000"/>
                <w:sz w:val="22"/>
                <w:lang w:val="ro-RO" w:eastAsia="ro-RO"/>
              </w:rPr>
              <w:t>12151,10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110559F8" w14:textId="77777777" w:rsidR="00D72C76" w:rsidRPr="00F17E8E" w:rsidRDefault="00D72C76" w:rsidP="00286417">
            <w:pPr>
              <w:spacing w:line="276" w:lineRule="auto"/>
              <w:jc w:val="center"/>
              <w:rPr>
                <w:rFonts w:eastAsia="Times New Roman" w:cstheme="minorHAnsi"/>
                <w:b/>
                <w:bCs/>
                <w:color w:val="000000"/>
                <w:sz w:val="22"/>
                <w:lang w:val="ro-RO" w:eastAsia="ro-RO"/>
              </w:rPr>
            </w:pPr>
            <w:r w:rsidRPr="00F17E8E">
              <w:rPr>
                <w:rFonts w:eastAsia="Times New Roman" w:cstheme="minorHAnsi"/>
                <w:b/>
                <w:bCs/>
                <w:color w:val="000000"/>
                <w:sz w:val="22"/>
                <w:lang w:val="ro-RO" w:eastAsia="ro-RO"/>
              </w:rPr>
              <w:t>15502,00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14:paraId="1559400F" w14:textId="77777777" w:rsidR="00D72C76" w:rsidRPr="00F17E8E" w:rsidRDefault="00D72C76" w:rsidP="00286417">
            <w:pPr>
              <w:spacing w:line="276" w:lineRule="auto"/>
              <w:jc w:val="center"/>
              <w:rPr>
                <w:rFonts w:eastAsia="Times New Roman" w:cstheme="minorHAnsi"/>
                <w:b/>
                <w:bCs/>
                <w:color w:val="000000"/>
                <w:sz w:val="22"/>
                <w:lang w:val="ro-RO" w:eastAsia="ro-RO"/>
              </w:rPr>
            </w:pPr>
            <w:r w:rsidRPr="00F17E8E">
              <w:rPr>
                <w:rFonts w:eastAsia="Times New Roman" w:cstheme="minorHAnsi"/>
                <w:b/>
                <w:bCs/>
                <w:color w:val="000000"/>
                <w:sz w:val="22"/>
                <w:lang w:val="ro-RO" w:eastAsia="ro-RO"/>
              </w:rPr>
              <w:t>12717,00</w:t>
            </w:r>
          </w:p>
        </w:tc>
      </w:tr>
      <w:tr w:rsidR="00D72C76" w:rsidRPr="00286417" w14:paraId="01E535BB" w14:textId="77777777" w:rsidTr="00F17E8E">
        <w:trPr>
          <w:trHeight w:val="300"/>
        </w:trPr>
        <w:tc>
          <w:tcPr>
            <w:tcW w:w="3639" w:type="dxa"/>
            <w:tcBorders>
              <w:top w:val="single" w:sz="4" w:space="0" w:color="auto"/>
              <w:left w:val="single" w:sz="4" w:space="0" w:color="auto"/>
              <w:bottom w:val="single" w:sz="4" w:space="0" w:color="auto"/>
              <w:right w:val="single" w:sz="4" w:space="0" w:color="auto"/>
            </w:tcBorders>
            <w:shd w:val="clear" w:color="auto" w:fill="auto"/>
            <w:hideMark/>
          </w:tcPr>
          <w:p w14:paraId="11A37FD4" w14:textId="77777777" w:rsidR="00D72C76" w:rsidRPr="00F17E8E" w:rsidRDefault="00D72C76" w:rsidP="00286417">
            <w:pPr>
              <w:spacing w:line="276" w:lineRule="auto"/>
              <w:rPr>
                <w:rFonts w:eastAsia="Times New Roman" w:cstheme="minorHAnsi"/>
                <w:color w:val="000000"/>
                <w:sz w:val="22"/>
                <w:lang w:val="ro-RO" w:eastAsia="ro-RO"/>
              </w:rPr>
            </w:pPr>
            <w:r w:rsidRPr="00F17E8E">
              <w:rPr>
                <w:rFonts w:eastAsia="Times New Roman" w:cstheme="minorHAnsi"/>
                <w:color w:val="000000"/>
                <w:sz w:val="22"/>
                <w:lang w:val="ro-RO" w:eastAsia="ro-RO"/>
              </w:rPr>
              <w:t>Venituri generale, din care:</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486BACF3"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9029,40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65D6C44F"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9920,90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7B360953"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11825,10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6310B44E"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14883,40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14:paraId="12E1F79E"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12367,40</w:t>
            </w:r>
          </w:p>
        </w:tc>
      </w:tr>
      <w:tr w:rsidR="00D72C76" w:rsidRPr="00286417" w14:paraId="2057E789" w14:textId="77777777" w:rsidTr="00F17E8E">
        <w:trPr>
          <w:trHeight w:val="300"/>
        </w:trPr>
        <w:tc>
          <w:tcPr>
            <w:tcW w:w="3639" w:type="dxa"/>
            <w:tcBorders>
              <w:top w:val="single" w:sz="4" w:space="0" w:color="auto"/>
              <w:left w:val="single" w:sz="4" w:space="0" w:color="auto"/>
              <w:bottom w:val="single" w:sz="4" w:space="0" w:color="auto"/>
              <w:right w:val="single" w:sz="4" w:space="0" w:color="auto"/>
            </w:tcBorders>
            <w:shd w:val="clear" w:color="auto" w:fill="auto"/>
            <w:hideMark/>
          </w:tcPr>
          <w:p w14:paraId="514AE56E" w14:textId="77777777" w:rsidR="00D72C76" w:rsidRPr="00F17E8E" w:rsidRDefault="00D72C76" w:rsidP="00286417">
            <w:pPr>
              <w:pStyle w:val="Listparagraf"/>
              <w:numPr>
                <w:ilvl w:val="0"/>
                <w:numId w:val="31"/>
              </w:numPr>
              <w:spacing w:line="276" w:lineRule="auto"/>
              <w:rPr>
                <w:rFonts w:eastAsia="Times New Roman" w:cstheme="minorHAnsi"/>
                <w:color w:val="000000"/>
                <w:sz w:val="22"/>
                <w:lang w:val="ro-RO" w:eastAsia="ro-RO"/>
              </w:rPr>
            </w:pPr>
            <w:r w:rsidRPr="00F17E8E">
              <w:rPr>
                <w:rFonts w:eastAsia="Times New Roman" w:cstheme="minorHAnsi"/>
                <w:color w:val="000000"/>
                <w:sz w:val="22"/>
                <w:lang w:val="ro-RO" w:eastAsia="ro-RO"/>
              </w:rPr>
              <w:t>venituri proprii</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41508408"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1286,50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48E5F3EF"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1250,50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38CBE72D"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1272,50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01706A8A"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1550,40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14:paraId="50B3E4A8"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1160,70</w:t>
            </w:r>
          </w:p>
        </w:tc>
      </w:tr>
      <w:tr w:rsidR="00D72C76" w:rsidRPr="00286417" w14:paraId="60EFF269" w14:textId="77777777" w:rsidTr="00F17E8E">
        <w:trPr>
          <w:trHeight w:val="564"/>
        </w:trPr>
        <w:tc>
          <w:tcPr>
            <w:tcW w:w="3639" w:type="dxa"/>
            <w:tcBorders>
              <w:top w:val="single" w:sz="4" w:space="0" w:color="auto"/>
              <w:left w:val="single" w:sz="4" w:space="0" w:color="auto"/>
              <w:bottom w:val="single" w:sz="4" w:space="0" w:color="auto"/>
              <w:right w:val="single" w:sz="4" w:space="0" w:color="auto"/>
            </w:tcBorders>
            <w:shd w:val="clear" w:color="auto" w:fill="auto"/>
            <w:hideMark/>
          </w:tcPr>
          <w:p w14:paraId="675A444A" w14:textId="77777777" w:rsidR="00D72C76" w:rsidRPr="00F17E8E" w:rsidRDefault="00D72C76" w:rsidP="00286417">
            <w:pPr>
              <w:pStyle w:val="Listparagraf"/>
              <w:numPr>
                <w:ilvl w:val="0"/>
                <w:numId w:val="31"/>
              </w:numPr>
              <w:spacing w:line="276" w:lineRule="auto"/>
              <w:rPr>
                <w:rFonts w:eastAsia="Times New Roman" w:cstheme="minorHAnsi"/>
                <w:color w:val="000000"/>
                <w:sz w:val="22"/>
                <w:lang w:val="ro-RO" w:eastAsia="ro-RO"/>
              </w:rPr>
            </w:pPr>
            <w:r w:rsidRPr="00F17E8E">
              <w:rPr>
                <w:rFonts w:eastAsia="Times New Roman" w:cstheme="minorHAnsi"/>
                <w:color w:val="000000"/>
                <w:sz w:val="22"/>
                <w:lang w:val="ro-RO" w:eastAsia="ro-RO"/>
              </w:rPr>
              <w:t>defalcări de la Impozitul pe venitul persoanelor fizice</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0CFABCB4"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880,40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0A25F580"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1429,30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6D47D423"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1954,20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77A23C18"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2116,00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14:paraId="25E86ED0"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2517,30</w:t>
            </w:r>
          </w:p>
        </w:tc>
      </w:tr>
      <w:tr w:rsidR="00D72C76" w:rsidRPr="00286417" w14:paraId="24731AA1" w14:textId="77777777" w:rsidTr="00F17E8E">
        <w:trPr>
          <w:trHeight w:val="300"/>
        </w:trPr>
        <w:tc>
          <w:tcPr>
            <w:tcW w:w="3639" w:type="dxa"/>
            <w:tcBorders>
              <w:top w:val="single" w:sz="4" w:space="0" w:color="auto"/>
              <w:left w:val="single" w:sz="4" w:space="0" w:color="auto"/>
              <w:bottom w:val="single" w:sz="4" w:space="0" w:color="auto"/>
              <w:right w:val="single" w:sz="4" w:space="0" w:color="auto"/>
            </w:tcBorders>
            <w:shd w:val="clear" w:color="auto" w:fill="auto"/>
            <w:hideMark/>
          </w:tcPr>
          <w:p w14:paraId="70337F9B" w14:textId="77777777" w:rsidR="00D72C76" w:rsidRPr="00F17E8E" w:rsidRDefault="00D72C76" w:rsidP="00286417">
            <w:pPr>
              <w:pStyle w:val="Listparagraf"/>
              <w:numPr>
                <w:ilvl w:val="0"/>
                <w:numId w:val="31"/>
              </w:numPr>
              <w:spacing w:line="276" w:lineRule="auto"/>
              <w:rPr>
                <w:rFonts w:eastAsia="Times New Roman" w:cstheme="minorHAnsi"/>
                <w:color w:val="000000"/>
                <w:sz w:val="22"/>
                <w:lang w:val="ro-RO" w:eastAsia="ro-RO"/>
              </w:rPr>
            </w:pPr>
            <w:r w:rsidRPr="00F17E8E">
              <w:rPr>
                <w:rFonts w:eastAsia="Times New Roman" w:cstheme="minorHAnsi"/>
                <w:color w:val="000000"/>
                <w:sz w:val="22"/>
                <w:lang w:val="ro-RO" w:eastAsia="ro-RO"/>
              </w:rPr>
              <w:t>transferuri</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02B358DF"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6239,30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3565045B"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7045,90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7F64EA61"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8272,40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5D807B7B"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10598,40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14:paraId="250DFB6C"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8339,80</w:t>
            </w:r>
          </w:p>
        </w:tc>
      </w:tr>
      <w:tr w:rsidR="00D72C76" w:rsidRPr="00286417" w14:paraId="426D7D63" w14:textId="77777777" w:rsidTr="00F17E8E">
        <w:trPr>
          <w:trHeight w:val="300"/>
        </w:trPr>
        <w:tc>
          <w:tcPr>
            <w:tcW w:w="3639" w:type="dxa"/>
            <w:tcBorders>
              <w:top w:val="single" w:sz="4" w:space="0" w:color="auto"/>
              <w:left w:val="single" w:sz="4" w:space="0" w:color="auto"/>
              <w:bottom w:val="single" w:sz="4" w:space="0" w:color="auto"/>
              <w:right w:val="single" w:sz="4" w:space="0" w:color="auto"/>
            </w:tcBorders>
            <w:shd w:val="clear" w:color="auto" w:fill="auto"/>
            <w:hideMark/>
          </w:tcPr>
          <w:p w14:paraId="6ED15566" w14:textId="77777777" w:rsidR="00D72C76" w:rsidRPr="00F17E8E" w:rsidRDefault="00D72C76" w:rsidP="00286417">
            <w:pPr>
              <w:spacing w:line="276" w:lineRule="auto"/>
              <w:rPr>
                <w:rFonts w:eastAsia="Times New Roman" w:cstheme="minorHAnsi"/>
                <w:color w:val="000000"/>
                <w:sz w:val="22"/>
                <w:lang w:val="ro-RO" w:eastAsia="ro-RO"/>
              </w:rPr>
            </w:pPr>
            <w:r w:rsidRPr="00F17E8E">
              <w:rPr>
                <w:rFonts w:eastAsia="Times New Roman" w:cstheme="minorHAnsi"/>
                <w:color w:val="000000"/>
                <w:sz w:val="22"/>
                <w:lang w:val="ro-RO" w:eastAsia="ro-RO"/>
              </w:rPr>
              <w:t>Venituri colectate</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6FC60BC2"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302,30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1BBE0C49"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195,20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64EA1B44"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326,00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14:paraId="0424FC3D"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346,00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14:paraId="19ED5F4B"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349,60</w:t>
            </w:r>
          </w:p>
        </w:tc>
      </w:tr>
      <w:tr w:rsidR="00D72C76" w:rsidRPr="00286417" w14:paraId="71489466" w14:textId="77777777" w:rsidTr="00F17E8E">
        <w:trPr>
          <w:trHeight w:val="564"/>
        </w:trPr>
        <w:tc>
          <w:tcPr>
            <w:tcW w:w="3639" w:type="dxa"/>
            <w:tcBorders>
              <w:top w:val="single" w:sz="4" w:space="0" w:color="auto"/>
              <w:left w:val="single" w:sz="8" w:space="0" w:color="auto"/>
              <w:bottom w:val="single" w:sz="8" w:space="0" w:color="auto"/>
              <w:right w:val="single" w:sz="8" w:space="0" w:color="auto"/>
            </w:tcBorders>
            <w:shd w:val="clear" w:color="auto" w:fill="auto"/>
            <w:hideMark/>
          </w:tcPr>
          <w:p w14:paraId="7D702131" w14:textId="77777777" w:rsidR="00D72C76" w:rsidRPr="00F17E8E" w:rsidRDefault="00D72C76" w:rsidP="00286417">
            <w:pPr>
              <w:spacing w:line="276" w:lineRule="auto"/>
              <w:rPr>
                <w:rFonts w:eastAsia="Times New Roman" w:cstheme="minorHAnsi"/>
                <w:color w:val="000000"/>
                <w:sz w:val="22"/>
                <w:lang w:val="ro-RO" w:eastAsia="ro-RO"/>
              </w:rPr>
            </w:pPr>
            <w:r w:rsidRPr="00F17E8E">
              <w:rPr>
                <w:rFonts w:eastAsia="Times New Roman" w:cstheme="minorHAnsi"/>
                <w:color w:val="000000"/>
                <w:sz w:val="22"/>
                <w:lang w:val="ro-RO" w:eastAsia="ro-RO"/>
              </w:rPr>
              <w:t>Granturi pentru proiecte atrase din surse externe</w:t>
            </w:r>
          </w:p>
        </w:tc>
        <w:tc>
          <w:tcPr>
            <w:tcW w:w="1185" w:type="dxa"/>
            <w:tcBorders>
              <w:top w:val="single" w:sz="4" w:space="0" w:color="auto"/>
              <w:left w:val="nil"/>
              <w:bottom w:val="single" w:sz="8" w:space="0" w:color="auto"/>
              <w:right w:val="single" w:sz="8" w:space="0" w:color="auto"/>
            </w:tcBorders>
            <w:shd w:val="clear" w:color="auto" w:fill="auto"/>
            <w:hideMark/>
          </w:tcPr>
          <w:p w14:paraId="51B65A06"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320,90</w:t>
            </w:r>
          </w:p>
        </w:tc>
        <w:tc>
          <w:tcPr>
            <w:tcW w:w="1218" w:type="dxa"/>
            <w:tcBorders>
              <w:top w:val="single" w:sz="4" w:space="0" w:color="auto"/>
              <w:left w:val="nil"/>
              <w:bottom w:val="single" w:sz="8" w:space="0" w:color="auto"/>
              <w:right w:val="single" w:sz="8" w:space="0" w:color="auto"/>
            </w:tcBorders>
            <w:shd w:val="clear" w:color="auto" w:fill="auto"/>
            <w:hideMark/>
          </w:tcPr>
          <w:p w14:paraId="5BA87085"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0,00</w:t>
            </w:r>
          </w:p>
        </w:tc>
        <w:tc>
          <w:tcPr>
            <w:tcW w:w="1218" w:type="dxa"/>
            <w:tcBorders>
              <w:top w:val="single" w:sz="4" w:space="0" w:color="auto"/>
              <w:left w:val="nil"/>
              <w:bottom w:val="single" w:sz="8" w:space="0" w:color="auto"/>
              <w:right w:val="single" w:sz="8" w:space="0" w:color="auto"/>
            </w:tcBorders>
            <w:shd w:val="clear" w:color="auto" w:fill="auto"/>
            <w:hideMark/>
          </w:tcPr>
          <w:p w14:paraId="67F17E13"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0,00</w:t>
            </w:r>
          </w:p>
        </w:tc>
        <w:tc>
          <w:tcPr>
            <w:tcW w:w="1218" w:type="dxa"/>
            <w:tcBorders>
              <w:top w:val="single" w:sz="4" w:space="0" w:color="auto"/>
              <w:left w:val="nil"/>
              <w:bottom w:val="single" w:sz="8" w:space="0" w:color="auto"/>
              <w:right w:val="single" w:sz="8" w:space="0" w:color="auto"/>
            </w:tcBorders>
            <w:shd w:val="clear" w:color="auto" w:fill="auto"/>
            <w:hideMark/>
          </w:tcPr>
          <w:p w14:paraId="367E7DFD"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272,60</w:t>
            </w:r>
          </w:p>
        </w:tc>
        <w:tc>
          <w:tcPr>
            <w:tcW w:w="1256" w:type="dxa"/>
            <w:tcBorders>
              <w:top w:val="single" w:sz="4" w:space="0" w:color="auto"/>
              <w:left w:val="nil"/>
              <w:bottom w:val="single" w:sz="8" w:space="0" w:color="auto"/>
              <w:right w:val="single" w:sz="8" w:space="0" w:color="auto"/>
            </w:tcBorders>
            <w:shd w:val="clear" w:color="auto" w:fill="auto"/>
            <w:hideMark/>
          </w:tcPr>
          <w:p w14:paraId="2DB419A5" w14:textId="77777777" w:rsidR="00D72C76" w:rsidRPr="00F17E8E" w:rsidRDefault="00D72C76" w:rsidP="00286417">
            <w:pPr>
              <w:spacing w:line="276" w:lineRule="auto"/>
              <w:jc w:val="center"/>
              <w:rPr>
                <w:rFonts w:eastAsia="Times New Roman" w:cstheme="minorHAnsi"/>
                <w:color w:val="000000"/>
                <w:sz w:val="22"/>
                <w:lang w:val="ro-RO" w:eastAsia="ro-RO"/>
              </w:rPr>
            </w:pPr>
            <w:r w:rsidRPr="00F17E8E">
              <w:rPr>
                <w:rFonts w:eastAsia="Times New Roman" w:cstheme="minorHAnsi"/>
                <w:color w:val="000000"/>
                <w:sz w:val="22"/>
                <w:lang w:val="ro-RO" w:eastAsia="ro-RO"/>
              </w:rPr>
              <w:t>0,00</w:t>
            </w:r>
          </w:p>
        </w:tc>
      </w:tr>
    </w:tbl>
    <w:p w14:paraId="0871F582" w14:textId="77777777" w:rsidR="00D72C76" w:rsidRPr="00286417" w:rsidRDefault="00D72C76" w:rsidP="00286417">
      <w:pPr>
        <w:spacing w:line="276" w:lineRule="auto"/>
        <w:jc w:val="both"/>
        <w:rPr>
          <w:rFonts w:cstheme="minorHAnsi"/>
          <w:i/>
          <w:iCs/>
          <w:szCs w:val="24"/>
          <w:lang w:val="ro-RO"/>
        </w:rPr>
      </w:pPr>
      <w:r w:rsidRPr="00286417">
        <w:rPr>
          <w:rFonts w:cstheme="minorHAnsi"/>
          <w:i/>
          <w:iCs/>
          <w:szCs w:val="24"/>
          <w:lang w:val="ro-RO"/>
        </w:rPr>
        <w:t>Sursa: Primăria comunei</w:t>
      </w:r>
    </w:p>
    <w:p w14:paraId="16E437CC" w14:textId="77777777" w:rsidR="00D72C76" w:rsidRPr="00286417" w:rsidRDefault="00D72C76" w:rsidP="00286417">
      <w:pPr>
        <w:spacing w:line="276" w:lineRule="auto"/>
        <w:jc w:val="both"/>
        <w:rPr>
          <w:rFonts w:cstheme="minorHAnsi"/>
          <w:color w:val="FF0000"/>
          <w:szCs w:val="24"/>
          <w:lang w:val="ro-RO"/>
        </w:rPr>
      </w:pPr>
    </w:p>
    <w:p w14:paraId="4C3D5018" w14:textId="77777777" w:rsidR="00D72C76" w:rsidRPr="00286417" w:rsidRDefault="00D72C76" w:rsidP="00286417">
      <w:pPr>
        <w:spacing w:line="276" w:lineRule="auto"/>
        <w:jc w:val="both"/>
        <w:rPr>
          <w:rFonts w:cstheme="minorHAnsi"/>
          <w:color w:val="FF0000"/>
          <w:szCs w:val="24"/>
          <w:lang w:val="ro-RO"/>
        </w:rPr>
      </w:pPr>
      <w:r w:rsidRPr="00286417">
        <w:rPr>
          <w:rFonts w:cstheme="minorHAnsi"/>
          <w:szCs w:val="24"/>
          <w:lang w:val="ro-RO"/>
        </w:rPr>
        <w:t>În perioada analizată 2019-2023, au crescut și cheltuielile din bugetul local. Cea mai mare parte a cheltuielilor o reprezintă domeniul educației deoarece în comunitate sunt  mai multe instituții bugetare în acest domeniu</w:t>
      </w:r>
      <w:r w:rsidR="007D7FC6">
        <w:rPr>
          <w:rFonts w:cstheme="minorHAnsi"/>
          <w:szCs w:val="24"/>
          <w:lang w:val="ro-RO"/>
        </w:rPr>
        <w:t xml:space="preserve"> și acestea </w:t>
      </w:r>
      <w:r w:rsidRPr="00286417">
        <w:rPr>
          <w:rFonts w:cstheme="minorHAnsi"/>
          <w:szCs w:val="24"/>
          <w:lang w:val="ro-RO"/>
        </w:rPr>
        <w:t>necesită</w:t>
      </w:r>
      <w:r w:rsidR="007D7FC6">
        <w:rPr>
          <w:rFonts w:cstheme="minorHAnsi"/>
          <w:szCs w:val="24"/>
          <w:lang w:val="ro-RO"/>
        </w:rPr>
        <w:t xml:space="preserve"> a fi </w:t>
      </w:r>
      <w:proofErr w:type="spellStart"/>
      <w:r w:rsidRPr="00286417">
        <w:rPr>
          <w:rFonts w:cstheme="minorHAnsi"/>
          <w:szCs w:val="24"/>
          <w:lang w:val="ro-RO"/>
        </w:rPr>
        <w:t>întreţin</w:t>
      </w:r>
      <w:r w:rsidR="007D7FC6">
        <w:rPr>
          <w:rFonts w:cstheme="minorHAnsi"/>
          <w:szCs w:val="24"/>
          <w:lang w:val="ro-RO"/>
        </w:rPr>
        <w:t>ute</w:t>
      </w:r>
      <w:proofErr w:type="spellEnd"/>
      <w:r w:rsidRPr="00286417">
        <w:rPr>
          <w:rFonts w:cstheme="minorHAnsi"/>
          <w:szCs w:val="24"/>
          <w:lang w:val="ro-RO"/>
        </w:rPr>
        <w:t>. În perioada analizată APL Balatina nu a cheltuit careva surse financiare pentru domenii ca apărarea națională, servicii în domeniul economiei, protecția mediului, ocrotirea sănătății.</w:t>
      </w:r>
    </w:p>
    <w:p w14:paraId="67369164" w14:textId="77777777" w:rsidR="00D72C76" w:rsidRPr="00286417" w:rsidRDefault="00D72C76" w:rsidP="00286417">
      <w:pPr>
        <w:spacing w:line="276" w:lineRule="auto"/>
        <w:jc w:val="both"/>
        <w:rPr>
          <w:rFonts w:cstheme="minorHAnsi"/>
          <w:color w:val="FF0000"/>
          <w:szCs w:val="24"/>
          <w:lang w:val="ro-RO"/>
        </w:rPr>
      </w:pPr>
    </w:p>
    <w:p w14:paraId="3374A004" w14:textId="6257F0CF" w:rsidR="00AD6678" w:rsidRDefault="00AD6678" w:rsidP="00AD6678">
      <w:pPr>
        <w:pStyle w:val="Legend"/>
        <w:keepNext/>
      </w:pPr>
      <w:bookmarkStart w:id="79" w:name="_Toc146015179"/>
      <w:proofErr w:type="spellStart"/>
      <w:r>
        <w:t>Tabelul</w:t>
      </w:r>
      <w:proofErr w:type="spellEnd"/>
      <w:r>
        <w:t xml:space="preserve">  </w:t>
      </w:r>
      <w:r>
        <w:fldChar w:fldCharType="begin"/>
      </w:r>
      <w:r>
        <w:instrText xml:space="preserve"> SEQ Tabelul_ \* ARABIC </w:instrText>
      </w:r>
      <w:r>
        <w:fldChar w:fldCharType="separate"/>
      </w:r>
      <w:r w:rsidR="000F5064">
        <w:rPr>
          <w:noProof/>
        </w:rPr>
        <w:t>19</w:t>
      </w:r>
      <w:r>
        <w:fldChar w:fldCharType="end"/>
      </w:r>
      <w:r>
        <w:t xml:space="preserve">. </w:t>
      </w:r>
      <w:proofErr w:type="spellStart"/>
      <w:r w:rsidRPr="00905425">
        <w:t>Structura</w:t>
      </w:r>
      <w:proofErr w:type="spellEnd"/>
      <w:r w:rsidRPr="00905425">
        <w:t xml:space="preserve"> </w:t>
      </w:r>
      <w:proofErr w:type="spellStart"/>
      <w:r w:rsidRPr="00905425">
        <w:t>cheltuielilor</w:t>
      </w:r>
      <w:proofErr w:type="spellEnd"/>
      <w:r w:rsidRPr="00905425">
        <w:t xml:space="preserve">, </w:t>
      </w:r>
      <w:proofErr w:type="spellStart"/>
      <w:r w:rsidRPr="00905425">
        <w:t>executate</w:t>
      </w:r>
      <w:proofErr w:type="spellEnd"/>
      <w:r w:rsidRPr="00905425">
        <w:t xml:space="preserve"> </w:t>
      </w:r>
      <w:proofErr w:type="spellStart"/>
      <w:r w:rsidRPr="00905425">
        <w:t>în</w:t>
      </w:r>
      <w:proofErr w:type="spellEnd"/>
      <w:r w:rsidRPr="00905425">
        <w:t xml:space="preserve"> </w:t>
      </w:r>
      <w:proofErr w:type="spellStart"/>
      <w:r w:rsidRPr="00905425">
        <w:t>perioada</w:t>
      </w:r>
      <w:proofErr w:type="spellEnd"/>
      <w:r w:rsidRPr="00905425">
        <w:t xml:space="preserve"> 2019-2023, mii lei</w:t>
      </w:r>
      <w:bookmarkEnd w:id="79"/>
    </w:p>
    <w:tbl>
      <w:tblPr>
        <w:tblStyle w:val="TableGrid1"/>
        <w:tblW w:w="5000" w:type="pct"/>
        <w:tblLook w:val="04A0" w:firstRow="1" w:lastRow="0" w:firstColumn="1" w:lastColumn="0" w:noHBand="0" w:noVBand="1"/>
      </w:tblPr>
      <w:tblGrid>
        <w:gridCol w:w="3704"/>
        <w:gridCol w:w="1237"/>
        <w:gridCol w:w="1237"/>
        <w:gridCol w:w="1239"/>
        <w:gridCol w:w="1239"/>
        <w:gridCol w:w="1255"/>
      </w:tblGrid>
      <w:tr w:rsidR="00D72C76" w:rsidRPr="00286417" w14:paraId="620F2432" w14:textId="77777777" w:rsidTr="00AD6678">
        <w:tc>
          <w:tcPr>
            <w:tcW w:w="1869" w:type="pct"/>
          </w:tcPr>
          <w:p w14:paraId="1C2B8881" w14:textId="77777777" w:rsidR="00D72C76" w:rsidRPr="00A316BB" w:rsidRDefault="00D72C76" w:rsidP="00286417">
            <w:pPr>
              <w:tabs>
                <w:tab w:val="left" w:pos="142"/>
              </w:tabs>
              <w:spacing w:line="276" w:lineRule="auto"/>
              <w:jc w:val="center"/>
              <w:rPr>
                <w:rFonts w:cstheme="minorHAnsi"/>
                <w:b/>
                <w:sz w:val="22"/>
                <w:lang w:val="ro-RO"/>
              </w:rPr>
            </w:pPr>
            <w:bookmarkStart w:id="80" w:name="_Toc274212517"/>
            <w:bookmarkStart w:id="81" w:name="_Toc282357226"/>
            <w:r w:rsidRPr="00A316BB">
              <w:rPr>
                <w:rFonts w:cstheme="minorHAnsi"/>
                <w:b/>
                <w:sz w:val="22"/>
                <w:lang w:val="ro-RO"/>
              </w:rPr>
              <w:t>Denumirea indicatorilor</w:t>
            </w:r>
            <w:bookmarkEnd w:id="80"/>
            <w:bookmarkEnd w:id="81"/>
          </w:p>
        </w:tc>
        <w:tc>
          <w:tcPr>
            <w:tcW w:w="624" w:type="pct"/>
          </w:tcPr>
          <w:p w14:paraId="4D20888A" w14:textId="77777777" w:rsidR="00D72C76" w:rsidRPr="00A316BB" w:rsidRDefault="00D72C76" w:rsidP="00286417">
            <w:pPr>
              <w:tabs>
                <w:tab w:val="left" w:pos="142"/>
              </w:tabs>
              <w:spacing w:line="276" w:lineRule="auto"/>
              <w:jc w:val="center"/>
              <w:rPr>
                <w:rFonts w:cstheme="minorHAnsi"/>
                <w:b/>
                <w:sz w:val="22"/>
                <w:lang w:val="ro-RO"/>
              </w:rPr>
            </w:pPr>
            <w:r w:rsidRPr="00A316BB">
              <w:rPr>
                <w:rFonts w:cstheme="minorHAnsi"/>
                <w:b/>
                <w:sz w:val="22"/>
                <w:lang w:val="ro-RO"/>
              </w:rPr>
              <w:t xml:space="preserve">2019 </w:t>
            </w:r>
          </w:p>
        </w:tc>
        <w:tc>
          <w:tcPr>
            <w:tcW w:w="624" w:type="pct"/>
          </w:tcPr>
          <w:p w14:paraId="74230181" w14:textId="77777777" w:rsidR="00D72C76" w:rsidRPr="00A316BB" w:rsidRDefault="00D72C76" w:rsidP="00286417">
            <w:pPr>
              <w:tabs>
                <w:tab w:val="left" w:pos="142"/>
              </w:tabs>
              <w:spacing w:line="276" w:lineRule="auto"/>
              <w:jc w:val="center"/>
              <w:rPr>
                <w:rFonts w:cstheme="minorHAnsi"/>
                <w:b/>
                <w:sz w:val="22"/>
                <w:lang w:val="ro-RO"/>
              </w:rPr>
            </w:pPr>
            <w:r w:rsidRPr="00A316BB">
              <w:rPr>
                <w:rFonts w:cstheme="minorHAnsi"/>
                <w:b/>
                <w:sz w:val="22"/>
                <w:lang w:val="ro-RO"/>
              </w:rPr>
              <w:t xml:space="preserve">2020 </w:t>
            </w:r>
          </w:p>
        </w:tc>
        <w:tc>
          <w:tcPr>
            <w:tcW w:w="625" w:type="pct"/>
          </w:tcPr>
          <w:p w14:paraId="7DFD96DD" w14:textId="77777777" w:rsidR="00D72C76" w:rsidRPr="00A316BB" w:rsidRDefault="00D72C76" w:rsidP="00286417">
            <w:pPr>
              <w:spacing w:line="276" w:lineRule="auto"/>
              <w:jc w:val="center"/>
              <w:rPr>
                <w:rFonts w:cstheme="minorHAnsi"/>
                <w:b/>
                <w:sz w:val="22"/>
                <w:lang w:val="ro-RO"/>
              </w:rPr>
            </w:pPr>
            <w:r w:rsidRPr="00A316BB">
              <w:rPr>
                <w:rFonts w:cstheme="minorHAnsi"/>
                <w:b/>
                <w:sz w:val="22"/>
                <w:lang w:val="ro-RO"/>
              </w:rPr>
              <w:t xml:space="preserve">2021 </w:t>
            </w:r>
          </w:p>
        </w:tc>
        <w:tc>
          <w:tcPr>
            <w:tcW w:w="625" w:type="pct"/>
          </w:tcPr>
          <w:p w14:paraId="049196CC" w14:textId="77777777" w:rsidR="00D72C76" w:rsidRPr="00A316BB" w:rsidRDefault="00D72C76" w:rsidP="00286417">
            <w:pPr>
              <w:spacing w:line="276" w:lineRule="auto"/>
              <w:jc w:val="center"/>
              <w:rPr>
                <w:rFonts w:cstheme="minorHAnsi"/>
                <w:b/>
                <w:sz w:val="22"/>
                <w:lang w:val="ro-RO"/>
              </w:rPr>
            </w:pPr>
            <w:r w:rsidRPr="00A316BB">
              <w:rPr>
                <w:rFonts w:cstheme="minorHAnsi"/>
                <w:b/>
                <w:sz w:val="22"/>
                <w:lang w:val="ro-RO"/>
              </w:rPr>
              <w:t xml:space="preserve">2022 </w:t>
            </w:r>
          </w:p>
        </w:tc>
        <w:tc>
          <w:tcPr>
            <w:tcW w:w="634" w:type="pct"/>
          </w:tcPr>
          <w:p w14:paraId="6052C2FC" w14:textId="77777777" w:rsidR="00D72C76" w:rsidRPr="00A316BB" w:rsidRDefault="00D72C76" w:rsidP="00286417">
            <w:pPr>
              <w:spacing w:line="276" w:lineRule="auto"/>
              <w:jc w:val="center"/>
              <w:rPr>
                <w:rFonts w:cstheme="minorHAnsi"/>
                <w:b/>
                <w:sz w:val="22"/>
                <w:lang w:val="ro-RO"/>
              </w:rPr>
            </w:pPr>
            <w:r w:rsidRPr="00A316BB">
              <w:rPr>
                <w:rFonts w:cstheme="minorHAnsi"/>
                <w:b/>
                <w:sz w:val="22"/>
                <w:lang w:val="ro-RO"/>
              </w:rPr>
              <w:t>2023 (aprobat)</w:t>
            </w:r>
          </w:p>
        </w:tc>
      </w:tr>
      <w:tr w:rsidR="00D72C76" w:rsidRPr="00286417" w14:paraId="7BCE23CF" w14:textId="77777777" w:rsidTr="00AD6678">
        <w:tc>
          <w:tcPr>
            <w:tcW w:w="1869" w:type="pct"/>
          </w:tcPr>
          <w:p w14:paraId="79EC8C85" w14:textId="77777777" w:rsidR="00D72C76" w:rsidRPr="00A316BB" w:rsidRDefault="00D72C76" w:rsidP="00286417">
            <w:pPr>
              <w:spacing w:line="276" w:lineRule="auto"/>
              <w:rPr>
                <w:rFonts w:cstheme="minorHAnsi"/>
                <w:b/>
                <w:sz w:val="22"/>
                <w:lang w:val="ro-RO"/>
              </w:rPr>
            </w:pPr>
            <w:r w:rsidRPr="00A316BB">
              <w:rPr>
                <w:rFonts w:cstheme="minorHAnsi"/>
                <w:b/>
                <w:sz w:val="22"/>
                <w:lang w:val="ro-RO"/>
              </w:rPr>
              <w:t>Cheltuieli total</w:t>
            </w:r>
          </w:p>
        </w:tc>
        <w:tc>
          <w:tcPr>
            <w:tcW w:w="624" w:type="pct"/>
          </w:tcPr>
          <w:p w14:paraId="02D7BBE9" w14:textId="77777777" w:rsidR="00D72C76" w:rsidRPr="00A316BB" w:rsidRDefault="00D72C76" w:rsidP="00286417">
            <w:pPr>
              <w:spacing w:line="276" w:lineRule="auto"/>
              <w:jc w:val="center"/>
              <w:rPr>
                <w:rFonts w:cstheme="minorHAnsi"/>
                <w:b/>
                <w:sz w:val="22"/>
                <w:lang w:val="ro-RO"/>
              </w:rPr>
            </w:pPr>
            <w:r w:rsidRPr="00A316BB">
              <w:rPr>
                <w:rFonts w:cstheme="minorHAnsi"/>
                <w:b/>
                <w:sz w:val="22"/>
                <w:lang w:val="ro-RO"/>
              </w:rPr>
              <w:t>9470,00</w:t>
            </w:r>
          </w:p>
        </w:tc>
        <w:tc>
          <w:tcPr>
            <w:tcW w:w="624" w:type="pct"/>
          </w:tcPr>
          <w:p w14:paraId="29509B35" w14:textId="77777777" w:rsidR="00D72C76" w:rsidRPr="00A316BB" w:rsidRDefault="00D72C76" w:rsidP="00286417">
            <w:pPr>
              <w:spacing w:line="276" w:lineRule="auto"/>
              <w:jc w:val="center"/>
              <w:rPr>
                <w:rFonts w:cstheme="minorHAnsi"/>
                <w:b/>
                <w:sz w:val="22"/>
                <w:lang w:val="ro-RO"/>
              </w:rPr>
            </w:pPr>
            <w:r w:rsidRPr="00A316BB">
              <w:rPr>
                <w:rFonts w:cstheme="minorHAnsi"/>
                <w:b/>
                <w:sz w:val="22"/>
                <w:lang w:val="ro-RO"/>
              </w:rPr>
              <w:t>9145,10</w:t>
            </w:r>
          </w:p>
        </w:tc>
        <w:tc>
          <w:tcPr>
            <w:tcW w:w="625" w:type="pct"/>
          </w:tcPr>
          <w:p w14:paraId="145F17A0" w14:textId="77777777" w:rsidR="00D72C76" w:rsidRPr="00A316BB" w:rsidRDefault="00D72C76" w:rsidP="00286417">
            <w:pPr>
              <w:spacing w:line="276" w:lineRule="auto"/>
              <w:jc w:val="center"/>
              <w:rPr>
                <w:rFonts w:cstheme="minorHAnsi"/>
                <w:b/>
                <w:sz w:val="22"/>
                <w:lang w:val="ro-RO"/>
              </w:rPr>
            </w:pPr>
            <w:r w:rsidRPr="00A316BB">
              <w:rPr>
                <w:rFonts w:cstheme="minorHAnsi"/>
                <w:b/>
                <w:sz w:val="22"/>
                <w:lang w:val="ro-RO"/>
              </w:rPr>
              <w:t>10912,00</w:t>
            </w:r>
          </w:p>
        </w:tc>
        <w:tc>
          <w:tcPr>
            <w:tcW w:w="625" w:type="pct"/>
          </w:tcPr>
          <w:p w14:paraId="1F1A17AA" w14:textId="77777777" w:rsidR="00D72C76" w:rsidRPr="00A316BB" w:rsidRDefault="00D72C76" w:rsidP="00286417">
            <w:pPr>
              <w:spacing w:line="276" w:lineRule="auto"/>
              <w:jc w:val="center"/>
              <w:rPr>
                <w:rFonts w:cstheme="minorHAnsi"/>
                <w:b/>
                <w:sz w:val="22"/>
                <w:lang w:val="ro-RO"/>
              </w:rPr>
            </w:pPr>
            <w:r w:rsidRPr="00A316BB">
              <w:rPr>
                <w:rFonts w:cstheme="minorHAnsi"/>
                <w:b/>
                <w:sz w:val="22"/>
                <w:lang w:val="ro-RO"/>
              </w:rPr>
              <w:t>14801,90</w:t>
            </w:r>
          </w:p>
        </w:tc>
        <w:tc>
          <w:tcPr>
            <w:tcW w:w="634" w:type="pct"/>
          </w:tcPr>
          <w:p w14:paraId="470A939F" w14:textId="77777777" w:rsidR="00D72C76" w:rsidRPr="00A316BB" w:rsidRDefault="00D72C76" w:rsidP="00286417">
            <w:pPr>
              <w:spacing w:line="276" w:lineRule="auto"/>
              <w:jc w:val="center"/>
              <w:rPr>
                <w:rFonts w:cstheme="minorHAnsi"/>
                <w:b/>
                <w:sz w:val="22"/>
                <w:lang w:val="ro-RO"/>
              </w:rPr>
            </w:pPr>
            <w:r w:rsidRPr="00A316BB">
              <w:rPr>
                <w:rFonts w:cstheme="minorHAnsi"/>
                <w:b/>
                <w:sz w:val="22"/>
                <w:lang w:val="ro-RO"/>
              </w:rPr>
              <w:t>12367,40</w:t>
            </w:r>
          </w:p>
        </w:tc>
      </w:tr>
      <w:tr w:rsidR="00D72C76" w:rsidRPr="00286417" w14:paraId="1D78C2C5" w14:textId="77777777" w:rsidTr="00AD6678">
        <w:tc>
          <w:tcPr>
            <w:tcW w:w="1869" w:type="pct"/>
          </w:tcPr>
          <w:p w14:paraId="2E40AF5E" w14:textId="77777777" w:rsidR="00D72C76" w:rsidRPr="00A316BB" w:rsidRDefault="00D72C76" w:rsidP="00286417">
            <w:pPr>
              <w:spacing w:line="276" w:lineRule="auto"/>
              <w:ind w:right="-57"/>
              <w:rPr>
                <w:rFonts w:cstheme="minorHAnsi"/>
                <w:sz w:val="22"/>
                <w:lang w:val="ro-RO"/>
              </w:rPr>
            </w:pPr>
            <w:r w:rsidRPr="00A316BB">
              <w:rPr>
                <w:rFonts w:cstheme="minorHAnsi"/>
                <w:sz w:val="22"/>
                <w:lang w:val="ro-RO"/>
              </w:rPr>
              <w:t>Servicii de stat cu destinație generală</w:t>
            </w:r>
          </w:p>
        </w:tc>
        <w:tc>
          <w:tcPr>
            <w:tcW w:w="624" w:type="pct"/>
            <w:vAlign w:val="center"/>
          </w:tcPr>
          <w:p w14:paraId="029463AC"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1779,80</w:t>
            </w:r>
          </w:p>
        </w:tc>
        <w:tc>
          <w:tcPr>
            <w:tcW w:w="624" w:type="pct"/>
            <w:vAlign w:val="center"/>
          </w:tcPr>
          <w:p w14:paraId="11C06BA5"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1712,70</w:t>
            </w:r>
          </w:p>
        </w:tc>
        <w:tc>
          <w:tcPr>
            <w:tcW w:w="625" w:type="pct"/>
            <w:vAlign w:val="center"/>
          </w:tcPr>
          <w:p w14:paraId="1DEE483A"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1818,90</w:t>
            </w:r>
          </w:p>
        </w:tc>
        <w:tc>
          <w:tcPr>
            <w:tcW w:w="625" w:type="pct"/>
            <w:vAlign w:val="center"/>
          </w:tcPr>
          <w:p w14:paraId="595594C9"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1888,90</w:t>
            </w:r>
          </w:p>
        </w:tc>
        <w:tc>
          <w:tcPr>
            <w:tcW w:w="634" w:type="pct"/>
            <w:vAlign w:val="center"/>
          </w:tcPr>
          <w:p w14:paraId="4339DA4E"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2194,10</w:t>
            </w:r>
          </w:p>
        </w:tc>
      </w:tr>
      <w:tr w:rsidR="00D72C76" w:rsidRPr="00286417" w14:paraId="1FCCF155" w14:textId="77777777" w:rsidTr="00AD6678">
        <w:tc>
          <w:tcPr>
            <w:tcW w:w="1869" w:type="pct"/>
          </w:tcPr>
          <w:p w14:paraId="3CD4D0A4" w14:textId="77777777" w:rsidR="00D72C76" w:rsidRPr="00A316BB" w:rsidRDefault="00D72C76" w:rsidP="00286417">
            <w:pPr>
              <w:spacing w:line="276" w:lineRule="auto"/>
              <w:ind w:right="-57"/>
              <w:rPr>
                <w:rFonts w:cstheme="minorHAnsi"/>
                <w:sz w:val="22"/>
                <w:lang w:val="ro-RO"/>
              </w:rPr>
            </w:pPr>
            <w:r w:rsidRPr="00A316BB">
              <w:rPr>
                <w:rFonts w:cstheme="minorHAnsi"/>
                <w:sz w:val="22"/>
                <w:lang w:val="ro-RO"/>
              </w:rPr>
              <w:t>Ordine publică și securitate națională</w:t>
            </w:r>
          </w:p>
        </w:tc>
        <w:tc>
          <w:tcPr>
            <w:tcW w:w="624" w:type="pct"/>
            <w:vAlign w:val="center"/>
          </w:tcPr>
          <w:p w14:paraId="4B54EB95"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753,60</w:t>
            </w:r>
          </w:p>
        </w:tc>
        <w:tc>
          <w:tcPr>
            <w:tcW w:w="624" w:type="pct"/>
            <w:vAlign w:val="center"/>
          </w:tcPr>
          <w:p w14:paraId="13DEA253"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681,50</w:t>
            </w:r>
          </w:p>
        </w:tc>
        <w:tc>
          <w:tcPr>
            <w:tcW w:w="625" w:type="pct"/>
            <w:vAlign w:val="center"/>
          </w:tcPr>
          <w:p w14:paraId="5F0612E8"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1840,10</w:t>
            </w:r>
          </w:p>
        </w:tc>
        <w:tc>
          <w:tcPr>
            <w:tcW w:w="625" w:type="pct"/>
            <w:vAlign w:val="center"/>
          </w:tcPr>
          <w:p w14:paraId="0710366F"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4460,90</w:t>
            </w:r>
          </w:p>
        </w:tc>
        <w:tc>
          <w:tcPr>
            <w:tcW w:w="634" w:type="pct"/>
            <w:vAlign w:val="center"/>
          </w:tcPr>
          <w:p w14:paraId="1405063C"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1332,90</w:t>
            </w:r>
          </w:p>
        </w:tc>
      </w:tr>
      <w:tr w:rsidR="00D72C76" w:rsidRPr="00286417" w14:paraId="3166E2C4" w14:textId="77777777" w:rsidTr="00AD6678">
        <w:tc>
          <w:tcPr>
            <w:tcW w:w="1869" w:type="pct"/>
          </w:tcPr>
          <w:p w14:paraId="145312F0" w14:textId="77777777" w:rsidR="00D72C76" w:rsidRPr="00A316BB" w:rsidRDefault="00D72C76" w:rsidP="00286417">
            <w:pPr>
              <w:spacing w:line="276" w:lineRule="auto"/>
              <w:ind w:right="-57"/>
              <w:rPr>
                <w:rFonts w:cstheme="minorHAnsi"/>
                <w:sz w:val="22"/>
                <w:lang w:val="ro-RO"/>
              </w:rPr>
            </w:pPr>
            <w:r w:rsidRPr="00A316BB">
              <w:rPr>
                <w:rFonts w:cstheme="minorHAnsi"/>
                <w:sz w:val="22"/>
                <w:lang w:val="ro-RO"/>
              </w:rPr>
              <w:t>Gospodăria de locuințe și gospodăria serviciilor comunale</w:t>
            </w:r>
          </w:p>
        </w:tc>
        <w:tc>
          <w:tcPr>
            <w:tcW w:w="624" w:type="pct"/>
            <w:vAlign w:val="center"/>
          </w:tcPr>
          <w:p w14:paraId="520A387C"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313,90</w:t>
            </w:r>
          </w:p>
        </w:tc>
        <w:tc>
          <w:tcPr>
            <w:tcW w:w="624" w:type="pct"/>
            <w:vAlign w:val="center"/>
          </w:tcPr>
          <w:p w14:paraId="6D25C8D5"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417,80</w:t>
            </w:r>
          </w:p>
        </w:tc>
        <w:tc>
          <w:tcPr>
            <w:tcW w:w="625" w:type="pct"/>
            <w:vAlign w:val="center"/>
          </w:tcPr>
          <w:p w14:paraId="5D9680C6"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577,00</w:t>
            </w:r>
          </w:p>
        </w:tc>
        <w:tc>
          <w:tcPr>
            <w:tcW w:w="625" w:type="pct"/>
            <w:vAlign w:val="center"/>
          </w:tcPr>
          <w:p w14:paraId="71D70D42"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221,90</w:t>
            </w:r>
          </w:p>
        </w:tc>
        <w:tc>
          <w:tcPr>
            <w:tcW w:w="634" w:type="pct"/>
            <w:vAlign w:val="center"/>
          </w:tcPr>
          <w:p w14:paraId="62249B4E"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1188,20</w:t>
            </w:r>
          </w:p>
        </w:tc>
      </w:tr>
      <w:tr w:rsidR="00D72C76" w:rsidRPr="00286417" w14:paraId="77BB5740" w14:textId="77777777" w:rsidTr="00AD6678">
        <w:tc>
          <w:tcPr>
            <w:tcW w:w="1869" w:type="pct"/>
          </w:tcPr>
          <w:p w14:paraId="53165477" w14:textId="77777777" w:rsidR="00D72C76" w:rsidRPr="00A316BB" w:rsidRDefault="00D72C76" w:rsidP="00286417">
            <w:pPr>
              <w:spacing w:line="276" w:lineRule="auto"/>
              <w:ind w:right="-57"/>
              <w:rPr>
                <w:rFonts w:cstheme="minorHAnsi"/>
                <w:sz w:val="22"/>
                <w:lang w:val="ro-RO"/>
              </w:rPr>
            </w:pPr>
            <w:r w:rsidRPr="00A316BB">
              <w:rPr>
                <w:rFonts w:cstheme="minorHAnsi"/>
                <w:sz w:val="22"/>
                <w:lang w:val="ro-RO"/>
              </w:rPr>
              <w:t xml:space="preserve">Cultură, sport, tineret, culte </w:t>
            </w:r>
            <w:proofErr w:type="spellStart"/>
            <w:r w:rsidRPr="00A316BB">
              <w:rPr>
                <w:rFonts w:cstheme="minorHAnsi"/>
                <w:sz w:val="22"/>
                <w:lang w:val="ro-RO"/>
              </w:rPr>
              <w:t>şi</w:t>
            </w:r>
            <w:proofErr w:type="spellEnd"/>
            <w:r w:rsidRPr="00A316BB">
              <w:rPr>
                <w:rFonts w:cstheme="minorHAnsi"/>
                <w:sz w:val="22"/>
                <w:lang w:val="ro-RO"/>
              </w:rPr>
              <w:t xml:space="preserve"> odihnă</w:t>
            </w:r>
          </w:p>
        </w:tc>
        <w:tc>
          <w:tcPr>
            <w:tcW w:w="624" w:type="pct"/>
            <w:vAlign w:val="center"/>
          </w:tcPr>
          <w:p w14:paraId="1AB33C37"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1229,70</w:t>
            </w:r>
          </w:p>
        </w:tc>
        <w:tc>
          <w:tcPr>
            <w:tcW w:w="624" w:type="pct"/>
            <w:vAlign w:val="center"/>
          </w:tcPr>
          <w:p w14:paraId="6919BB6E"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678,90</w:t>
            </w:r>
          </w:p>
        </w:tc>
        <w:tc>
          <w:tcPr>
            <w:tcW w:w="625" w:type="pct"/>
            <w:vAlign w:val="center"/>
          </w:tcPr>
          <w:p w14:paraId="1B3866AC"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682,80</w:t>
            </w:r>
          </w:p>
        </w:tc>
        <w:tc>
          <w:tcPr>
            <w:tcW w:w="625" w:type="pct"/>
            <w:vAlign w:val="center"/>
          </w:tcPr>
          <w:p w14:paraId="5DC783B0"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1529,60</w:t>
            </w:r>
          </w:p>
        </w:tc>
        <w:tc>
          <w:tcPr>
            <w:tcW w:w="634" w:type="pct"/>
            <w:vAlign w:val="center"/>
          </w:tcPr>
          <w:p w14:paraId="4A13E169"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1000,00</w:t>
            </w:r>
          </w:p>
        </w:tc>
      </w:tr>
      <w:tr w:rsidR="00D72C76" w:rsidRPr="00286417" w14:paraId="4213ED7E" w14:textId="77777777" w:rsidTr="00AD6678">
        <w:tc>
          <w:tcPr>
            <w:tcW w:w="1869" w:type="pct"/>
          </w:tcPr>
          <w:p w14:paraId="690F37D8" w14:textId="77777777" w:rsidR="00D72C76" w:rsidRPr="00A316BB" w:rsidRDefault="00D72C76" w:rsidP="00286417">
            <w:pPr>
              <w:spacing w:line="276" w:lineRule="auto"/>
              <w:ind w:right="-57"/>
              <w:rPr>
                <w:rFonts w:cstheme="minorHAnsi"/>
                <w:sz w:val="22"/>
                <w:lang w:val="ro-RO"/>
              </w:rPr>
            </w:pPr>
            <w:r w:rsidRPr="00A316BB">
              <w:rPr>
                <w:rFonts w:cstheme="minorHAnsi"/>
                <w:sz w:val="22"/>
                <w:lang w:val="ro-RO"/>
              </w:rPr>
              <w:t>Învățământ</w:t>
            </w:r>
          </w:p>
        </w:tc>
        <w:tc>
          <w:tcPr>
            <w:tcW w:w="624" w:type="pct"/>
            <w:vAlign w:val="center"/>
          </w:tcPr>
          <w:p w14:paraId="07DE5494"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4621,50</w:t>
            </w:r>
          </w:p>
        </w:tc>
        <w:tc>
          <w:tcPr>
            <w:tcW w:w="624" w:type="pct"/>
            <w:vAlign w:val="center"/>
          </w:tcPr>
          <w:p w14:paraId="775F75F3"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4647,10</w:t>
            </w:r>
          </w:p>
        </w:tc>
        <w:tc>
          <w:tcPr>
            <w:tcW w:w="625" w:type="pct"/>
            <w:vAlign w:val="center"/>
          </w:tcPr>
          <w:p w14:paraId="243CD05C"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5136,30</w:t>
            </w:r>
          </w:p>
        </w:tc>
        <w:tc>
          <w:tcPr>
            <w:tcW w:w="625" w:type="pct"/>
            <w:vAlign w:val="center"/>
          </w:tcPr>
          <w:p w14:paraId="4C120E3F"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5911,80</w:t>
            </w:r>
          </w:p>
        </w:tc>
        <w:tc>
          <w:tcPr>
            <w:tcW w:w="634" w:type="pct"/>
            <w:vAlign w:val="center"/>
          </w:tcPr>
          <w:p w14:paraId="6BB962E5"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5736,20</w:t>
            </w:r>
          </w:p>
        </w:tc>
      </w:tr>
      <w:tr w:rsidR="00D72C76" w:rsidRPr="00286417" w14:paraId="7B8251B0" w14:textId="77777777" w:rsidTr="00AD6678">
        <w:tc>
          <w:tcPr>
            <w:tcW w:w="1869" w:type="pct"/>
          </w:tcPr>
          <w:p w14:paraId="118ACFD2" w14:textId="77777777" w:rsidR="00D72C76" w:rsidRPr="00A316BB" w:rsidRDefault="00D72C76" w:rsidP="00286417">
            <w:pPr>
              <w:spacing w:line="276" w:lineRule="auto"/>
              <w:ind w:right="-57"/>
              <w:rPr>
                <w:rFonts w:cstheme="minorHAnsi"/>
                <w:sz w:val="22"/>
                <w:lang w:val="ro-RO"/>
              </w:rPr>
            </w:pPr>
            <w:r w:rsidRPr="00A316BB">
              <w:rPr>
                <w:rFonts w:cstheme="minorHAnsi"/>
                <w:sz w:val="22"/>
                <w:lang w:val="ro-RO"/>
              </w:rPr>
              <w:t>Protecția socială</w:t>
            </w:r>
          </w:p>
        </w:tc>
        <w:tc>
          <w:tcPr>
            <w:tcW w:w="624" w:type="pct"/>
            <w:vAlign w:val="center"/>
          </w:tcPr>
          <w:p w14:paraId="155364FD"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771,50</w:t>
            </w:r>
          </w:p>
        </w:tc>
        <w:tc>
          <w:tcPr>
            <w:tcW w:w="624" w:type="pct"/>
            <w:vAlign w:val="center"/>
          </w:tcPr>
          <w:p w14:paraId="3B55EC24"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1027,10</w:t>
            </w:r>
          </w:p>
        </w:tc>
        <w:tc>
          <w:tcPr>
            <w:tcW w:w="625" w:type="pct"/>
            <w:vAlign w:val="center"/>
          </w:tcPr>
          <w:p w14:paraId="6A50FDB0"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856,90</w:t>
            </w:r>
          </w:p>
        </w:tc>
        <w:tc>
          <w:tcPr>
            <w:tcW w:w="625" w:type="pct"/>
            <w:vAlign w:val="center"/>
          </w:tcPr>
          <w:p w14:paraId="40213642"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788,80</w:t>
            </w:r>
          </w:p>
        </w:tc>
        <w:tc>
          <w:tcPr>
            <w:tcW w:w="634" w:type="pct"/>
            <w:vAlign w:val="center"/>
          </w:tcPr>
          <w:p w14:paraId="552B5C57" w14:textId="77777777" w:rsidR="00D72C76" w:rsidRPr="00A316BB" w:rsidRDefault="00D72C76" w:rsidP="00286417">
            <w:pPr>
              <w:spacing w:line="276" w:lineRule="auto"/>
              <w:jc w:val="center"/>
              <w:rPr>
                <w:rFonts w:cstheme="minorHAnsi"/>
                <w:color w:val="000000"/>
                <w:sz w:val="22"/>
                <w:lang w:val="ro-RO"/>
              </w:rPr>
            </w:pPr>
            <w:r w:rsidRPr="00A316BB">
              <w:rPr>
                <w:rFonts w:cstheme="minorHAnsi"/>
                <w:color w:val="000000"/>
                <w:sz w:val="22"/>
                <w:lang w:val="ro-RO"/>
              </w:rPr>
              <w:t>916,00</w:t>
            </w:r>
          </w:p>
        </w:tc>
      </w:tr>
    </w:tbl>
    <w:p w14:paraId="5184D635" w14:textId="77777777" w:rsidR="00D72C76" w:rsidRPr="00286417" w:rsidRDefault="00D72C76" w:rsidP="00286417">
      <w:pPr>
        <w:spacing w:line="276" w:lineRule="auto"/>
        <w:jc w:val="both"/>
        <w:rPr>
          <w:rFonts w:cstheme="minorHAnsi"/>
          <w:i/>
          <w:iCs/>
          <w:szCs w:val="24"/>
          <w:lang w:val="ro-RO"/>
        </w:rPr>
      </w:pPr>
      <w:r w:rsidRPr="00286417">
        <w:rPr>
          <w:rFonts w:cstheme="minorHAnsi"/>
          <w:szCs w:val="24"/>
          <w:lang w:val="ro-RO"/>
        </w:rPr>
        <w:t xml:space="preserve"> </w:t>
      </w:r>
      <w:r w:rsidRPr="00286417">
        <w:rPr>
          <w:rFonts w:cstheme="minorHAnsi"/>
          <w:i/>
          <w:iCs/>
          <w:szCs w:val="24"/>
          <w:lang w:val="ro-RO"/>
        </w:rPr>
        <w:t>Sursa: Primăria comunei</w:t>
      </w:r>
    </w:p>
    <w:p w14:paraId="701A8019" w14:textId="77777777" w:rsidR="00D72C76" w:rsidRPr="00286417" w:rsidRDefault="00D72C76" w:rsidP="00286417">
      <w:pPr>
        <w:spacing w:line="276" w:lineRule="auto"/>
        <w:rPr>
          <w:rFonts w:cstheme="minorHAnsi"/>
          <w:color w:val="FF0000"/>
          <w:szCs w:val="24"/>
          <w:lang w:val="ro-RO"/>
        </w:rPr>
      </w:pPr>
    </w:p>
    <w:p w14:paraId="70AF3A14" w14:textId="77777777" w:rsidR="00322D3A" w:rsidRDefault="00D72C76" w:rsidP="00286417">
      <w:pPr>
        <w:spacing w:line="276" w:lineRule="auto"/>
        <w:jc w:val="both"/>
        <w:rPr>
          <w:rFonts w:cstheme="minorHAnsi"/>
          <w:szCs w:val="24"/>
          <w:lang w:val="ro-RO"/>
        </w:rPr>
      </w:pPr>
      <w:r w:rsidRPr="00286417">
        <w:rPr>
          <w:rFonts w:cstheme="minorHAnsi"/>
          <w:szCs w:val="24"/>
          <w:lang w:val="ro-RO"/>
        </w:rPr>
        <w:t xml:space="preserve">În perioada 2019-2022 se observă creșterea bugetului local. La venituri a avut creșterea nominală de1,56 ori, de la 9470, </w:t>
      </w:r>
      <w:r w:rsidR="00CB6AD5" w:rsidRPr="00286417">
        <w:rPr>
          <w:rFonts w:cstheme="minorHAnsi"/>
          <w:szCs w:val="24"/>
          <w:lang w:val="ro-RO"/>
        </w:rPr>
        <w:t>până</w:t>
      </w:r>
      <w:r w:rsidRPr="00286417">
        <w:rPr>
          <w:rFonts w:cstheme="minorHAnsi"/>
          <w:szCs w:val="24"/>
          <w:lang w:val="ro-RO"/>
        </w:rPr>
        <w:t xml:space="preserve"> la 14801,9 mii lei. La fel, </w:t>
      </w:r>
      <w:r w:rsidR="00CB6AD5" w:rsidRPr="00286417">
        <w:rPr>
          <w:rFonts w:cstheme="minorHAnsi"/>
          <w:szCs w:val="24"/>
          <w:lang w:val="ro-RO"/>
        </w:rPr>
        <w:t>cheltuielile</w:t>
      </w:r>
      <w:r w:rsidRPr="00286417">
        <w:rPr>
          <w:rFonts w:cstheme="minorHAnsi"/>
          <w:szCs w:val="24"/>
          <w:lang w:val="ro-RO"/>
        </w:rPr>
        <w:t xml:space="preserve"> publice, au crescut de la 9652,60 în 2019 la 15520,00 mii lei în anul 2022. </w:t>
      </w:r>
    </w:p>
    <w:p w14:paraId="43B13EE9" w14:textId="2C48674A" w:rsidR="00D72C76" w:rsidRDefault="00D72C76" w:rsidP="00286417">
      <w:pPr>
        <w:spacing w:line="276" w:lineRule="auto"/>
        <w:jc w:val="both"/>
        <w:rPr>
          <w:rFonts w:cstheme="minorHAnsi"/>
          <w:szCs w:val="24"/>
          <w:lang w:val="ro-RO"/>
        </w:rPr>
      </w:pPr>
      <w:r w:rsidRPr="00286417">
        <w:rPr>
          <w:rFonts w:cstheme="minorHAnsi"/>
          <w:szCs w:val="24"/>
          <w:lang w:val="ro-RO"/>
        </w:rPr>
        <w:t>Atât creșterea veniturilor cât și a cheltuielilor se datorează implementării proiectelor.</w:t>
      </w:r>
    </w:p>
    <w:p w14:paraId="01C745FE" w14:textId="77777777" w:rsidR="00A316BB" w:rsidRPr="00286417" w:rsidRDefault="00A316BB" w:rsidP="00286417">
      <w:pPr>
        <w:spacing w:line="276" w:lineRule="auto"/>
        <w:jc w:val="both"/>
        <w:rPr>
          <w:rFonts w:cstheme="minorHAnsi"/>
          <w:szCs w:val="24"/>
          <w:lang w:val="ro-RO"/>
        </w:rPr>
      </w:pPr>
    </w:p>
    <w:p w14:paraId="54D4D07A" w14:textId="77777777" w:rsidR="00E80B5B" w:rsidRDefault="00E80B5B" w:rsidP="00E80B5B">
      <w:pPr>
        <w:pStyle w:val="Legend"/>
        <w:keepNext/>
        <w:jc w:val="center"/>
      </w:pPr>
      <w:bookmarkStart w:id="82" w:name="_Toc146015159"/>
      <w:proofErr w:type="spellStart"/>
      <w:r>
        <w:lastRenderedPageBreak/>
        <w:t>Figura</w:t>
      </w:r>
      <w:proofErr w:type="spellEnd"/>
      <w:r>
        <w:t xml:space="preserve"> </w:t>
      </w:r>
      <w:r>
        <w:fldChar w:fldCharType="begin"/>
      </w:r>
      <w:r>
        <w:instrText xml:space="preserve"> SEQ Figura \* ARABIC </w:instrText>
      </w:r>
      <w:r>
        <w:fldChar w:fldCharType="separate"/>
      </w:r>
      <w:r>
        <w:rPr>
          <w:noProof/>
        </w:rPr>
        <w:t>6</w:t>
      </w:r>
      <w:r>
        <w:fldChar w:fldCharType="end"/>
      </w:r>
      <w:r>
        <w:t xml:space="preserve">. </w:t>
      </w:r>
      <w:proofErr w:type="spellStart"/>
      <w:r w:rsidRPr="00B405FE">
        <w:t>Evoluția</w:t>
      </w:r>
      <w:proofErr w:type="spellEnd"/>
      <w:r w:rsidRPr="00B405FE">
        <w:t xml:space="preserve"> </w:t>
      </w:r>
      <w:proofErr w:type="spellStart"/>
      <w:r w:rsidRPr="00B405FE">
        <w:t>veniturilor</w:t>
      </w:r>
      <w:proofErr w:type="spellEnd"/>
      <w:r w:rsidRPr="00B405FE">
        <w:t xml:space="preserve"> / </w:t>
      </w:r>
      <w:proofErr w:type="spellStart"/>
      <w:r w:rsidRPr="00B405FE">
        <w:t>cheltuielilor</w:t>
      </w:r>
      <w:proofErr w:type="spellEnd"/>
      <w:r w:rsidRPr="00B405FE">
        <w:t xml:space="preserve"> </w:t>
      </w:r>
      <w:proofErr w:type="spellStart"/>
      <w:r w:rsidRPr="00B405FE">
        <w:t>pentru</w:t>
      </w:r>
      <w:proofErr w:type="spellEnd"/>
      <w:r w:rsidRPr="00B405FE">
        <w:t xml:space="preserve"> </w:t>
      </w:r>
      <w:proofErr w:type="spellStart"/>
      <w:r w:rsidRPr="00B405FE">
        <w:t>perioada</w:t>
      </w:r>
      <w:proofErr w:type="spellEnd"/>
      <w:r w:rsidRPr="00B405FE">
        <w:t xml:space="preserve"> 2019-2023, mii lei</w:t>
      </w:r>
      <w:bookmarkEnd w:id="82"/>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E80B5B" w14:paraId="7F93DADB" w14:textId="77777777" w:rsidTr="00E80B5B">
        <w:tc>
          <w:tcPr>
            <w:tcW w:w="9921" w:type="dxa"/>
          </w:tcPr>
          <w:p w14:paraId="034EC2CD" w14:textId="77777777" w:rsidR="00E80B5B" w:rsidRDefault="00E80B5B" w:rsidP="00286417">
            <w:pPr>
              <w:spacing w:line="276" w:lineRule="auto"/>
              <w:rPr>
                <w:rFonts w:cstheme="minorHAnsi"/>
                <w:color w:val="FF0000"/>
                <w:lang w:val="ro-RO"/>
              </w:rPr>
            </w:pPr>
            <w:r w:rsidRPr="00286417">
              <w:rPr>
                <w:rFonts w:cstheme="minorHAnsi"/>
                <w:noProof/>
                <w:lang w:val="ro-RO" w:eastAsia="ro-RO"/>
              </w:rPr>
              <w:drawing>
                <wp:inline distT="0" distB="0" distL="0" distR="0" wp14:anchorId="6A8A49DF" wp14:editId="5640EF64">
                  <wp:extent cx="6248400" cy="2389505"/>
                  <wp:effectExtent l="0" t="0" r="0"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66568B81" w14:textId="77777777" w:rsidR="00D72C76" w:rsidRPr="00286417" w:rsidRDefault="00D72C76" w:rsidP="00286417">
      <w:pPr>
        <w:spacing w:line="276" w:lineRule="auto"/>
        <w:rPr>
          <w:rFonts w:cstheme="minorHAnsi"/>
          <w:szCs w:val="24"/>
          <w:lang w:val="ro-RO"/>
        </w:rPr>
      </w:pPr>
    </w:p>
    <w:p w14:paraId="2132B2CD" w14:textId="77777777" w:rsidR="00D72C76" w:rsidRPr="00286417" w:rsidRDefault="00D72C76" w:rsidP="00286417">
      <w:pPr>
        <w:pStyle w:val="Titlu3"/>
        <w:numPr>
          <w:ilvl w:val="2"/>
          <w:numId w:val="1"/>
        </w:numPr>
        <w:spacing w:line="276" w:lineRule="auto"/>
        <w:ind w:left="1276" w:hanging="992"/>
        <w:rPr>
          <w:rFonts w:cstheme="minorHAnsi"/>
          <w:i/>
          <w:iCs/>
          <w:color w:val="006699"/>
          <w:lang w:val="ro-RO"/>
        </w:rPr>
      </w:pPr>
      <w:bookmarkStart w:id="83" w:name="_Toc53050289"/>
      <w:bookmarkStart w:id="84" w:name="_Toc146015144"/>
      <w:r w:rsidRPr="00286417">
        <w:rPr>
          <w:rFonts w:cstheme="minorHAnsi"/>
          <w:i/>
          <w:iCs/>
          <w:color w:val="006699"/>
          <w:lang w:val="ro-RO"/>
        </w:rPr>
        <w:t>Societatea civilă</w:t>
      </w:r>
      <w:bookmarkEnd w:id="83"/>
      <w:bookmarkEnd w:id="84"/>
    </w:p>
    <w:p w14:paraId="31021B45"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În comunitate activează AO „Centru Comunitar din Balatina” care are 5 membri. Asociația este oficial înregistrată la Agenție Servicii Publice. Asociația are dreptul să realizeze și să promoveze inițiative cu caracter civic economic, cultural, educativ, să difuzeze liber informații prin orice forme neinterzise de lege, să reprezinte și să apere interesele legitime ale membrilor săi și ale altor persoane în fața autorităților publice. La moment se lucrează la primul proiect al Asociației, ”Educație pentru bugetare participativă  demers spre transformare comunitară durabilă”, implementat de către Organizația ”</w:t>
      </w:r>
      <w:proofErr w:type="spellStart"/>
      <w:r w:rsidRPr="00286417">
        <w:rPr>
          <w:rFonts w:cstheme="minorHAnsi"/>
          <w:szCs w:val="24"/>
          <w:lang w:val="ro-RO"/>
        </w:rPr>
        <w:t>People</w:t>
      </w:r>
      <w:proofErr w:type="spellEnd"/>
      <w:r w:rsidRPr="00286417">
        <w:rPr>
          <w:rFonts w:cstheme="minorHAnsi"/>
          <w:szCs w:val="24"/>
          <w:lang w:val="ro-RO"/>
        </w:rPr>
        <w:t xml:space="preserve"> în </w:t>
      </w:r>
      <w:proofErr w:type="spellStart"/>
      <w:r w:rsidRPr="00286417">
        <w:rPr>
          <w:rFonts w:cstheme="minorHAnsi"/>
          <w:szCs w:val="24"/>
          <w:lang w:val="ro-RO"/>
        </w:rPr>
        <w:t>Need</w:t>
      </w:r>
      <w:proofErr w:type="spellEnd"/>
      <w:r w:rsidRPr="00286417">
        <w:rPr>
          <w:rFonts w:cstheme="minorHAnsi"/>
          <w:szCs w:val="24"/>
          <w:lang w:val="ro-RO"/>
        </w:rPr>
        <w:t xml:space="preserve">”, societate civilă împuternicită pentru o mai mare responsabilitate socială în Moldova. </w:t>
      </w:r>
    </w:p>
    <w:p w14:paraId="38DCF3C5" w14:textId="77777777" w:rsidR="00D72C76" w:rsidRPr="00286417" w:rsidRDefault="00D72C76" w:rsidP="00286417">
      <w:pPr>
        <w:spacing w:line="276" w:lineRule="auto"/>
        <w:jc w:val="both"/>
        <w:rPr>
          <w:rFonts w:cstheme="minorHAnsi"/>
          <w:szCs w:val="24"/>
          <w:lang w:val="ro-RO"/>
        </w:rPr>
      </w:pPr>
    </w:p>
    <w:p w14:paraId="0F808DE8"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 xml:space="preserve">AO „Vocea Femeii”  este o asociație cu 20 de membri. Organizația are misiunea de a contribui la bunăstarea cetățenilor, promovarea drepturilor femeilor în toate domeniile și dezvoltarea comunitară. Membrii asociației participa la organizarea activităților de binefacere. Organizația se implică activ în: </w:t>
      </w:r>
    </w:p>
    <w:p w14:paraId="51D0BFBE" w14:textId="77777777" w:rsidR="00D72C76" w:rsidRPr="00286417" w:rsidRDefault="00D72C76" w:rsidP="00286417">
      <w:pPr>
        <w:pStyle w:val="Listparagraf"/>
        <w:numPr>
          <w:ilvl w:val="0"/>
          <w:numId w:val="50"/>
        </w:numPr>
        <w:spacing w:line="276" w:lineRule="auto"/>
        <w:jc w:val="both"/>
        <w:rPr>
          <w:rFonts w:cstheme="minorHAnsi"/>
          <w:szCs w:val="24"/>
          <w:lang w:val="ro-RO"/>
        </w:rPr>
      </w:pPr>
      <w:r w:rsidRPr="00286417">
        <w:rPr>
          <w:rFonts w:cstheme="minorHAnsi"/>
          <w:szCs w:val="24"/>
          <w:lang w:val="ro-RO"/>
        </w:rPr>
        <w:t>Activități de salubrizare și amenajare a spațiilor verzi din comunitate.</w:t>
      </w:r>
    </w:p>
    <w:p w14:paraId="5058BA48" w14:textId="77777777" w:rsidR="00D72C76" w:rsidRPr="00286417" w:rsidRDefault="00D72C76" w:rsidP="00286417">
      <w:pPr>
        <w:pStyle w:val="Listparagraf"/>
        <w:numPr>
          <w:ilvl w:val="0"/>
          <w:numId w:val="49"/>
        </w:numPr>
        <w:spacing w:line="276" w:lineRule="auto"/>
        <w:jc w:val="both"/>
        <w:rPr>
          <w:rFonts w:cstheme="minorHAnsi"/>
          <w:szCs w:val="24"/>
          <w:lang w:val="ro-RO"/>
        </w:rPr>
      </w:pPr>
      <w:r w:rsidRPr="00286417">
        <w:rPr>
          <w:rFonts w:cstheme="minorHAnsi"/>
          <w:szCs w:val="24"/>
          <w:lang w:val="ro-RO"/>
        </w:rPr>
        <w:t xml:space="preserve">Organizarea festivităților locale cu ocazii speciale ale comunității. </w:t>
      </w:r>
    </w:p>
    <w:p w14:paraId="76EF4953" w14:textId="77777777" w:rsidR="00D72C76" w:rsidRPr="00286417" w:rsidRDefault="00D72C76" w:rsidP="00286417">
      <w:pPr>
        <w:pStyle w:val="Listparagraf"/>
        <w:numPr>
          <w:ilvl w:val="0"/>
          <w:numId w:val="49"/>
        </w:numPr>
        <w:spacing w:line="276" w:lineRule="auto"/>
        <w:jc w:val="both"/>
        <w:rPr>
          <w:rFonts w:cstheme="minorHAnsi"/>
          <w:szCs w:val="24"/>
          <w:lang w:val="ro-RO"/>
        </w:rPr>
      </w:pPr>
      <w:r w:rsidRPr="00286417">
        <w:rPr>
          <w:rFonts w:cstheme="minorHAnsi"/>
          <w:szCs w:val="24"/>
          <w:lang w:val="ro-RO"/>
        </w:rPr>
        <w:t xml:space="preserve">Organizarea dezbaterilor locale cu privire la subiecte de interes comun și identificarea de soluții. </w:t>
      </w:r>
    </w:p>
    <w:p w14:paraId="54DCE7F1" w14:textId="77777777" w:rsidR="00D72C76" w:rsidRPr="00286417" w:rsidRDefault="00D72C76" w:rsidP="00286417">
      <w:pPr>
        <w:pStyle w:val="Listparagraf"/>
        <w:numPr>
          <w:ilvl w:val="0"/>
          <w:numId w:val="49"/>
        </w:numPr>
        <w:spacing w:line="276" w:lineRule="auto"/>
        <w:jc w:val="both"/>
        <w:rPr>
          <w:rFonts w:cstheme="minorHAnsi"/>
          <w:szCs w:val="24"/>
          <w:lang w:val="ro-RO"/>
        </w:rPr>
      </w:pPr>
      <w:r w:rsidRPr="00286417">
        <w:rPr>
          <w:rFonts w:cstheme="minorHAnsi"/>
          <w:szCs w:val="24"/>
          <w:lang w:val="ro-RO"/>
        </w:rPr>
        <w:t>Activități ecologice: Iubește-ți râul, strada, satul.</w:t>
      </w:r>
    </w:p>
    <w:p w14:paraId="39BAECE1"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Din anul 2013, organizația are parteneriat stabilit cu APL și se organizează mese rotunde tematice, discuții publice, dezbateri, etc. AO Vocea Femeii este membră a Consiliului Consultativ Local.</w:t>
      </w:r>
    </w:p>
    <w:p w14:paraId="531E55E5" w14:textId="77777777" w:rsidR="00D72C76" w:rsidRPr="00286417" w:rsidRDefault="00D72C76" w:rsidP="00286417">
      <w:pPr>
        <w:spacing w:line="276" w:lineRule="auto"/>
        <w:jc w:val="both"/>
        <w:rPr>
          <w:rFonts w:cstheme="minorHAnsi"/>
          <w:szCs w:val="24"/>
          <w:lang w:val="ro-RO"/>
        </w:rPr>
      </w:pPr>
    </w:p>
    <w:p w14:paraId="4DD20A15" w14:textId="77777777" w:rsidR="00D72C76" w:rsidRPr="00286417" w:rsidRDefault="00D72C76" w:rsidP="00286417">
      <w:pPr>
        <w:spacing w:line="276" w:lineRule="auto"/>
        <w:jc w:val="both"/>
        <w:rPr>
          <w:rFonts w:cstheme="minorHAnsi"/>
          <w:szCs w:val="24"/>
          <w:lang w:val="ro-RO"/>
        </w:rPr>
      </w:pPr>
      <w:r w:rsidRPr="00286417">
        <w:rPr>
          <w:rFonts w:cstheme="minorHAnsi"/>
          <w:szCs w:val="24"/>
          <w:lang w:val="ro-RO"/>
        </w:rPr>
        <w:t>AO „PRUT”  este o organizație cu 20 de membri.  La moment este curs de reînnoire a pachetelor de documente la ASP.  AO „Băștinașii din Balatina”, organizație în curs de formare. AO „Investește în Tine Investește în Viitor”.</w:t>
      </w:r>
    </w:p>
    <w:p w14:paraId="0DD9A3F2" w14:textId="0D53F3F3" w:rsidR="00322D3A" w:rsidRDefault="00322D3A">
      <w:pPr>
        <w:spacing w:after="160" w:line="259" w:lineRule="auto"/>
        <w:rPr>
          <w:szCs w:val="24"/>
          <w:lang w:val="ro-RO"/>
        </w:rPr>
      </w:pPr>
      <w:r>
        <w:rPr>
          <w:szCs w:val="24"/>
          <w:lang w:val="ro-RO"/>
        </w:rPr>
        <w:br w:type="page"/>
      </w:r>
    </w:p>
    <w:p w14:paraId="717325FF" w14:textId="77777777" w:rsidR="00D72C76" w:rsidRPr="00286417" w:rsidRDefault="00D72C76" w:rsidP="00286417">
      <w:pPr>
        <w:pStyle w:val="Titlu2"/>
        <w:numPr>
          <w:ilvl w:val="1"/>
          <w:numId w:val="1"/>
        </w:numPr>
        <w:spacing w:line="276" w:lineRule="auto"/>
        <w:ind w:left="709" w:hanging="709"/>
        <w:rPr>
          <w:color w:val="006699"/>
          <w:sz w:val="24"/>
          <w:szCs w:val="24"/>
          <w:lang w:val="ro-RO"/>
        </w:rPr>
      </w:pPr>
      <w:bookmarkStart w:id="85" w:name="_Toc146015145"/>
      <w:r w:rsidRPr="00286417">
        <w:rPr>
          <w:color w:val="006699"/>
          <w:sz w:val="24"/>
          <w:szCs w:val="24"/>
          <w:lang w:val="ro-RO"/>
        </w:rPr>
        <w:lastRenderedPageBreak/>
        <w:t>Analiza SWOT</w:t>
      </w:r>
      <w:bookmarkEnd w:id="85"/>
    </w:p>
    <w:p w14:paraId="6985927B" w14:textId="77777777" w:rsidR="00D72C76" w:rsidRPr="00286417" w:rsidRDefault="00D72C76" w:rsidP="00286417">
      <w:pPr>
        <w:spacing w:line="276" w:lineRule="auto"/>
        <w:rPr>
          <w:szCs w:val="24"/>
          <w:lang w:val="ro-RO"/>
        </w:rPr>
      </w:pPr>
    </w:p>
    <w:p w14:paraId="445179C9" w14:textId="77777777" w:rsidR="00D72C76" w:rsidRPr="00286417" w:rsidRDefault="00D72C76" w:rsidP="00286417">
      <w:pPr>
        <w:spacing w:line="276" w:lineRule="auto"/>
        <w:rPr>
          <w:rFonts w:cstheme="minorHAnsi"/>
          <w:b/>
          <w:szCs w:val="24"/>
          <w:lang w:val="ro-RO"/>
        </w:rPr>
      </w:pPr>
      <w:r w:rsidRPr="00286417">
        <w:rPr>
          <w:rFonts w:cstheme="minorHAnsi"/>
          <w:b/>
          <w:szCs w:val="24"/>
          <w:lang w:val="ro-RO"/>
        </w:rPr>
        <w:t xml:space="preserve">Demografie </w:t>
      </w:r>
      <w:proofErr w:type="spellStart"/>
      <w:r w:rsidRPr="00286417">
        <w:rPr>
          <w:rFonts w:cstheme="minorHAnsi"/>
          <w:b/>
          <w:szCs w:val="24"/>
          <w:lang w:val="ro-RO"/>
        </w:rPr>
        <w:t>şi</w:t>
      </w:r>
      <w:proofErr w:type="spellEnd"/>
      <w:r w:rsidRPr="00286417">
        <w:rPr>
          <w:rFonts w:cstheme="minorHAnsi"/>
          <w:b/>
          <w:szCs w:val="24"/>
          <w:lang w:val="ro-RO"/>
        </w:rPr>
        <w:t xml:space="preserve"> domeniu social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D72C76" w:rsidRPr="00286417" w14:paraId="7F6AC86C" w14:textId="77777777" w:rsidTr="00641986">
        <w:tc>
          <w:tcPr>
            <w:tcW w:w="4785" w:type="dxa"/>
            <w:tcBorders>
              <w:top w:val="single" w:sz="4" w:space="0" w:color="000000"/>
              <w:left w:val="single" w:sz="4" w:space="0" w:color="000000"/>
              <w:bottom w:val="single" w:sz="4" w:space="0" w:color="000000"/>
              <w:right w:val="single" w:sz="4" w:space="0" w:color="000000"/>
            </w:tcBorders>
          </w:tcPr>
          <w:p w14:paraId="04B9EC97" w14:textId="77777777" w:rsidR="00D72C76" w:rsidRPr="00286417" w:rsidRDefault="00D72C76" w:rsidP="00286417">
            <w:pPr>
              <w:spacing w:line="276" w:lineRule="auto"/>
              <w:rPr>
                <w:rFonts w:cstheme="minorHAnsi"/>
                <w:b/>
                <w:szCs w:val="24"/>
                <w:lang w:val="ro-RO"/>
              </w:rPr>
            </w:pPr>
            <w:r w:rsidRPr="00286417">
              <w:rPr>
                <w:rFonts w:cstheme="minorHAnsi"/>
                <w:b/>
                <w:szCs w:val="24"/>
                <w:lang w:val="ro-RO"/>
              </w:rPr>
              <w:t>Puncte tari</w:t>
            </w:r>
          </w:p>
          <w:p w14:paraId="6BB604CA" w14:textId="77777777" w:rsidR="00D72C76" w:rsidRPr="00286417" w:rsidRDefault="00D72C76" w:rsidP="00286417">
            <w:pPr>
              <w:pStyle w:val="Listparagraf"/>
              <w:numPr>
                <w:ilvl w:val="0"/>
                <w:numId w:val="53"/>
              </w:numPr>
              <w:spacing w:line="276" w:lineRule="auto"/>
              <w:ind w:left="164" w:hanging="164"/>
              <w:jc w:val="both"/>
              <w:rPr>
                <w:rFonts w:cstheme="minorHAnsi"/>
                <w:szCs w:val="24"/>
                <w:lang w:val="ro-RO"/>
              </w:rPr>
            </w:pPr>
            <w:proofErr w:type="spellStart"/>
            <w:r w:rsidRPr="00286417">
              <w:rPr>
                <w:rFonts w:cstheme="minorHAnsi"/>
                <w:szCs w:val="24"/>
                <w:lang w:val="ro-RO"/>
              </w:rPr>
              <w:t>Aşezare</w:t>
            </w:r>
            <w:proofErr w:type="spellEnd"/>
            <w:r w:rsidRPr="00286417">
              <w:rPr>
                <w:rFonts w:cstheme="minorHAnsi"/>
                <w:szCs w:val="24"/>
                <w:lang w:val="ro-RO"/>
              </w:rPr>
              <w:t xml:space="preserve"> geografică </w:t>
            </w:r>
            <w:proofErr w:type="spellStart"/>
            <w:r w:rsidRPr="00286417">
              <w:rPr>
                <w:rFonts w:cstheme="minorHAnsi"/>
                <w:szCs w:val="24"/>
                <w:lang w:val="ro-RO"/>
              </w:rPr>
              <w:t>reuşită</w:t>
            </w:r>
            <w:proofErr w:type="spellEnd"/>
          </w:p>
          <w:p w14:paraId="40E2B278" w14:textId="77777777" w:rsidR="00D72C76" w:rsidRPr="00286417" w:rsidRDefault="00D72C76" w:rsidP="00286417">
            <w:pPr>
              <w:pStyle w:val="Listparagraf"/>
              <w:numPr>
                <w:ilvl w:val="0"/>
                <w:numId w:val="53"/>
              </w:numPr>
              <w:spacing w:line="276" w:lineRule="auto"/>
              <w:ind w:left="164" w:hanging="164"/>
              <w:jc w:val="both"/>
              <w:rPr>
                <w:rFonts w:cstheme="minorHAnsi"/>
                <w:szCs w:val="24"/>
                <w:lang w:val="ro-RO"/>
              </w:rPr>
            </w:pPr>
            <w:r w:rsidRPr="00286417">
              <w:rPr>
                <w:rFonts w:cstheme="minorHAnsi"/>
                <w:szCs w:val="24"/>
                <w:lang w:val="ro-RO"/>
              </w:rPr>
              <w:t xml:space="preserve">Utilizare satisfăcătoare a </w:t>
            </w:r>
            <w:proofErr w:type="spellStart"/>
            <w:r w:rsidRPr="00286417">
              <w:rPr>
                <w:rFonts w:cstheme="minorHAnsi"/>
                <w:szCs w:val="24"/>
                <w:lang w:val="ro-RO"/>
              </w:rPr>
              <w:t>capacităţilor</w:t>
            </w:r>
            <w:proofErr w:type="spellEnd"/>
            <w:r w:rsidRPr="00286417">
              <w:rPr>
                <w:rFonts w:cstheme="minorHAnsi"/>
                <w:szCs w:val="24"/>
                <w:lang w:val="ro-RO"/>
              </w:rPr>
              <w:t xml:space="preserve"> </w:t>
            </w:r>
            <w:proofErr w:type="spellStart"/>
            <w:r w:rsidRPr="00286417">
              <w:rPr>
                <w:rFonts w:cstheme="minorHAnsi"/>
                <w:szCs w:val="24"/>
                <w:lang w:val="ro-RO"/>
              </w:rPr>
              <w:t>instituţiilor</w:t>
            </w:r>
            <w:proofErr w:type="spellEnd"/>
            <w:r w:rsidRPr="00286417">
              <w:rPr>
                <w:rFonts w:cstheme="minorHAnsi"/>
                <w:szCs w:val="24"/>
                <w:lang w:val="ro-RO"/>
              </w:rPr>
              <w:t xml:space="preserve"> sociale: </w:t>
            </w:r>
            <w:proofErr w:type="spellStart"/>
            <w:r w:rsidRPr="00286417">
              <w:rPr>
                <w:rFonts w:cstheme="minorHAnsi"/>
                <w:szCs w:val="24"/>
                <w:lang w:val="ro-RO"/>
              </w:rPr>
              <w:t>instituţii</w:t>
            </w:r>
            <w:proofErr w:type="spellEnd"/>
            <w:r w:rsidRPr="00286417">
              <w:rPr>
                <w:rFonts w:cstheme="minorHAnsi"/>
                <w:szCs w:val="24"/>
                <w:lang w:val="ro-RO"/>
              </w:rPr>
              <w:t xml:space="preserve"> </w:t>
            </w:r>
            <w:proofErr w:type="spellStart"/>
            <w:r w:rsidRPr="00286417">
              <w:rPr>
                <w:rFonts w:cstheme="minorHAnsi"/>
                <w:szCs w:val="24"/>
                <w:lang w:val="ro-RO"/>
              </w:rPr>
              <w:t>preşcolare</w:t>
            </w:r>
            <w:proofErr w:type="spellEnd"/>
            <w:r w:rsidRPr="00286417">
              <w:rPr>
                <w:rFonts w:cstheme="minorHAnsi"/>
                <w:szCs w:val="24"/>
                <w:lang w:val="ro-RO"/>
              </w:rPr>
              <w:t xml:space="preserve">, </w:t>
            </w:r>
            <w:proofErr w:type="spellStart"/>
            <w:r w:rsidRPr="00286417">
              <w:rPr>
                <w:rFonts w:cstheme="minorHAnsi"/>
                <w:szCs w:val="24"/>
                <w:lang w:val="ro-RO"/>
              </w:rPr>
              <w:t>şcolare</w:t>
            </w:r>
            <w:proofErr w:type="spellEnd"/>
            <w:r w:rsidRPr="00286417">
              <w:rPr>
                <w:rFonts w:cstheme="minorHAnsi"/>
                <w:szCs w:val="24"/>
                <w:lang w:val="ro-RO"/>
              </w:rPr>
              <w:t>, biblioteci, sală de sport, OMF, CS etc.</w:t>
            </w:r>
          </w:p>
          <w:p w14:paraId="53E56D73" w14:textId="77777777" w:rsidR="00D72C76" w:rsidRPr="00286417" w:rsidRDefault="00D72C76" w:rsidP="00286417">
            <w:pPr>
              <w:pStyle w:val="Listparagraf"/>
              <w:numPr>
                <w:ilvl w:val="0"/>
                <w:numId w:val="53"/>
              </w:numPr>
              <w:spacing w:line="276" w:lineRule="auto"/>
              <w:ind w:left="164" w:hanging="164"/>
              <w:jc w:val="both"/>
              <w:rPr>
                <w:rFonts w:cstheme="minorHAnsi"/>
                <w:szCs w:val="24"/>
                <w:lang w:val="ro-RO"/>
              </w:rPr>
            </w:pPr>
            <w:r w:rsidRPr="00286417">
              <w:rPr>
                <w:rFonts w:cstheme="minorHAnsi"/>
                <w:szCs w:val="24"/>
                <w:lang w:val="ro-RO"/>
              </w:rPr>
              <w:t xml:space="preserve">Cooperarea eficientă între </w:t>
            </w:r>
            <w:proofErr w:type="spellStart"/>
            <w:r w:rsidRPr="00286417">
              <w:rPr>
                <w:rFonts w:cstheme="minorHAnsi"/>
                <w:szCs w:val="24"/>
                <w:lang w:val="ro-RO"/>
              </w:rPr>
              <w:t>instituţiile</w:t>
            </w:r>
            <w:proofErr w:type="spellEnd"/>
            <w:r w:rsidRPr="00286417">
              <w:rPr>
                <w:rFonts w:cstheme="minorHAnsi"/>
                <w:szCs w:val="24"/>
                <w:lang w:val="ro-RO"/>
              </w:rPr>
              <w:t xml:space="preserve"> sociale</w:t>
            </w:r>
          </w:p>
          <w:p w14:paraId="23A4B609" w14:textId="77777777" w:rsidR="00D72C76" w:rsidRPr="00286417" w:rsidRDefault="00D72C76" w:rsidP="00286417">
            <w:pPr>
              <w:pStyle w:val="Listparagraf"/>
              <w:numPr>
                <w:ilvl w:val="0"/>
                <w:numId w:val="53"/>
              </w:numPr>
              <w:spacing w:line="276" w:lineRule="auto"/>
              <w:ind w:left="164" w:hanging="164"/>
              <w:jc w:val="both"/>
              <w:rPr>
                <w:rFonts w:cstheme="minorHAnsi"/>
                <w:szCs w:val="24"/>
                <w:lang w:val="ro-RO"/>
              </w:rPr>
            </w:pPr>
            <w:r w:rsidRPr="00286417">
              <w:rPr>
                <w:rFonts w:cstheme="minorHAnsi"/>
                <w:szCs w:val="24"/>
                <w:lang w:val="ro-RO"/>
              </w:rPr>
              <w:t xml:space="preserve">Colaborări cu A.O de </w:t>
            </w:r>
            <w:proofErr w:type="spellStart"/>
            <w:r w:rsidRPr="00286417">
              <w:rPr>
                <w:rFonts w:cstheme="minorHAnsi"/>
                <w:szCs w:val="24"/>
                <w:lang w:val="ro-RO"/>
              </w:rPr>
              <w:t>finanţare</w:t>
            </w:r>
            <w:proofErr w:type="spellEnd"/>
            <w:r w:rsidRPr="00286417">
              <w:rPr>
                <w:rFonts w:cstheme="minorHAnsi"/>
                <w:szCs w:val="24"/>
                <w:lang w:val="ro-RO"/>
              </w:rPr>
              <w:t xml:space="preserve"> atât din </w:t>
            </w:r>
            <w:proofErr w:type="spellStart"/>
            <w:r w:rsidRPr="00286417">
              <w:rPr>
                <w:rFonts w:cstheme="minorHAnsi"/>
                <w:szCs w:val="24"/>
                <w:lang w:val="ro-RO"/>
              </w:rPr>
              <w:t>ţară</w:t>
            </w:r>
            <w:proofErr w:type="spellEnd"/>
            <w:r w:rsidRPr="00286417">
              <w:rPr>
                <w:rFonts w:cstheme="minorHAnsi"/>
                <w:szCs w:val="24"/>
                <w:lang w:val="ro-RO"/>
              </w:rPr>
              <w:t xml:space="preserve">, cât </w:t>
            </w:r>
            <w:proofErr w:type="spellStart"/>
            <w:r w:rsidRPr="00286417">
              <w:rPr>
                <w:rFonts w:cstheme="minorHAnsi"/>
                <w:szCs w:val="24"/>
                <w:lang w:val="ro-RO"/>
              </w:rPr>
              <w:t>şi</w:t>
            </w:r>
            <w:proofErr w:type="spellEnd"/>
            <w:r w:rsidRPr="00286417">
              <w:rPr>
                <w:rFonts w:cstheme="minorHAnsi"/>
                <w:szCs w:val="24"/>
                <w:lang w:val="ro-RO"/>
              </w:rPr>
              <w:t xml:space="preserve"> din afara ei.</w:t>
            </w:r>
          </w:p>
          <w:p w14:paraId="00E84845" w14:textId="77777777" w:rsidR="00D72C76" w:rsidRPr="00286417" w:rsidRDefault="00D72C76" w:rsidP="00286417">
            <w:pPr>
              <w:pStyle w:val="Listparagraf"/>
              <w:numPr>
                <w:ilvl w:val="0"/>
                <w:numId w:val="53"/>
              </w:numPr>
              <w:spacing w:line="276" w:lineRule="auto"/>
              <w:ind w:left="164" w:hanging="164"/>
              <w:jc w:val="both"/>
              <w:rPr>
                <w:rFonts w:cstheme="minorHAnsi"/>
                <w:szCs w:val="24"/>
                <w:lang w:val="ro-RO"/>
              </w:rPr>
            </w:pPr>
            <w:r w:rsidRPr="00286417">
              <w:rPr>
                <w:rFonts w:cstheme="minorHAnsi"/>
                <w:szCs w:val="24"/>
                <w:lang w:val="ro-RO"/>
              </w:rPr>
              <w:t xml:space="preserve">Conlucrarea cu ONG-uri </w:t>
            </w:r>
            <w:proofErr w:type="spellStart"/>
            <w:r w:rsidRPr="00286417">
              <w:rPr>
                <w:rFonts w:cstheme="minorHAnsi"/>
                <w:szCs w:val="24"/>
                <w:lang w:val="ro-RO"/>
              </w:rPr>
              <w:t>Casmed</w:t>
            </w:r>
            <w:proofErr w:type="spellEnd"/>
            <w:r w:rsidRPr="00286417">
              <w:rPr>
                <w:rFonts w:cstheme="minorHAnsi"/>
                <w:szCs w:val="24"/>
                <w:lang w:val="ro-RO"/>
              </w:rPr>
              <w:t>, CCF MOLDOVA, CONCORD.</w:t>
            </w:r>
          </w:p>
          <w:p w14:paraId="6A29401A" w14:textId="77777777" w:rsidR="00D72C76" w:rsidRPr="00286417" w:rsidRDefault="00D72C76" w:rsidP="00286417">
            <w:pPr>
              <w:pStyle w:val="Listparagraf"/>
              <w:numPr>
                <w:ilvl w:val="0"/>
                <w:numId w:val="53"/>
              </w:numPr>
              <w:spacing w:line="276" w:lineRule="auto"/>
              <w:ind w:left="164" w:hanging="164"/>
              <w:jc w:val="both"/>
              <w:rPr>
                <w:rFonts w:cstheme="minorHAnsi"/>
                <w:szCs w:val="24"/>
                <w:lang w:val="ro-RO"/>
              </w:rPr>
            </w:pPr>
            <w:r w:rsidRPr="00286417">
              <w:rPr>
                <w:rFonts w:cstheme="minorHAnsi"/>
                <w:szCs w:val="24"/>
                <w:lang w:val="ro-RO"/>
              </w:rPr>
              <w:t>Proiecte implementate în domeniu social</w:t>
            </w:r>
          </w:p>
          <w:p w14:paraId="4B8D18C3" w14:textId="77777777" w:rsidR="00D72C76" w:rsidRPr="00286417" w:rsidRDefault="00D72C76" w:rsidP="00286417">
            <w:pPr>
              <w:pStyle w:val="Listparagraf"/>
              <w:numPr>
                <w:ilvl w:val="0"/>
                <w:numId w:val="53"/>
              </w:numPr>
              <w:spacing w:line="276" w:lineRule="auto"/>
              <w:ind w:left="164" w:hanging="164"/>
              <w:jc w:val="both"/>
              <w:rPr>
                <w:rFonts w:cstheme="minorHAnsi"/>
                <w:szCs w:val="24"/>
                <w:lang w:val="ro-RO"/>
              </w:rPr>
            </w:pPr>
            <w:r w:rsidRPr="00286417">
              <w:rPr>
                <w:rFonts w:cstheme="minorHAnsi"/>
                <w:szCs w:val="24"/>
                <w:lang w:val="ro-RO"/>
              </w:rPr>
              <w:t xml:space="preserve">Personal pregătit a </w:t>
            </w:r>
            <w:proofErr w:type="spellStart"/>
            <w:r w:rsidRPr="00286417">
              <w:rPr>
                <w:rFonts w:cstheme="minorHAnsi"/>
                <w:szCs w:val="24"/>
                <w:lang w:val="ro-RO"/>
              </w:rPr>
              <w:t>instituţiilor</w:t>
            </w:r>
            <w:proofErr w:type="spellEnd"/>
            <w:r w:rsidRPr="00286417">
              <w:rPr>
                <w:rFonts w:cstheme="minorHAnsi"/>
                <w:szCs w:val="24"/>
                <w:lang w:val="ro-RO"/>
              </w:rPr>
              <w:t xml:space="preserve"> sociale</w:t>
            </w:r>
          </w:p>
          <w:p w14:paraId="7EFBC4AE" w14:textId="77777777" w:rsidR="00D72C76" w:rsidRPr="00286417" w:rsidRDefault="00CB6AD5" w:rsidP="00286417">
            <w:pPr>
              <w:pStyle w:val="Listparagraf"/>
              <w:numPr>
                <w:ilvl w:val="0"/>
                <w:numId w:val="53"/>
              </w:numPr>
              <w:spacing w:line="276" w:lineRule="auto"/>
              <w:ind w:left="164" w:hanging="164"/>
              <w:jc w:val="both"/>
              <w:rPr>
                <w:rFonts w:cstheme="minorHAnsi"/>
                <w:szCs w:val="24"/>
                <w:lang w:val="ro-RO"/>
              </w:rPr>
            </w:pPr>
            <w:r w:rsidRPr="00286417">
              <w:rPr>
                <w:rFonts w:cstheme="minorHAnsi"/>
                <w:szCs w:val="24"/>
                <w:lang w:val="ro-RO"/>
              </w:rPr>
              <w:t>Prezența școlii de arte din Cuhnești, filial</w:t>
            </w:r>
            <w:r w:rsidR="00D72C76" w:rsidRPr="00286417">
              <w:rPr>
                <w:rFonts w:cstheme="minorHAnsi"/>
                <w:szCs w:val="24"/>
                <w:lang w:val="ro-RO"/>
              </w:rPr>
              <w:t>a Balatina</w:t>
            </w:r>
          </w:p>
          <w:p w14:paraId="1BB5513B" w14:textId="77777777" w:rsidR="00D72C76" w:rsidRPr="00286417" w:rsidRDefault="00D72C76" w:rsidP="00286417">
            <w:pPr>
              <w:pStyle w:val="Listparagraf"/>
              <w:numPr>
                <w:ilvl w:val="0"/>
                <w:numId w:val="53"/>
              </w:numPr>
              <w:spacing w:line="276" w:lineRule="auto"/>
              <w:ind w:left="164" w:hanging="164"/>
              <w:jc w:val="both"/>
              <w:rPr>
                <w:rFonts w:cstheme="minorHAnsi"/>
                <w:szCs w:val="24"/>
                <w:lang w:val="ro-RO"/>
              </w:rPr>
            </w:pPr>
            <w:proofErr w:type="spellStart"/>
            <w:r w:rsidRPr="00286417">
              <w:rPr>
                <w:rFonts w:cstheme="minorHAnsi"/>
                <w:szCs w:val="24"/>
                <w:lang w:val="ro-RO"/>
              </w:rPr>
              <w:t>Susţinerea</w:t>
            </w:r>
            <w:proofErr w:type="spellEnd"/>
            <w:r w:rsidRPr="00286417">
              <w:rPr>
                <w:rFonts w:cstheme="minorHAnsi"/>
                <w:szCs w:val="24"/>
                <w:lang w:val="ro-RO"/>
              </w:rPr>
              <w:t xml:space="preserve"> copiilor în </w:t>
            </w:r>
            <w:proofErr w:type="spellStart"/>
            <w:r w:rsidRPr="00286417">
              <w:rPr>
                <w:rFonts w:cstheme="minorHAnsi"/>
                <w:szCs w:val="24"/>
                <w:lang w:val="ro-RO"/>
              </w:rPr>
              <w:t>situaţii</w:t>
            </w:r>
            <w:proofErr w:type="spellEnd"/>
            <w:r w:rsidRPr="00286417">
              <w:rPr>
                <w:rFonts w:cstheme="minorHAnsi"/>
                <w:szCs w:val="24"/>
                <w:lang w:val="ro-RO"/>
              </w:rPr>
              <w:t xml:space="preserve"> de risc prin acordarea serviciilor </w:t>
            </w:r>
            <w:r w:rsidR="00CB6AD5" w:rsidRPr="00286417">
              <w:rPr>
                <w:rFonts w:cstheme="minorHAnsi"/>
                <w:szCs w:val="24"/>
                <w:lang w:val="ro-RO"/>
              </w:rPr>
              <w:t xml:space="preserve">de </w:t>
            </w:r>
            <w:proofErr w:type="spellStart"/>
            <w:r w:rsidRPr="00286417">
              <w:rPr>
                <w:rFonts w:cstheme="minorHAnsi"/>
                <w:szCs w:val="24"/>
                <w:lang w:val="ro-RO"/>
              </w:rPr>
              <w:t>prestaţii</w:t>
            </w:r>
            <w:proofErr w:type="spellEnd"/>
            <w:r w:rsidRPr="00286417">
              <w:rPr>
                <w:rFonts w:cstheme="minorHAnsi"/>
                <w:szCs w:val="24"/>
                <w:lang w:val="ro-RO"/>
              </w:rPr>
              <w:t xml:space="preserve"> sociale</w:t>
            </w:r>
          </w:p>
          <w:p w14:paraId="15FA0E64" w14:textId="77777777" w:rsidR="00D72C76" w:rsidRPr="00286417" w:rsidRDefault="00D72C76" w:rsidP="00286417">
            <w:pPr>
              <w:pStyle w:val="Listparagraf"/>
              <w:numPr>
                <w:ilvl w:val="0"/>
                <w:numId w:val="53"/>
              </w:numPr>
              <w:spacing w:line="276" w:lineRule="auto"/>
              <w:ind w:left="164" w:hanging="164"/>
              <w:jc w:val="both"/>
              <w:rPr>
                <w:rFonts w:cstheme="minorHAnsi"/>
                <w:szCs w:val="24"/>
                <w:lang w:val="ro-RO"/>
              </w:rPr>
            </w:pPr>
            <w:r w:rsidRPr="00286417">
              <w:rPr>
                <w:rFonts w:cstheme="minorHAnsi"/>
                <w:szCs w:val="24"/>
                <w:lang w:val="ro-RO"/>
              </w:rPr>
              <w:t xml:space="preserve">Oferirea accesului la </w:t>
            </w:r>
            <w:proofErr w:type="spellStart"/>
            <w:r w:rsidRPr="00286417">
              <w:rPr>
                <w:rFonts w:cstheme="minorHAnsi"/>
                <w:szCs w:val="24"/>
                <w:lang w:val="ro-RO"/>
              </w:rPr>
              <w:t>educaţie</w:t>
            </w:r>
            <w:proofErr w:type="spellEnd"/>
            <w:r w:rsidRPr="00286417">
              <w:rPr>
                <w:rFonts w:cstheme="minorHAnsi"/>
                <w:szCs w:val="24"/>
                <w:lang w:val="ro-RO"/>
              </w:rPr>
              <w:t xml:space="preserve"> pentru </w:t>
            </w:r>
            <w:proofErr w:type="spellStart"/>
            <w:r w:rsidRPr="00286417">
              <w:rPr>
                <w:rFonts w:cstheme="minorHAnsi"/>
                <w:szCs w:val="24"/>
                <w:lang w:val="ro-RO"/>
              </w:rPr>
              <w:t>toţi</w:t>
            </w:r>
            <w:proofErr w:type="spellEnd"/>
            <w:r w:rsidRPr="00286417">
              <w:rPr>
                <w:rFonts w:cstheme="minorHAnsi"/>
                <w:szCs w:val="24"/>
                <w:lang w:val="ro-RO"/>
              </w:rPr>
              <w:t xml:space="preserve"> copiii</w:t>
            </w:r>
          </w:p>
          <w:p w14:paraId="3506D085" w14:textId="77777777" w:rsidR="00D72C76" w:rsidRPr="00286417" w:rsidRDefault="00D72C76" w:rsidP="00286417">
            <w:pPr>
              <w:pStyle w:val="Listparagraf"/>
              <w:numPr>
                <w:ilvl w:val="0"/>
                <w:numId w:val="53"/>
              </w:numPr>
              <w:spacing w:line="276" w:lineRule="auto"/>
              <w:ind w:left="164" w:hanging="164"/>
              <w:jc w:val="both"/>
              <w:rPr>
                <w:rFonts w:cstheme="minorHAnsi"/>
                <w:szCs w:val="24"/>
                <w:lang w:val="ro-RO"/>
              </w:rPr>
            </w:pPr>
            <w:r w:rsidRPr="00286417">
              <w:rPr>
                <w:rFonts w:cstheme="minorHAnsi"/>
                <w:szCs w:val="24"/>
                <w:lang w:val="ro-RO"/>
              </w:rPr>
              <w:t xml:space="preserve">Păstrarea </w:t>
            </w:r>
            <w:proofErr w:type="spellStart"/>
            <w:r w:rsidRPr="00286417">
              <w:rPr>
                <w:rFonts w:cstheme="minorHAnsi"/>
                <w:szCs w:val="24"/>
                <w:lang w:val="ro-RO"/>
              </w:rPr>
              <w:t>şi</w:t>
            </w:r>
            <w:proofErr w:type="spellEnd"/>
            <w:r w:rsidRPr="00286417">
              <w:rPr>
                <w:rFonts w:cstheme="minorHAnsi"/>
                <w:szCs w:val="24"/>
                <w:lang w:val="ro-RO"/>
              </w:rPr>
              <w:t xml:space="preserve"> promovarea patrimoniului cultural: ansamblul etnofolcloric </w:t>
            </w:r>
            <w:proofErr w:type="spellStart"/>
            <w:r w:rsidRPr="00286417">
              <w:rPr>
                <w:rFonts w:cstheme="minorHAnsi"/>
                <w:szCs w:val="24"/>
                <w:lang w:val="ro-RO"/>
              </w:rPr>
              <w:t>Pruteanca</w:t>
            </w:r>
            <w:proofErr w:type="spellEnd"/>
            <w:r w:rsidRPr="00286417">
              <w:rPr>
                <w:rFonts w:cstheme="minorHAnsi"/>
                <w:szCs w:val="24"/>
                <w:lang w:val="ro-RO"/>
              </w:rPr>
              <w:t xml:space="preserve">, ansamblul </w:t>
            </w:r>
            <w:proofErr w:type="spellStart"/>
            <w:r w:rsidRPr="00286417">
              <w:rPr>
                <w:rFonts w:cstheme="minorHAnsi"/>
                <w:szCs w:val="24"/>
                <w:lang w:val="ro-RO"/>
              </w:rPr>
              <w:t>Doruleţ</w:t>
            </w:r>
            <w:proofErr w:type="spellEnd"/>
            <w:r w:rsidRPr="00286417">
              <w:rPr>
                <w:rFonts w:cstheme="minorHAnsi"/>
                <w:szCs w:val="24"/>
                <w:lang w:val="ro-RO"/>
              </w:rPr>
              <w:t xml:space="preserve">, grupul de seniori </w:t>
            </w:r>
            <w:proofErr w:type="spellStart"/>
            <w:r w:rsidRPr="00286417">
              <w:rPr>
                <w:rFonts w:cstheme="minorHAnsi"/>
                <w:szCs w:val="24"/>
                <w:lang w:val="ro-RO"/>
              </w:rPr>
              <w:t>Balatineanca</w:t>
            </w:r>
            <w:proofErr w:type="spellEnd"/>
            <w:r w:rsidRPr="00286417">
              <w:rPr>
                <w:rFonts w:cstheme="minorHAnsi"/>
                <w:szCs w:val="24"/>
                <w:lang w:val="ro-RO"/>
              </w:rPr>
              <w:t xml:space="preserve"> prin participări la diverse </w:t>
            </w:r>
            <w:proofErr w:type="spellStart"/>
            <w:r w:rsidRPr="00286417">
              <w:rPr>
                <w:rFonts w:cstheme="minorHAnsi"/>
                <w:szCs w:val="24"/>
                <w:lang w:val="ro-RO"/>
              </w:rPr>
              <w:t>festivităţi</w:t>
            </w:r>
            <w:proofErr w:type="spellEnd"/>
            <w:r w:rsidRPr="00286417">
              <w:rPr>
                <w:rFonts w:cstheme="minorHAnsi"/>
                <w:szCs w:val="24"/>
                <w:lang w:val="ro-RO"/>
              </w:rPr>
              <w:t>/concursuri</w:t>
            </w:r>
          </w:p>
          <w:p w14:paraId="617A4F03" w14:textId="77777777" w:rsidR="00D72C76" w:rsidRPr="00286417" w:rsidRDefault="00D72C76" w:rsidP="00286417">
            <w:pPr>
              <w:pStyle w:val="Listparagraf"/>
              <w:numPr>
                <w:ilvl w:val="0"/>
                <w:numId w:val="53"/>
              </w:numPr>
              <w:spacing w:line="276" w:lineRule="auto"/>
              <w:ind w:left="164" w:hanging="164"/>
              <w:jc w:val="both"/>
              <w:rPr>
                <w:rFonts w:cstheme="minorHAnsi"/>
                <w:szCs w:val="24"/>
                <w:lang w:val="ro-RO"/>
              </w:rPr>
            </w:pPr>
            <w:r w:rsidRPr="00286417">
              <w:rPr>
                <w:rFonts w:cstheme="minorHAnsi"/>
                <w:szCs w:val="24"/>
                <w:lang w:val="ro-RO"/>
              </w:rPr>
              <w:t>Organizarea evenimentului Zestrea neamului (de hramul satului)</w:t>
            </w:r>
          </w:p>
          <w:p w14:paraId="2C3617FB" w14:textId="77777777" w:rsidR="00D72C76" w:rsidRPr="00286417" w:rsidRDefault="00D72C76" w:rsidP="00286417">
            <w:pPr>
              <w:pStyle w:val="Listparagraf"/>
              <w:numPr>
                <w:ilvl w:val="0"/>
                <w:numId w:val="53"/>
              </w:numPr>
              <w:spacing w:line="276" w:lineRule="auto"/>
              <w:ind w:left="164" w:hanging="164"/>
              <w:jc w:val="both"/>
              <w:rPr>
                <w:rFonts w:cstheme="minorHAnsi"/>
                <w:szCs w:val="24"/>
                <w:lang w:val="ro-RO"/>
              </w:rPr>
            </w:pPr>
            <w:proofErr w:type="spellStart"/>
            <w:r w:rsidRPr="00286417">
              <w:rPr>
                <w:rFonts w:cstheme="minorHAnsi"/>
                <w:szCs w:val="24"/>
                <w:lang w:val="ro-RO"/>
              </w:rPr>
              <w:t>Susţinerea</w:t>
            </w:r>
            <w:proofErr w:type="spellEnd"/>
            <w:r w:rsidRPr="00286417">
              <w:rPr>
                <w:rFonts w:cstheme="minorHAnsi"/>
                <w:szCs w:val="24"/>
                <w:lang w:val="ro-RO"/>
              </w:rPr>
              <w:t xml:space="preserve"> persoanelor în etate prin oferirea serviciilor la spălătoria socială, cantina socială.</w:t>
            </w:r>
          </w:p>
          <w:p w14:paraId="3242D59F" w14:textId="77777777" w:rsidR="00D72C76" w:rsidRPr="00286417" w:rsidRDefault="00D72C76" w:rsidP="00286417">
            <w:pPr>
              <w:pStyle w:val="Listparagraf"/>
              <w:numPr>
                <w:ilvl w:val="0"/>
                <w:numId w:val="53"/>
              </w:numPr>
              <w:spacing w:line="276" w:lineRule="auto"/>
              <w:ind w:left="164" w:hanging="164"/>
              <w:jc w:val="both"/>
              <w:rPr>
                <w:rFonts w:cstheme="minorHAnsi"/>
                <w:szCs w:val="24"/>
                <w:lang w:val="ro-RO"/>
              </w:rPr>
            </w:pPr>
            <w:proofErr w:type="spellStart"/>
            <w:r w:rsidRPr="00286417">
              <w:rPr>
                <w:rFonts w:cstheme="minorHAnsi"/>
                <w:szCs w:val="24"/>
                <w:lang w:val="ro-RO"/>
              </w:rPr>
              <w:t>Prezenţa</w:t>
            </w:r>
            <w:proofErr w:type="spellEnd"/>
            <w:r w:rsidRPr="00286417">
              <w:rPr>
                <w:rFonts w:cstheme="minorHAnsi"/>
                <w:szCs w:val="24"/>
                <w:lang w:val="ro-RO"/>
              </w:rPr>
              <w:t xml:space="preserve"> centrului de informare</w:t>
            </w:r>
          </w:p>
        </w:tc>
        <w:tc>
          <w:tcPr>
            <w:tcW w:w="4786" w:type="dxa"/>
            <w:tcBorders>
              <w:top w:val="single" w:sz="4" w:space="0" w:color="000000"/>
              <w:left w:val="single" w:sz="4" w:space="0" w:color="000000"/>
              <w:bottom w:val="single" w:sz="4" w:space="0" w:color="000000"/>
              <w:right w:val="single" w:sz="4" w:space="0" w:color="000000"/>
            </w:tcBorders>
          </w:tcPr>
          <w:p w14:paraId="4909FBA5" w14:textId="77777777" w:rsidR="00D72C76" w:rsidRPr="00286417" w:rsidRDefault="00D72C76" w:rsidP="00286417">
            <w:pPr>
              <w:spacing w:line="276" w:lineRule="auto"/>
              <w:rPr>
                <w:rFonts w:cstheme="minorHAnsi"/>
                <w:b/>
                <w:szCs w:val="24"/>
                <w:lang w:val="ro-RO"/>
              </w:rPr>
            </w:pPr>
            <w:r w:rsidRPr="00286417">
              <w:rPr>
                <w:rFonts w:cstheme="minorHAnsi"/>
                <w:b/>
                <w:szCs w:val="24"/>
                <w:lang w:val="ro-RO"/>
              </w:rPr>
              <w:t>Puncte slabe</w:t>
            </w:r>
          </w:p>
          <w:p w14:paraId="1F07BC57"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Stare demografică critică</w:t>
            </w:r>
          </w:p>
          <w:p w14:paraId="06D10F74"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t>Tendinţe</w:t>
            </w:r>
            <w:proofErr w:type="spellEnd"/>
            <w:r w:rsidRPr="00286417">
              <w:rPr>
                <w:rFonts w:cstheme="minorHAnsi"/>
                <w:szCs w:val="24"/>
                <w:lang w:val="ro-RO"/>
              </w:rPr>
              <w:t xml:space="preserve"> de îmbătrânire a </w:t>
            </w:r>
            <w:proofErr w:type="spellStart"/>
            <w:r w:rsidRPr="00286417">
              <w:rPr>
                <w:rFonts w:cstheme="minorHAnsi"/>
                <w:szCs w:val="24"/>
                <w:lang w:val="ro-RO"/>
              </w:rPr>
              <w:t>populaţiei</w:t>
            </w:r>
            <w:proofErr w:type="spellEnd"/>
            <w:r w:rsidRPr="00286417">
              <w:rPr>
                <w:rFonts w:cstheme="minorHAnsi"/>
                <w:szCs w:val="24"/>
                <w:lang w:val="ro-RO"/>
              </w:rPr>
              <w:t xml:space="preserve"> </w:t>
            </w:r>
            <w:proofErr w:type="spellStart"/>
            <w:r w:rsidRPr="00286417">
              <w:rPr>
                <w:rFonts w:cstheme="minorHAnsi"/>
                <w:szCs w:val="24"/>
                <w:lang w:val="ro-RO"/>
              </w:rPr>
              <w:t>şi</w:t>
            </w:r>
            <w:proofErr w:type="spellEnd"/>
            <w:r w:rsidRPr="00286417">
              <w:rPr>
                <w:rFonts w:cstheme="minorHAnsi"/>
                <w:szCs w:val="24"/>
                <w:lang w:val="ro-RO"/>
              </w:rPr>
              <w:t xml:space="preserve"> </w:t>
            </w:r>
            <w:proofErr w:type="spellStart"/>
            <w:r w:rsidRPr="00286417">
              <w:rPr>
                <w:rFonts w:cstheme="minorHAnsi"/>
                <w:szCs w:val="24"/>
                <w:lang w:val="ro-RO"/>
              </w:rPr>
              <w:t>creşterea</w:t>
            </w:r>
            <w:proofErr w:type="spellEnd"/>
            <w:r w:rsidRPr="00286417">
              <w:rPr>
                <w:rFonts w:cstheme="minorHAnsi"/>
                <w:szCs w:val="24"/>
                <w:lang w:val="ro-RO"/>
              </w:rPr>
              <w:t xml:space="preserve"> numărului de persoane social-defavorizate</w:t>
            </w:r>
          </w:p>
          <w:p w14:paraId="1D4A914F"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Lipsa lucrătorilor în domeniul culturii</w:t>
            </w:r>
          </w:p>
          <w:p w14:paraId="50B55811"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Salarii mici în domeniu, neatractive</w:t>
            </w:r>
          </w:p>
          <w:p w14:paraId="5800723F"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Pasivitatea unor locuitori pentru implicarea în </w:t>
            </w:r>
            <w:proofErr w:type="spellStart"/>
            <w:r w:rsidRPr="00286417">
              <w:rPr>
                <w:rFonts w:cstheme="minorHAnsi"/>
                <w:szCs w:val="24"/>
                <w:lang w:val="ro-RO"/>
              </w:rPr>
              <w:t>viaţa</w:t>
            </w:r>
            <w:proofErr w:type="spellEnd"/>
            <w:r w:rsidRPr="00286417">
              <w:rPr>
                <w:rFonts w:cstheme="minorHAnsi"/>
                <w:szCs w:val="24"/>
                <w:lang w:val="ro-RO"/>
              </w:rPr>
              <w:t xml:space="preserve"> socială a comunei</w:t>
            </w:r>
          </w:p>
          <w:p w14:paraId="242BAE36" w14:textId="77777777" w:rsidR="00D72C76" w:rsidRPr="00286417" w:rsidRDefault="00D72C76" w:rsidP="00286417">
            <w:pPr>
              <w:pStyle w:val="Listparagraf"/>
              <w:spacing w:line="276" w:lineRule="auto"/>
              <w:ind w:left="306"/>
              <w:jc w:val="both"/>
              <w:rPr>
                <w:rFonts w:cstheme="minorHAnsi"/>
                <w:szCs w:val="24"/>
                <w:lang w:val="ro-RO"/>
              </w:rPr>
            </w:pPr>
          </w:p>
          <w:p w14:paraId="3AC7007F" w14:textId="77777777" w:rsidR="00D72C76" w:rsidRPr="00286417" w:rsidRDefault="00D72C76" w:rsidP="00286417">
            <w:pPr>
              <w:pStyle w:val="Listparagraf"/>
              <w:spacing w:line="276" w:lineRule="auto"/>
              <w:ind w:left="306"/>
              <w:jc w:val="both"/>
              <w:rPr>
                <w:rFonts w:cstheme="minorHAnsi"/>
                <w:szCs w:val="24"/>
                <w:lang w:val="ro-RO"/>
              </w:rPr>
            </w:pPr>
          </w:p>
        </w:tc>
      </w:tr>
      <w:tr w:rsidR="00D72C76" w:rsidRPr="00286417" w14:paraId="67705009" w14:textId="77777777" w:rsidTr="00641986">
        <w:tc>
          <w:tcPr>
            <w:tcW w:w="4785" w:type="dxa"/>
            <w:tcBorders>
              <w:top w:val="single" w:sz="4" w:space="0" w:color="000000"/>
              <w:left w:val="single" w:sz="4" w:space="0" w:color="000000"/>
              <w:bottom w:val="single" w:sz="4" w:space="0" w:color="000000"/>
              <w:right w:val="single" w:sz="4" w:space="0" w:color="000000"/>
            </w:tcBorders>
          </w:tcPr>
          <w:p w14:paraId="3E97D198" w14:textId="77777777" w:rsidR="00D72C76" w:rsidRPr="00286417" w:rsidRDefault="00D72C76" w:rsidP="00286417">
            <w:pPr>
              <w:spacing w:line="276" w:lineRule="auto"/>
              <w:rPr>
                <w:rFonts w:cstheme="minorHAnsi"/>
                <w:b/>
                <w:szCs w:val="24"/>
                <w:lang w:val="ro-RO"/>
              </w:rPr>
            </w:pPr>
            <w:proofErr w:type="spellStart"/>
            <w:r w:rsidRPr="00286417">
              <w:rPr>
                <w:rFonts w:cstheme="minorHAnsi"/>
                <w:b/>
                <w:szCs w:val="24"/>
                <w:lang w:val="ro-RO"/>
              </w:rPr>
              <w:t>Oportunităţi</w:t>
            </w:r>
            <w:proofErr w:type="spellEnd"/>
          </w:p>
          <w:p w14:paraId="61507F85"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Diversificarea serviciilor sociale, </w:t>
            </w:r>
            <w:proofErr w:type="spellStart"/>
            <w:r w:rsidRPr="00286417">
              <w:rPr>
                <w:rFonts w:cstheme="minorHAnsi"/>
                <w:szCs w:val="24"/>
                <w:lang w:val="ro-RO"/>
              </w:rPr>
              <w:t>educaţionale</w:t>
            </w:r>
            <w:proofErr w:type="spellEnd"/>
            <w:r w:rsidRPr="00286417">
              <w:rPr>
                <w:rFonts w:cstheme="minorHAnsi"/>
                <w:szCs w:val="24"/>
                <w:lang w:val="ro-RO"/>
              </w:rPr>
              <w:t xml:space="preserve"> </w:t>
            </w:r>
            <w:proofErr w:type="spellStart"/>
            <w:r w:rsidRPr="00286417">
              <w:rPr>
                <w:rFonts w:cstheme="minorHAnsi"/>
                <w:szCs w:val="24"/>
                <w:lang w:val="ro-RO"/>
              </w:rPr>
              <w:t>şi</w:t>
            </w:r>
            <w:proofErr w:type="spellEnd"/>
            <w:r w:rsidRPr="00286417">
              <w:rPr>
                <w:rFonts w:cstheme="minorHAnsi"/>
                <w:szCs w:val="24"/>
                <w:lang w:val="ro-RO"/>
              </w:rPr>
              <w:t xml:space="preserve"> culturale</w:t>
            </w:r>
          </w:p>
          <w:p w14:paraId="68390035"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Implicarea </w:t>
            </w:r>
            <w:proofErr w:type="spellStart"/>
            <w:r w:rsidRPr="00286417">
              <w:rPr>
                <w:rFonts w:cstheme="minorHAnsi"/>
                <w:szCs w:val="24"/>
                <w:lang w:val="ro-RO"/>
              </w:rPr>
              <w:t>şi</w:t>
            </w:r>
            <w:proofErr w:type="spellEnd"/>
            <w:r w:rsidRPr="00286417">
              <w:rPr>
                <w:rFonts w:cstheme="minorHAnsi"/>
                <w:szCs w:val="24"/>
                <w:lang w:val="ro-RO"/>
              </w:rPr>
              <w:t xml:space="preserve"> dezvoltarea </w:t>
            </w:r>
            <w:proofErr w:type="spellStart"/>
            <w:r w:rsidRPr="00286417">
              <w:rPr>
                <w:rFonts w:cstheme="minorHAnsi"/>
                <w:szCs w:val="24"/>
                <w:lang w:val="ro-RO"/>
              </w:rPr>
              <w:t>capacităţilor</w:t>
            </w:r>
            <w:proofErr w:type="spellEnd"/>
            <w:r w:rsidRPr="00286417">
              <w:rPr>
                <w:rFonts w:cstheme="minorHAnsi"/>
                <w:szCs w:val="24"/>
                <w:lang w:val="ro-RO"/>
              </w:rPr>
              <w:t xml:space="preserve"> tinerilor prin implicarea în diverse proiecte </w:t>
            </w:r>
            <w:proofErr w:type="spellStart"/>
            <w:r w:rsidRPr="00286417">
              <w:rPr>
                <w:rFonts w:cstheme="minorHAnsi"/>
                <w:szCs w:val="24"/>
                <w:lang w:val="ro-RO"/>
              </w:rPr>
              <w:t>educaţionale</w:t>
            </w:r>
            <w:proofErr w:type="spellEnd"/>
            <w:r w:rsidRPr="00286417">
              <w:rPr>
                <w:rFonts w:cstheme="minorHAnsi"/>
                <w:szCs w:val="24"/>
                <w:lang w:val="ro-RO"/>
              </w:rPr>
              <w:t xml:space="preserve"> transfrontaliere</w:t>
            </w:r>
          </w:p>
          <w:p w14:paraId="6DC9EADC"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Accesare de fonduri extrabugetare prin proiecte</w:t>
            </w:r>
          </w:p>
          <w:p w14:paraId="7643F28E"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Participarea tinerilor în </w:t>
            </w:r>
            <w:proofErr w:type="spellStart"/>
            <w:r w:rsidRPr="00286417">
              <w:rPr>
                <w:rFonts w:cstheme="minorHAnsi"/>
                <w:szCs w:val="24"/>
                <w:lang w:val="ro-RO"/>
              </w:rPr>
              <w:t>activităţi</w:t>
            </w:r>
            <w:proofErr w:type="spellEnd"/>
            <w:r w:rsidRPr="00286417">
              <w:rPr>
                <w:rFonts w:cstheme="minorHAnsi"/>
                <w:szCs w:val="24"/>
                <w:lang w:val="ro-RO"/>
              </w:rPr>
              <w:t xml:space="preserve"> de voluntariat</w:t>
            </w:r>
          </w:p>
          <w:p w14:paraId="27BD1C83"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Eficientizarea serviciilor sociale existente</w:t>
            </w:r>
          </w:p>
          <w:p w14:paraId="1CFB88DC"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t>Creşterea</w:t>
            </w:r>
            <w:proofErr w:type="spellEnd"/>
            <w:r w:rsidRPr="00286417">
              <w:rPr>
                <w:rFonts w:cstheme="minorHAnsi"/>
                <w:szCs w:val="24"/>
                <w:lang w:val="ro-RO"/>
              </w:rPr>
              <w:t xml:space="preserve"> </w:t>
            </w:r>
            <w:proofErr w:type="spellStart"/>
            <w:r w:rsidRPr="00286417">
              <w:rPr>
                <w:rFonts w:cstheme="minorHAnsi"/>
                <w:szCs w:val="24"/>
                <w:lang w:val="ro-RO"/>
              </w:rPr>
              <w:t>capacităţilor</w:t>
            </w:r>
            <w:proofErr w:type="spellEnd"/>
            <w:r w:rsidRPr="00286417">
              <w:rPr>
                <w:rFonts w:cstheme="minorHAnsi"/>
                <w:szCs w:val="24"/>
                <w:lang w:val="ro-RO"/>
              </w:rPr>
              <w:t xml:space="preserve"> </w:t>
            </w:r>
            <w:proofErr w:type="spellStart"/>
            <w:r w:rsidRPr="00286417">
              <w:rPr>
                <w:rFonts w:cstheme="minorHAnsi"/>
                <w:szCs w:val="24"/>
                <w:lang w:val="ro-RO"/>
              </w:rPr>
              <w:t>angajaţilor</w:t>
            </w:r>
            <w:proofErr w:type="spellEnd"/>
            <w:r w:rsidRPr="00286417">
              <w:rPr>
                <w:rFonts w:cstheme="minorHAnsi"/>
                <w:szCs w:val="24"/>
                <w:lang w:val="ro-RO"/>
              </w:rPr>
              <w:t xml:space="preserve"> prin participarea în proiectul </w:t>
            </w:r>
            <w:r w:rsidR="00CB6AD5" w:rsidRPr="00286417">
              <w:rPr>
                <w:rFonts w:cstheme="minorHAnsi"/>
                <w:szCs w:val="24"/>
              </w:rPr>
              <w:t>“</w:t>
            </w:r>
            <w:proofErr w:type="spellStart"/>
            <w:r w:rsidRPr="00286417">
              <w:rPr>
                <w:rFonts w:cstheme="minorHAnsi"/>
                <w:szCs w:val="24"/>
                <w:lang w:val="ro-RO"/>
              </w:rPr>
              <w:t>Educaţie</w:t>
            </w:r>
            <w:proofErr w:type="spellEnd"/>
            <w:r w:rsidRPr="00286417">
              <w:rPr>
                <w:rFonts w:cstheme="minorHAnsi"/>
                <w:szCs w:val="24"/>
                <w:lang w:val="ro-RO"/>
              </w:rPr>
              <w:t xml:space="preserve"> pentru Bugetare Participativă UE</w:t>
            </w:r>
            <w:r w:rsidR="00CB6AD5" w:rsidRPr="00286417">
              <w:rPr>
                <w:rFonts w:cstheme="minorHAnsi"/>
                <w:szCs w:val="24"/>
                <w:lang w:val="ro-RO"/>
              </w:rPr>
              <w:t>”</w:t>
            </w:r>
          </w:p>
        </w:tc>
        <w:tc>
          <w:tcPr>
            <w:tcW w:w="4786" w:type="dxa"/>
            <w:tcBorders>
              <w:top w:val="single" w:sz="4" w:space="0" w:color="000000"/>
              <w:left w:val="single" w:sz="4" w:space="0" w:color="000000"/>
              <w:bottom w:val="single" w:sz="4" w:space="0" w:color="000000"/>
              <w:right w:val="single" w:sz="4" w:space="0" w:color="000000"/>
            </w:tcBorders>
          </w:tcPr>
          <w:p w14:paraId="78BE2D65" w14:textId="77777777" w:rsidR="00D72C76" w:rsidRPr="00286417" w:rsidRDefault="00D72C76" w:rsidP="00286417">
            <w:pPr>
              <w:spacing w:line="276" w:lineRule="auto"/>
              <w:rPr>
                <w:rFonts w:cstheme="minorHAnsi"/>
                <w:b/>
                <w:szCs w:val="24"/>
                <w:lang w:val="ro-RO"/>
              </w:rPr>
            </w:pPr>
            <w:r w:rsidRPr="00286417">
              <w:rPr>
                <w:rFonts w:cstheme="minorHAnsi"/>
                <w:b/>
                <w:szCs w:val="24"/>
                <w:lang w:val="ro-RO"/>
              </w:rPr>
              <w:t>Riscuri</w:t>
            </w:r>
          </w:p>
          <w:p w14:paraId="32E074DA"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t>Creşterea</w:t>
            </w:r>
            <w:proofErr w:type="spellEnd"/>
            <w:r w:rsidRPr="00286417">
              <w:rPr>
                <w:rFonts w:cstheme="minorHAnsi"/>
                <w:szCs w:val="24"/>
                <w:lang w:val="ro-RO"/>
              </w:rPr>
              <w:t xml:space="preserve"> numărului de persoane care plecă peste hotare</w:t>
            </w:r>
          </w:p>
          <w:p w14:paraId="67EF9E18"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Trend  demografic negativ</w:t>
            </w:r>
          </w:p>
          <w:p w14:paraId="6E90E2D2"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Impactul crizei economice globale </w:t>
            </w:r>
            <w:proofErr w:type="spellStart"/>
            <w:r w:rsidRPr="00286417">
              <w:rPr>
                <w:rFonts w:cstheme="minorHAnsi"/>
                <w:szCs w:val="24"/>
                <w:lang w:val="ro-RO"/>
              </w:rPr>
              <w:t>şi</w:t>
            </w:r>
            <w:proofErr w:type="spellEnd"/>
            <w:r w:rsidRPr="00286417">
              <w:rPr>
                <w:rFonts w:cstheme="minorHAnsi"/>
                <w:szCs w:val="24"/>
                <w:lang w:val="ro-RO"/>
              </w:rPr>
              <w:t xml:space="preserve"> </w:t>
            </w:r>
            <w:proofErr w:type="spellStart"/>
            <w:r w:rsidRPr="00286417">
              <w:rPr>
                <w:rFonts w:cstheme="minorHAnsi"/>
                <w:szCs w:val="24"/>
                <w:lang w:val="ro-RO"/>
              </w:rPr>
              <w:t>naţionale</w:t>
            </w:r>
            <w:proofErr w:type="spellEnd"/>
          </w:p>
          <w:p w14:paraId="475A85E7"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Asigurarea </w:t>
            </w:r>
            <w:proofErr w:type="spellStart"/>
            <w:r w:rsidRPr="00286417">
              <w:rPr>
                <w:rFonts w:cstheme="minorHAnsi"/>
                <w:szCs w:val="24"/>
                <w:lang w:val="ro-RO"/>
              </w:rPr>
              <w:t>durabilităţii</w:t>
            </w:r>
            <w:proofErr w:type="spellEnd"/>
            <w:r w:rsidRPr="00286417">
              <w:rPr>
                <w:rFonts w:cstheme="minorHAnsi"/>
                <w:szCs w:val="24"/>
                <w:lang w:val="ro-RO"/>
              </w:rPr>
              <w:t xml:space="preserve"> proiectelor sociale implementate</w:t>
            </w:r>
          </w:p>
          <w:p w14:paraId="76CFD33E"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Instabilitate politică</w:t>
            </w:r>
          </w:p>
          <w:p w14:paraId="1DE7FA0C"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Acoperirea financiară </w:t>
            </w:r>
            <w:proofErr w:type="spellStart"/>
            <w:r w:rsidRPr="00286417">
              <w:rPr>
                <w:rFonts w:cstheme="minorHAnsi"/>
                <w:szCs w:val="24"/>
                <w:lang w:val="ro-RO"/>
              </w:rPr>
              <w:t>insuficienţă</w:t>
            </w:r>
            <w:proofErr w:type="spellEnd"/>
            <w:r w:rsidRPr="00286417">
              <w:rPr>
                <w:rFonts w:cstheme="minorHAnsi"/>
                <w:szCs w:val="24"/>
                <w:lang w:val="ro-RO"/>
              </w:rPr>
              <w:t xml:space="preserve"> pentru </w:t>
            </w:r>
            <w:proofErr w:type="spellStart"/>
            <w:r w:rsidRPr="00286417">
              <w:rPr>
                <w:rFonts w:cstheme="minorHAnsi"/>
                <w:szCs w:val="24"/>
                <w:lang w:val="ro-RO"/>
              </w:rPr>
              <w:t>întreţinerea</w:t>
            </w:r>
            <w:proofErr w:type="spellEnd"/>
            <w:r w:rsidRPr="00286417">
              <w:rPr>
                <w:rFonts w:cstheme="minorHAnsi"/>
                <w:szCs w:val="24"/>
                <w:lang w:val="ro-RO"/>
              </w:rPr>
              <w:t xml:space="preserve"> </w:t>
            </w:r>
            <w:proofErr w:type="spellStart"/>
            <w:r w:rsidRPr="00286417">
              <w:rPr>
                <w:rFonts w:cstheme="minorHAnsi"/>
                <w:szCs w:val="24"/>
                <w:lang w:val="ro-RO"/>
              </w:rPr>
              <w:t>instituţiilor</w:t>
            </w:r>
            <w:proofErr w:type="spellEnd"/>
            <w:r w:rsidRPr="00286417">
              <w:rPr>
                <w:rFonts w:cstheme="minorHAnsi"/>
                <w:szCs w:val="24"/>
                <w:lang w:val="ro-RO"/>
              </w:rPr>
              <w:t xml:space="preserve"> sociale</w:t>
            </w:r>
          </w:p>
        </w:tc>
      </w:tr>
    </w:tbl>
    <w:p w14:paraId="5A99AB25" w14:textId="77777777" w:rsidR="00322D3A" w:rsidRDefault="00322D3A">
      <w:pPr>
        <w:spacing w:after="160" w:line="259" w:lineRule="auto"/>
        <w:rPr>
          <w:rFonts w:cstheme="minorHAnsi"/>
          <w:b/>
          <w:bCs/>
          <w:szCs w:val="24"/>
          <w:lang w:val="ro-RO"/>
        </w:rPr>
      </w:pPr>
      <w:r>
        <w:rPr>
          <w:rFonts w:cstheme="minorHAnsi"/>
          <w:b/>
          <w:bCs/>
          <w:szCs w:val="24"/>
          <w:lang w:val="ro-RO"/>
        </w:rPr>
        <w:br w:type="page"/>
      </w:r>
    </w:p>
    <w:p w14:paraId="5F7FDE85" w14:textId="3275570F" w:rsidR="00D72C76" w:rsidRPr="00322D3A" w:rsidRDefault="00D72C76" w:rsidP="00286417">
      <w:pPr>
        <w:spacing w:line="276" w:lineRule="auto"/>
        <w:rPr>
          <w:rFonts w:cstheme="minorHAnsi"/>
          <w:b/>
          <w:bCs/>
          <w:szCs w:val="24"/>
          <w:lang w:val="ro-RO"/>
        </w:rPr>
      </w:pPr>
      <w:r w:rsidRPr="00322D3A">
        <w:rPr>
          <w:rFonts w:cstheme="minorHAnsi"/>
          <w:b/>
          <w:bCs/>
          <w:szCs w:val="24"/>
          <w:lang w:val="ro-RO"/>
        </w:rPr>
        <w:lastRenderedPageBreak/>
        <w:t>Domeniul economic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D72C76" w:rsidRPr="00286417" w14:paraId="12545A10" w14:textId="77777777" w:rsidTr="00641986">
        <w:tc>
          <w:tcPr>
            <w:tcW w:w="4819" w:type="dxa"/>
            <w:shd w:val="clear" w:color="auto" w:fill="FFFFFF" w:themeFill="background1"/>
          </w:tcPr>
          <w:p w14:paraId="47887FEA" w14:textId="77777777" w:rsidR="00D72C76" w:rsidRPr="00286417" w:rsidRDefault="00D72C76" w:rsidP="00286417">
            <w:pPr>
              <w:spacing w:line="276" w:lineRule="auto"/>
              <w:rPr>
                <w:rFonts w:cstheme="minorHAnsi"/>
                <w:b/>
                <w:szCs w:val="24"/>
                <w:lang w:val="ro-RO"/>
              </w:rPr>
            </w:pPr>
            <w:r w:rsidRPr="00286417">
              <w:rPr>
                <w:rFonts w:cstheme="minorHAnsi"/>
                <w:b/>
                <w:szCs w:val="24"/>
                <w:lang w:val="ro-RO"/>
              </w:rPr>
              <w:t>Puncte Tari</w:t>
            </w:r>
          </w:p>
          <w:p w14:paraId="5AA0078D"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Poziționare avantajoasă, în apropiere de România</w:t>
            </w:r>
          </w:p>
          <w:p w14:paraId="484E9A5E"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t>Şase</w:t>
            </w:r>
            <w:proofErr w:type="spellEnd"/>
            <w:r w:rsidRPr="00286417">
              <w:rPr>
                <w:rFonts w:cstheme="minorHAnsi"/>
                <w:szCs w:val="24"/>
                <w:lang w:val="ro-RO"/>
              </w:rPr>
              <w:t xml:space="preserve"> </w:t>
            </w:r>
            <w:proofErr w:type="spellStart"/>
            <w:r w:rsidRPr="00286417">
              <w:rPr>
                <w:rFonts w:cstheme="minorHAnsi"/>
                <w:szCs w:val="24"/>
                <w:lang w:val="ro-RO"/>
              </w:rPr>
              <w:t>agenţi</w:t>
            </w:r>
            <w:proofErr w:type="spellEnd"/>
            <w:r w:rsidRPr="00286417">
              <w:rPr>
                <w:rFonts w:cstheme="minorHAnsi"/>
                <w:szCs w:val="24"/>
                <w:lang w:val="ro-RO"/>
              </w:rPr>
              <w:t xml:space="preserve"> economici în domeniul agriculturii</w:t>
            </w:r>
          </w:p>
          <w:p w14:paraId="0A84E271"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t>Funcţionarea</w:t>
            </w:r>
            <w:proofErr w:type="spellEnd"/>
            <w:r w:rsidRPr="00286417">
              <w:rPr>
                <w:rFonts w:cstheme="minorHAnsi"/>
                <w:szCs w:val="24"/>
                <w:lang w:val="ro-RO"/>
              </w:rPr>
              <w:t xml:space="preserve"> pieței locale dotate</w:t>
            </w:r>
          </w:p>
          <w:p w14:paraId="26EFB7CF"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t>Comerţul</w:t>
            </w:r>
            <w:proofErr w:type="spellEnd"/>
            <w:r w:rsidRPr="00286417">
              <w:rPr>
                <w:rFonts w:cstheme="minorHAnsi"/>
                <w:szCs w:val="24"/>
                <w:lang w:val="ro-RO"/>
              </w:rPr>
              <w:t xml:space="preserve"> produselor alimentare, a materialelor de </w:t>
            </w:r>
            <w:proofErr w:type="spellStart"/>
            <w:r w:rsidRPr="00286417">
              <w:rPr>
                <w:rFonts w:cstheme="minorHAnsi"/>
                <w:szCs w:val="24"/>
                <w:lang w:val="ro-RO"/>
              </w:rPr>
              <w:t>construcţie</w:t>
            </w:r>
            <w:proofErr w:type="spellEnd"/>
          </w:p>
          <w:p w14:paraId="556B40DD"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Producerea </w:t>
            </w:r>
            <w:proofErr w:type="spellStart"/>
            <w:r w:rsidRPr="00286417">
              <w:rPr>
                <w:rFonts w:cstheme="minorHAnsi"/>
                <w:szCs w:val="24"/>
                <w:lang w:val="ro-RO"/>
              </w:rPr>
              <w:t>fortanului</w:t>
            </w:r>
            <w:proofErr w:type="spellEnd"/>
            <w:r w:rsidRPr="00286417">
              <w:rPr>
                <w:rFonts w:cstheme="minorHAnsi"/>
                <w:szCs w:val="24"/>
                <w:lang w:val="ro-RO"/>
              </w:rPr>
              <w:t xml:space="preserve"> (2), producerea geamurilor </w:t>
            </w:r>
            <w:proofErr w:type="spellStart"/>
            <w:r w:rsidRPr="00286417">
              <w:rPr>
                <w:rFonts w:cstheme="minorHAnsi"/>
                <w:szCs w:val="24"/>
                <w:lang w:val="ro-RO"/>
              </w:rPr>
              <w:t>termipan</w:t>
            </w:r>
            <w:proofErr w:type="spellEnd"/>
            <w:r w:rsidRPr="00286417">
              <w:rPr>
                <w:rFonts w:cstheme="minorHAnsi"/>
                <w:szCs w:val="24"/>
                <w:lang w:val="ro-RO"/>
              </w:rPr>
              <w:t xml:space="preserve"> (2)</w:t>
            </w:r>
          </w:p>
          <w:p w14:paraId="0EA42EC3"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Oferirea serviciilor pentru </w:t>
            </w:r>
            <w:proofErr w:type="spellStart"/>
            <w:r w:rsidRPr="00286417">
              <w:rPr>
                <w:rFonts w:cstheme="minorHAnsi"/>
                <w:szCs w:val="24"/>
                <w:lang w:val="ro-RO"/>
              </w:rPr>
              <w:t>cetăţenii</w:t>
            </w:r>
            <w:proofErr w:type="spellEnd"/>
            <w:r w:rsidRPr="00286417">
              <w:rPr>
                <w:rFonts w:cstheme="minorHAnsi"/>
                <w:szCs w:val="24"/>
                <w:lang w:val="ro-RO"/>
              </w:rPr>
              <w:t xml:space="preserve"> din comună </w:t>
            </w:r>
            <w:proofErr w:type="spellStart"/>
            <w:r w:rsidRPr="00286417">
              <w:rPr>
                <w:rFonts w:cstheme="minorHAnsi"/>
                <w:szCs w:val="24"/>
                <w:lang w:val="ro-RO"/>
              </w:rPr>
              <w:t>şi</w:t>
            </w:r>
            <w:proofErr w:type="spellEnd"/>
            <w:r w:rsidRPr="00286417">
              <w:rPr>
                <w:rFonts w:cstheme="minorHAnsi"/>
                <w:szCs w:val="24"/>
                <w:lang w:val="ro-RO"/>
              </w:rPr>
              <w:t xml:space="preserve"> din alte </w:t>
            </w:r>
            <w:proofErr w:type="spellStart"/>
            <w:r w:rsidRPr="00286417">
              <w:rPr>
                <w:rFonts w:cstheme="minorHAnsi"/>
                <w:szCs w:val="24"/>
                <w:lang w:val="ro-RO"/>
              </w:rPr>
              <w:t>localităţi</w:t>
            </w:r>
            <w:proofErr w:type="spellEnd"/>
            <w:r w:rsidRPr="00286417">
              <w:rPr>
                <w:rFonts w:cstheme="minorHAnsi"/>
                <w:szCs w:val="24"/>
                <w:lang w:val="ro-RO"/>
              </w:rPr>
              <w:t xml:space="preserve">: </w:t>
            </w:r>
            <w:proofErr w:type="spellStart"/>
            <w:r w:rsidRPr="00286417">
              <w:rPr>
                <w:rFonts w:cstheme="minorHAnsi"/>
                <w:szCs w:val="24"/>
                <w:lang w:val="ro-RO"/>
              </w:rPr>
              <w:t>staţie</w:t>
            </w:r>
            <w:proofErr w:type="spellEnd"/>
            <w:r w:rsidRPr="00286417">
              <w:rPr>
                <w:rFonts w:cstheme="minorHAnsi"/>
                <w:szCs w:val="24"/>
                <w:lang w:val="ro-RO"/>
              </w:rPr>
              <w:t xml:space="preserve"> PECO, moară, </w:t>
            </w:r>
            <w:proofErr w:type="spellStart"/>
            <w:r w:rsidRPr="00286417">
              <w:rPr>
                <w:rFonts w:cstheme="minorHAnsi"/>
                <w:szCs w:val="24"/>
                <w:lang w:val="ro-RO"/>
              </w:rPr>
              <w:t>oloiniţă</w:t>
            </w:r>
            <w:proofErr w:type="spellEnd"/>
            <w:r w:rsidRPr="00286417">
              <w:rPr>
                <w:rFonts w:cstheme="minorHAnsi"/>
                <w:szCs w:val="24"/>
                <w:lang w:val="ro-RO"/>
              </w:rPr>
              <w:t xml:space="preserve">, frizerie(3), farmacie(2), oficiu </w:t>
            </w:r>
            <w:proofErr w:type="spellStart"/>
            <w:r w:rsidRPr="00286417">
              <w:rPr>
                <w:rFonts w:cstheme="minorHAnsi"/>
                <w:szCs w:val="24"/>
                <w:lang w:val="ro-RO"/>
              </w:rPr>
              <w:t>poştal</w:t>
            </w:r>
            <w:proofErr w:type="spellEnd"/>
            <w:r w:rsidRPr="00286417">
              <w:rPr>
                <w:rFonts w:cstheme="minorHAnsi"/>
                <w:szCs w:val="24"/>
                <w:lang w:val="ro-RO"/>
              </w:rPr>
              <w:t>(3), puncte de colectare a laptelui(5)</w:t>
            </w:r>
          </w:p>
          <w:p w14:paraId="4BA2A576"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t>Existenţa</w:t>
            </w:r>
            <w:proofErr w:type="spellEnd"/>
            <w:r w:rsidRPr="00286417">
              <w:rPr>
                <w:rFonts w:cstheme="minorHAnsi"/>
                <w:szCs w:val="24"/>
                <w:lang w:val="ro-RO"/>
              </w:rPr>
              <w:t xml:space="preserve"> a 3 cafenele </w:t>
            </w:r>
            <w:proofErr w:type="spellStart"/>
            <w:r w:rsidRPr="00286417">
              <w:rPr>
                <w:rFonts w:cstheme="minorHAnsi"/>
                <w:szCs w:val="24"/>
                <w:lang w:val="ro-RO"/>
              </w:rPr>
              <w:t>şi</w:t>
            </w:r>
            <w:proofErr w:type="spellEnd"/>
            <w:r w:rsidRPr="00286417">
              <w:rPr>
                <w:rFonts w:cstheme="minorHAnsi"/>
                <w:szCs w:val="24"/>
                <w:lang w:val="ro-RO"/>
              </w:rPr>
              <w:t xml:space="preserve"> a serviciilor </w:t>
            </w:r>
            <w:r w:rsidR="00B41A2C" w:rsidRPr="00286417">
              <w:rPr>
                <w:rFonts w:cstheme="minorHAnsi"/>
                <w:szCs w:val="24"/>
                <w:lang w:val="ro-RO"/>
              </w:rPr>
              <w:t xml:space="preserve">de </w:t>
            </w:r>
            <w:proofErr w:type="spellStart"/>
            <w:r w:rsidRPr="00286417">
              <w:rPr>
                <w:rFonts w:cstheme="minorHAnsi"/>
                <w:szCs w:val="24"/>
                <w:lang w:val="ro-RO"/>
              </w:rPr>
              <w:t>catering</w:t>
            </w:r>
            <w:proofErr w:type="spellEnd"/>
          </w:p>
          <w:p w14:paraId="39B289AB"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Dezvoltarea sectorului zootehnic: ferme de bovine(3), ferme porcine(2)</w:t>
            </w:r>
          </w:p>
          <w:p w14:paraId="11582AE2"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Deschiderea autorităților locale față de procesul investițional și proiecte investiționale.</w:t>
            </w:r>
          </w:p>
        </w:tc>
        <w:tc>
          <w:tcPr>
            <w:tcW w:w="4820" w:type="dxa"/>
            <w:shd w:val="clear" w:color="auto" w:fill="FFFFFF" w:themeFill="background1"/>
          </w:tcPr>
          <w:p w14:paraId="7E71D7B2" w14:textId="77777777" w:rsidR="00D72C76" w:rsidRPr="00286417" w:rsidRDefault="00D72C76" w:rsidP="00286417">
            <w:pPr>
              <w:spacing w:line="276" w:lineRule="auto"/>
              <w:rPr>
                <w:rFonts w:cstheme="minorHAnsi"/>
                <w:b/>
                <w:szCs w:val="24"/>
                <w:lang w:val="ro-RO"/>
              </w:rPr>
            </w:pPr>
            <w:r w:rsidRPr="00286417">
              <w:rPr>
                <w:rFonts w:cstheme="minorHAnsi"/>
                <w:b/>
                <w:szCs w:val="24"/>
                <w:lang w:val="ro-RO"/>
              </w:rPr>
              <w:t>Puncte slabe</w:t>
            </w:r>
          </w:p>
          <w:p w14:paraId="706CBF52"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Lipsa sistemului de apeduct, canalizare, gazificare.</w:t>
            </w:r>
          </w:p>
          <w:p w14:paraId="16F4B024"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Lipsa drumurilor calitative </w:t>
            </w:r>
            <w:proofErr w:type="spellStart"/>
            <w:r w:rsidRPr="00286417">
              <w:rPr>
                <w:rFonts w:cstheme="minorHAnsi"/>
                <w:szCs w:val="24"/>
                <w:lang w:val="ro-RO"/>
              </w:rPr>
              <w:t>şi</w:t>
            </w:r>
            <w:proofErr w:type="spellEnd"/>
            <w:r w:rsidRPr="00286417">
              <w:rPr>
                <w:rFonts w:cstheme="minorHAnsi"/>
                <w:szCs w:val="24"/>
                <w:lang w:val="ro-RO"/>
              </w:rPr>
              <w:t xml:space="preserve"> a căii ferate</w:t>
            </w:r>
          </w:p>
          <w:p w14:paraId="44161897"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Instabilitatea în realizarea </w:t>
            </w:r>
            <w:proofErr w:type="spellStart"/>
            <w:r w:rsidRPr="00286417">
              <w:rPr>
                <w:rFonts w:cstheme="minorHAnsi"/>
                <w:szCs w:val="24"/>
                <w:lang w:val="ro-RO"/>
              </w:rPr>
              <w:t>producţiei</w:t>
            </w:r>
            <w:proofErr w:type="spellEnd"/>
            <w:r w:rsidRPr="00286417">
              <w:rPr>
                <w:rFonts w:cstheme="minorHAnsi"/>
                <w:szCs w:val="24"/>
                <w:lang w:val="ro-RO"/>
              </w:rPr>
              <w:t xml:space="preserve"> agricole</w:t>
            </w:r>
          </w:p>
          <w:p w14:paraId="1EBA2596"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Lipsa fabricilor de procesare a </w:t>
            </w:r>
            <w:proofErr w:type="spellStart"/>
            <w:r w:rsidRPr="00286417">
              <w:rPr>
                <w:rFonts w:cstheme="minorHAnsi"/>
                <w:szCs w:val="24"/>
                <w:lang w:val="ro-RO"/>
              </w:rPr>
              <w:t>producţiei</w:t>
            </w:r>
            <w:proofErr w:type="spellEnd"/>
            <w:r w:rsidRPr="00286417">
              <w:rPr>
                <w:rFonts w:cstheme="minorHAnsi"/>
                <w:szCs w:val="24"/>
                <w:lang w:val="ro-RO"/>
              </w:rPr>
              <w:t xml:space="preserve"> agricole </w:t>
            </w:r>
            <w:proofErr w:type="spellStart"/>
            <w:r w:rsidRPr="00286417">
              <w:rPr>
                <w:rFonts w:cstheme="minorHAnsi"/>
                <w:szCs w:val="24"/>
                <w:lang w:val="ro-RO"/>
              </w:rPr>
              <w:t>şi</w:t>
            </w:r>
            <w:proofErr w:type="spellEnd"/>
            <w:r w:rsidRPr="00286417">
              <w:rPr>
                <w:rFonts w:cstheme="minorHAnsi"/>
                <w:szCs w:val="24"/>
                <w:lang w:val="ro-RO"/>
              </w:rPr>
              <w:t xml:space="preserve"> zootehnice.</w:t>
            </w:r>
          </w:p>
          <w:p w14:paraId="66409EF7"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Insuficiența de  brațe de muncă calificate</w:t>
            </w:r>
          </w:p>
          <w:p w14:paraId="581F61C4"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Pondere scăzută a persoanelor apte de muncă în structura de vârstă</w:t>
            </w:r>
          </w:p>
          <w:p w14:paraId="46F67598"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Salarii mici  plătite de AE </w:t>
            </w:r>
          </w:p>
          <w:p w14:paraId="780A1671"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Putere redusă de cumpărare a populației</w:t>
            </w:r>
          </w:p>
          <w:p w14:paraId="360BDF2B"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Capacități  reduse a AE în atragerea fondurilor</w:t>
            </w:r>
          </w:p>
          <w:p w14:paraId="007D40AD"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AE nu sunt asociați în  structuri profesionale </w:t>
            </w:r>
            <w:proofErr w:type="spellStart"/>
            <w:r w:rsidRPr="00286417">
              <w:rPr>
                <w:rFonts w:cstheme="minorHAnsi"/>
                <w:szCs w:val="24"/>
                <w:lang w:val="ro-RO"/>
              </w:rPr>
              <w:t>şi</w:t>
            </w:r>
            <w:proofErr w:type="spellEnd"/>
            <w:r w:rsidRPr="00286417">
              <w:rPr>
                <w:rFonts w:cstheme="minorHAnsi"/>
                <w:szCs w:val="24"/>
                <w:lang w:val="ro-RO"/>
              </w:rPr>
              <w:t xml:space="preserve"> pe produse</w:t>
            </w:r>
          </w:p>
          <w:p w14:paraId="6026EE55"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Nu există  o politică de promovare a produselor locale</w:t>
            </w:r>
          </w:p>
          <w:p w14:paraId="509229A4"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Potențialul turistic slab valorificat</w:t>
            </w:r>
          </w:p>
        </w:tc>
      </w:tr>
      <w:tr w:rsidR="00D72C76" w:rsidRPr="00286417" w14:paraId="77A8840B" w14:textId="77777777" w:rsidTr="00641986">
        <w:tc>
          <w:tcPr>
            <w:tcW w:w="4819" w:type="dxa"/>
            <w:shd w:val="clear" w:color="auto" w:fill="FFFFFF" w:themeFill="background1"/>
          </w:tcPr>
          <w:p w14:paraId="490FD75A" w14:textId="77777777" w:rsidR="00D72C76" w:rsidRPr="00286417" w:rsidRDefault="00D72C76" w:rsidP="00286417">
            <w:pPr>
              <w:spacing w:line="276" w:lineRule="auto"/>
              <w:rPr>
                <w:rFonts w:cstheme="minorHAnsi"/>
                <w:b/>
                <w:szCs w:val="24"/>
                <w:lang w:val="ro-RO"/>
              </w:rPr>
            </w:pPr>
            <w:r w:rsidRPr="00286417">
              <w:rPr>
                <w:rFonts w:cstheme="minorHAnsi"/>
                <w:b/>
                <w:szCs w:val="24"/>
                <w:lang w:val="ro-RO"/>
              </w:rPr>
              <w:t>Oportunități</w:t>
            </w:r>
          </w:p>
          <w:p w14:paraId="7FC572BB"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bookmarkStart w:id="86" w:name="_Hlk29982345"/>
            <w:proofErr w:type="spellStart"/>
            <w:r w:rsidRPr="00286417">
              <w:rPr>
                <w:rFonts w:cstheme="minorHAnsi"/>
                <w:szCs w:val="24"/>
                <w:lang w:val="ro-RO"/>
              </w:rPr>
              <w:t>Relaţii</w:t>
            </w:r>
            <w:proofErr w:type="spellEnd"/>
            <w:r w:rsidRPr="00286417">
              <w:rPr>
                <w:rFonts w:cstheme="minorHAnsi"/>
                <w:szCs w:val="24"/>
                <w:lang w:val="ro-RO"/>
              </w:rPr>
              <w:t xml:space="preserve"> de </w:t>
            </w:r>
            <w:proofErr w:type="spellStart"/>
            <w:r w:rsidRPr="00286417">
              <w:rPr>
                <w:rFonts w:cstheme="minorHAnsi"/>
                <w:szCs w:val="24"/>
                <w:lang w:val="ro-RO"/>
              </w:rPr>
              <w:t>înf</w:t>
            </w:r>
            <w:r w:rsidR="00B41A2C" w:rsidRPr="00286417">
              <w:rPr>
                <w:rFonts w:cstheme="minorHAnsi"/>
                <w:szCs w:val="24"/>
                <w:lang w:val="ro-RO"/>
              </w:rPr>
              <w:t>răţire</w:t>
            </w:r>
            <w:proofErr w:type="spellEnd"/>
            <w:r w:rsidR="00B41A2C" w:rsidRPr="00286417">
              <w:rPr>
                <w:rFonts w:cstheme="minorHAnsi"/>
                <w:szCs w:val="24"/>
                <w:lang w:val="ro-RO"/>
              </w:rPr>
              <w:t xml:space="preserve"> cu mai multe comune</w:t>
            </w:r>
            <w:r w:rsidRPr="00286417">
              <w:rPr>
                <w:rFonts w:cstheme="minorHAnsi"/>
                <w:szCs w:val="24"/>
                <w:lang w:val="ro-RO"/>
              </w:rPr>
              <w:t xml:space="preserve"> din România</w:t>
            </w:r>
          </w:p>
          <w:p w14:paraId="54CF645F"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Membri ai GAL Stâncile Prutului</w:t>
            </w:r>
          </w:p>
          <w:p w14:paraId="334A74D8"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Eligibilitatea pentru proiectele  de cooperare transfrontalieră</w:t>
            </w:r>
          </w:p>
          <w:p w14:paraId="4A713E43"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Posibilitatea de dezvoltare a turismului local datorită locurilor din apropiere: Pădurea Domnească, </w:t>
            </w:r>
            <w:proofErr w:type="spellStart"/>
            <w:r w:rsidRPr="00286417">
              <w:rPr>
                <w:rFonts w:cstheme="minorHAnsi"/>
                <w:szCs w:val="24"/>
                <w:lang w:val="ro-RO"/>
              </w:rPr>
              <w:t>Ţara</w:t>
            </w:r>
            <w:proofErr w:type="spellEnd"/>
            <w:r w:rsidRPr="00286417">
              <w:rPr>
                <w:rFonts w:cstheme="minorHAnsi"/>
                <w:szCs w:val="24"/>
                <w:lang w:val="ro-RO"/>
              </w:rPr>
              <w:t xml:space="preserve"> Bâtlanilor, Suta de Movile, La </w:t>
            </w:r>
            <w:proofErr w:type="spellStart"/>
            <w:r w:rsidRPr="00286417">
              <w:rPr>
                <w:rFonts w:cstheme="minorHAnsi"/>
                <w:szCs w:val="24"/>
                <w:lang w:val="ro-RO"/>
              </w:rPr>
              <w:t>Fontal</w:t>
            </w:r>
            <w:proofErr w:type="spellEnd"/>
          </w:p>
          <w:p w14:paraId="756E683A"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Restabilirea efectivului de animale</w:t>
            </w:r>
          </w:p>
          <w:bookmarkEnd w:id="86"/>
          <w:p w14:paraId="27A17BBF" w14:textId="77777777" w:rsidR="00D72C76" w:rsidRPr="00286417" w:rsidRDefault="00D72C76" w:rsidP="00286417">
            <w:pPr>
              <w:spacing w:line="276" w:lineRule="auto"/>
              <w:jc w:val="both"/>
              <w:rPr>
                <w:rFonts w:cstheme="minorHAnsi"/>
                <w:szCs w:val="24"/>
                <w:lang w:val="ro-RO"/>
              </w:rPr>
            </w:pPr>
          </w:p>
        </w:tc>
        <w:tc>
          <w:tcPr>
            <w:tcW w:w="4820" w:type="dxa"/>
            <w:shd w:val="clear" w:color="auto" w:fill="FFFFFF" w:themeFill="background1"/>
          </w:tcPr>
          <w:p w14:paraId="79151FD5" w14:textId="77777777" w:rsidR="00D72C76" w:rsidRPr="00286417" w:rsidRDefault="00D72C76" w:rsidP="00286417">
            <w:pPr>
              <w:spacing w:line="276" w:lineRule="auto"/>
              <w:contextualSpacing/>
              <w:rPr>
                <w:rFonts w:cstheme="minorHAnsi"/>
                <w:b/>
                <w:szCs w:val="24"/>
                <w:lang w:val="ro-RO"/>
              </w:rPr>
            </w:pPr>
            <w:r w:rsidRPr="00286417">
              <w:rPr>
                <w:rFonts w:cstheme="minorHAnsi"/>
                <w:b/>
                <w:szCs w:val="24"/>
                <w:lang w:val="ro-RO"/>
              </w:rPr>
              <w:t>Riscuri</w:t>
            </w:r>
          </w:p>
          <w:p w14:paraId="3A73193A"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Embargouri la produsele destinate exportului</w:t>
            </w:r>
          </w:p>
          <w:p w14:paraId="6C9BA0CE"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Cataclisme naturale</w:t>
            </w:r>
          </w:p>
          <w:p w14:paraId="2974FDC4"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Schimbările climatice</w:t>
            </w:r>
          </w:p>
          <w:p w14:paraId="083816A8"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Instabilitate politică și socială</w:t>
            </w:r>
          </w:p>
          <w:p w14:paraId="6AC9E553"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t>Preţuri</w:t>
            </w:r>
            <w:proofErr w:type="spellEnd"/>
            <w:r w:rsidRPr="00286417">
              <w:rPr>
                <w:rFonts w:cstheme="minorHAnsi"/>
                <w:szCs w:val="24"/>
                <w:lang w:val="ro-RO"/>
              </w:rPr>
              <w:t xml:space="preserve"> fluctuante  </w:t>
            </w:r>
            <w:proofErr w:type="spellStart"/>
            <w:r w:rsidRPr="00286417">
              <w:rPr>
                <w:rFonts w:cstheme="minorHAnsi"/>
                <w:szCs w:val="24"/>
                <w:lang w:val="ro-RO"/>
              </w:rPr>
              <w:t>şi</w:t>
            </w:r>
            <w:proofErr w:type="spellEnd"/>
            <w:r w:rsidRPr="00286417">
              <w:rPr>
                <w:rFonts w:cstheme="minorHAnsi"/>
                <w:szCs w:val="24"/>
                <w:lang w:val="ro-RO"/>
              </w:rPr>
              <w:t xml:space="preserve"> mari la produsele energetice </w:t>
            </w:r>
          </w:p>
          <w:p w14:paraId="5E6F8721"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Migrația </w:t>
            </w:r>
            <w:proofErr w:type="spellStart"/>
            <w:r w:rsidRPr="00286417">
              <w:rPr>
                <w:rFonts w:cstheme="minorHAnsi"/>
                <w:szCs w:val="24"/>
                <w:lang w:val="ro-RO"/>
              </w:rPr>
              <w:t>forţei</w:t>
            </w:r>
            <w:proofErr w:type="spellEnd"/>
            <w:r w:rsidRPr="00286417">
              <w:rPr>
                <w:rFonts w:cstheme="minorHAnsi"/>
                <w:szCs w:val="24"/>
                <w:lang w:val="ro-RO"/>
              </w:rPr>
              <w:t xml:space="preserve"> de muncă</w:t>
            </w:r>
          </w:p>
          <w:p w14:paraId="779FDF11"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Natal</w:t>
            </w:r>
            <w:r w:rsidR="00B41A2C" w:rsidRPr="00286417">
              <w:rPr>
                <w:rFonts w:cstheme="minorHAnsi"/>
                <w:szCs w:val="24"/>
                <w:lang w:val="ro-RO"/>
              </w:rPr>
              <w:t>i</w:t>
            </w:r>
            <w:r w:rsidRPr="00286417">
              <w:rPr>
                <w:rFonts w:cstheme="minorHAnsi"/>
                <w:szCs w:val="24"/>
                <w:lang w:val="ro-RO"/>
              </w:rPr>
              <w:t>tatea scăzută</w:t>
            </w:r>
          </w:p>
          <w:p w14:paraId="4B3D8676"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Amplasarea </w:t>
            </w:r>
            <w:proofErr w:type="spellStart"/>
            <w:r w:rsidRPr="00286417">
              <w:rPr>
                <w:rFonts w:cstheme="minorHAnsi"/>
                <w:szCs w:val="24"/>
                <w:lang w:val="ro-RO"/>
              </w:rPr>
              <w:t>localităţii</w:t>
            </w:r>
            <w:proofErr w:type="spellEnd"/>
            <w:r w:rsidRPr="00286417">
              <w:rPr>
                <w:rFonts w:cstheme="minorHAnsi"/>
                <w:szCs w:val="24"/>
                <w:lang w:val="ro-RO"/>
              </w:rPr>
              <w:t xml:space="preserve"> la </w:t>
            </w:r>
            <w:proofErr w:type="spellStart"/>
            <w:r w:rsidRPr="00286417">
              <w:rPr>
                <w:rFonts w:cstheme="minorHAnsi"/>
                <w:szCs w:val="24"/>
                <w:lang w:val="ro-RO"/>
              </w:rPr>
              <w:t>distanţe</w:t>
            </w:r>
            <w:proofErr w:type="spellEnd"/>
            <w:r w:rsidRPr="00286417">
              <w:rPr>
                <w:rFonts w:cstheme="minorHAnsi"/>
                <w:szCs w:val="24"/>
                <w:lang w:val="ro-RO"/>
              </w:rPr>
              <w:t xml:space="preserve"> mari </w:t>
            </w:r>
            <w:proofErr w:type="spellStart"/>
            <w:r w:rsidRPr="00286417">
              <w:rPr>
                <w:rFonts w:cstheme="minorHAnsi"/>
                <w:szCs w:val="24"/>
                <w:lang w:val="ro-RO"/>
              </w:rPr>
              <w:t>faţă</w:t>
            </w:r>
            <w:proofErr w:type="spellEnd"/>
            <w:r w:rsidRPr="00286417">
              <w:rPr>
                <w:rFonts w:cstheme="minorHAnsi"/>
                <w:szCs w:val="24"/>
                <w:lang w:val="ro-RO"/>
              </w:rPr>
              <w:t xml:space="preserve"> de </w:t>
            </w:r>
            <w:proofErr w:type="spellStart"/>
            <w:r w:rsidRPr="00286417">
              <w:rPr>
                <w:rFonts w:cstheme="minorHAnsi"/>
                <w:szCs w:val="24"/>
                <w:lang w:val="ro-RO"/>
              </w:rPr>
              <w:t>oraşele</w:t>
            </w:r>
            <w:proofErr w:type="spellEnd"/>
            <w:r w:rsidRPr="00286417">
              <w:rPr>
                <w:rFonts w:cstheme="minorHAnsi"/>
                <w:szCs w:val="24"/>
                <w:lang w:val="ro-RO"/>
              </w:rPr>
              <w:t xml:space="preserve"> mari dezvoltate tehnic </w:t>
            </w:r>
            <w:proofErr w:type="spellStart"/>
            <w:r w:rsidRPr="00286417">
              <w:rPr>
                <w:rFonts w:cstheme="minorHAnsi"/>
                <w:szCs w:val="24"/>
                <w:lang w:val="ro-RO"/>
              </w:rPr>
              <w:t>şi</w:t>
            </w:r>
            <w:proofErr w:type="spellEnd"/>
            <w:r w:rsidRPr="00286417">
              <w:rPr>
                <w:rFonts w:cstheme="minorHAnsi"/>
                <w:szCs w:val="24"/>
                <w:lang w:val="ro-RO"/>
              </w:rPr>
              <w:t xml:space="preserve"> economic</w:t>
            </w:r>
          </w:p>
          <w:p w14:paraId="125C3D4E"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Starea deplorabilă a drumurilor care duc spre comunitate.</w:t>
            </w:r>
          </w:p>
        </w:tc>
      </w:tr>
    </w:tbl>
    <w:p w14:paraId="16DE885E" w14:textId="77777777" w:rsidR="00D72C76" w:rsidRPr="00286417" w:rsidRDefault="00D72C76" w:rsidP="00286417">
      <w:pPr>
        <w:spacing w:line="276" w:lineRule="auto"/>
        <w:rPr>
          <w:rFonts w:cstheme="minorHAnsi"/>
          <w:szCs w:val="24"/>
          <w:lang w:val="ro-RO"/>
        </w:rPr>
      </w:pPr>
    </w:p>
    <w:p w14:paraId="7222470D" w14:textId="77777777" w:rsidR="00D72C76" w:rsidRPr="00322D3A" w:rsidRDefault="00D72C76" w:rsidP="00286417">
      <w:pPr>
        <w:spacing w:line="276" w:lineRule="auto"/>
        <w:rPr>
          <w:rFonts w:cstheme="minorHAnsi"/>
          <w:b/>
          <w:bCs/>
          <w:szCs w:val="24"/>
          <w:lang w:val="ro-RO"/>
        </w:rPr>
      </w:pPr>
      <w:r w:rsidRPr="00322D3A">
        <w:rPr>
          <w:rFonts w:cstheme="minorHAnsi"/>
          <w:b/>
          <w:bCs/>
          <w:szCs w:val="24"/>
          <w:lang w:val="ro-RO"/>
        </w:rPr>
        <w:t>Capacitatea administrativă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D72C76" w:rsidRPr="00286417" w14:paraId="0157CB94" w14:textId="77777777" w:rsidTr="00641986">
        <w:tc>
          <w:tcPr>
            <w:tcW w:w="4785" w:type="dxa"/>
            <w:tcBorders>
              <w:top w:val="single" w:sz="4" w:space="0" w:color="000000"/>
              <w:left w:val="single" w:sz="4" w:space="0" w:color="000000"/>
              <w:bottom w:val="single" w:sz="4" w:space="0" w:color="000000"/>
              <w:right w:val="single" w:sz="4" w:space="0" w:color="000000"/>
            </w:tcBorders>
          </w:tcPr>
          <w:p w14:paraId="280CB3D0" w14:textId="77777777" w:rsidR="00D72C76" w:rsidRPr="00286417" w:rsidRDefault="00D72C76" w:rsidP="00322D3A">
            <w:pPr>
              <w:spacing w:line="276" w:lineRule="auto"/>
              <w:jc w:val="both"/>
              <w:rPr>
                <w:rFonts w:cstheme="minorHAnsi"/>
                <w:b/>
                <w:szCs w:val="24"/>
                <w:lang w:val="ro-RO"/>
              </w:rPr>
            </w:pPr>
            <w:r w:rsidRPr="00286417">
              <w:rPr>
                <w:rFonts w:cstheme="minorHAnsi"/>
                <w:b/>
                <w:szCs w:val="24"/>
                <w:lang w:val="ro-RO"/>
              </w:rPr>
              <w:t>Puncte tari</w:t>
            </w:r>
          </w:p>
          <w:p w14:paraId="0A5AF03B"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Echipă profesională </w:t>
            </w:r>
            <w:proofErr w:type="spellStart"/>
            <w:r w:rsidRPr="00286417">
              <w:rPr>
                <w:rFonts w:cstheme="minorHAnsi"/>
                <w:szCs w:val="24"/>
                <w:lang w:val="ro-RO"/>
              </w:rPr>
              <w:t>şi</w:t>
            </w:r>
            <w:proofErr w:type="spellEnd"/>
            <w:r w:rsidRPr="00286417">
              <w:rPr>
                <w:rFonts w:cstheme="minorHAnsi"/>
                <w:szCs w:val="24"/>
                <w:lang w:val="ro-RO"/>
              </w:rPr>
              <w:t xml:space="preserve"> responsabilă în cadrul Primăriei</w:t>
            </w:r>
          </w:p>
          <w:p w14:paraId="5DBECDB7"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Trei </w:t>
            </w:r>
            <w:proofErr w:type="spellStart"/>
            <w:r w:rsidRPr="00286417">
              <w:rPr>
                <w:rFonts w:cstheme="minorHAnsi"/>
                <w:szCs w:val="24"/>
                <w:lang w:val="ro-RO"/>
              </w:rPr>
              <w:t>angajaţi</w:t>
            </w:r>
            <w:proofErr w:type="spellEnd"/>
            <w:r w:rsidRPr="00286417">
              <w:rPr>
                <w:rFonts w:cstheme="minorHAnsi"/>
                <w:szCs w:val="24"/>
                <w:lang w:val="ro-RO"/>
              </w:rPr>
              <w:t xml:space="preserve"> ai primăriei cu vârsta sub 35 ani</w:t>
            </w:r>
          </w:p>
          <w:p w14:paraId="7BE6CDDA"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t>Relaţii</w:t>
            </w:r>
            <w:proofErr w:type="spellEnd"/>
            <w:r w:rsidRPr="00286417">
              <w:rPr>
                <w:rFonts w:cstheme="minorHAnsi"/>
                <w:szCs w:val="24"/>
                <w:lang w:val="ro-RO"/>
              </w:rPr>
              <w:t xml:space="preserve"> de parteneriat cu Consiliul Raional</w:t>
            </w:r>
          </w:p>
          <w:p w14:paraId="6074255F"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Cooperare de succes a Primăriei cu </w:t>
            </w:r>
            <w:proofErr w:type="spellStart"/>
            <w:r w:rsidRPr="00286417">
              <w:rPr>
                <w:rFonts w:cstheme="minorHAnsi"/>
                <w:szCs w:val="24"/>
                <w:lang w:val="ro-RO"/>
              </w:rPr>
              <w:t>agenţii</w:t>
            </w:r>
            <w:proofErr w:type="spellEnd"/>
            <w:r w:rsidRPr="00286417">
              <w:rPr>
                <w:rFonts w:cstheme="minorHAnsi"/>
                <w:szCs w:val="24"/>
                <w:lang w:val="ro-RO"/>
              </w:rPr>
              <w:t xml:space="preserve"> economici </w:t>
            </w:r>
            <w:proofErr w:type="spellStart"/>
            <w:r w:rsidRPr="00286417">
              <w:rPr>
                <w:rFonts w:cstheme="minorHAnsi"/>
                <w:szCs w:val="24"/>
                <w:lang w:val="ro-RO"/>
              </w:rPr>
              <w:t>şi</w:t>
            </w:r>
            <w:proofErr w:type="spellEnd"/>
            <w:r w:rsidRPr="00286417">
              <w:rPr>
                <w:rFonts w:cstheme="minorHAnsi"/>
                <w:szCs w:val="24"/>
                <w:lang w:val="ro-RO"/>
              </w:rPr>
              <w:t xml:space="preserve"> </w:t>
            </w:r>
            <w:proofErr w:type="spellStart"/>
            <w:r w:rsidRPr="00286417">
              <w:rPr>
                <w:rFonts w:cstheme="minorHAnsi"/>
                <w:szCs w:val="24"/>
                <w:lang w:val="ro-RO"/>
              </w:rPr>
              <w:t>instituţiile</w:t>
            </w:r>
            <w:proofErr w:type="spellEnd"/>
            <w:r w:rsidRPr="00286417">
              <w:rPr>
                <w:rFonts w:cstheme="minorHAnsi"/>
                <w:szCs w:val="24"/>
                <w:lang w:val="ro-RO"/>
              </w:rPr>
              <w:t xml:space="preserve"> din teritoriu cu accent </w:t>
            </w:r>
            <w:r w:rsidRPr="00286417">
              <w:rPr>
                <w:rFonts w:cstheme="minorHAnsi"/>
                <w:szCs w:val="24"/>
                <w:lang w:val="ro-RO"/>
              </w:rPr>
              <w:lastRenderedPageBreak/>
              <w:t xml:space="preserve">pe </w:t>
            </w:r>
            <w:proofErr w:type="spellStart"/>
            <w:r w:rsidRPr="00286417">
              <w:rPr>
                <w:rFonts w:cstheme="minorHAnsi"/>
                <w:szCs w:val="24"/>
                <w:lang w:val="ro-RO"/>
              </w:rPr>
              <w:t>creşterea</w:t>
            </w:r>
            <w:proofErr w:type="spellEnd"/>
            <w:r w:rsidRPr="00286417">
              <w:rPr>
                <w:rFonts w:cstheme="minorHAnsi"/>
                <w:szCs w:val="24"/>
                <w:lang w:val="ro-RO"/>
              </w:rPr>
              <w:t xml:space="preserve"> </w:t>
            </w:r>
            <w:proofErr w:type="spellStart"/>
            <w:r w:rsidRPr="00286417">
              <w:rPr>
                <w:rFonts w:cstheme="minorHAnsi"/>
                <w:szCs w:val="24"/>
                <w:lang w:val="ro-RO"/>
              </w:rPr>
              <w:t>satisfacţiei</w:t>
            </w:r>
            <w:proofErr w:type="spellEnd"/>
            <w:r w:rsidRPr="00286417">
              <w:rPr>
                <w:rFonts w:cstheme="minorHAnsi"/>
                <w:szCs w:val="24"/>
                <w:lang w:val="ro-RO"/>
              </w:rPr>
              <w:t xml:space="preserve">/ </w:t>
            </w:r>
            <w:proofErr w:type="spellStart"/>
            <w:r w:rsidRPr="00286417">
              <w:rPr>
                <w:rFonts w:cstheme="minorHAnsi"/>
                <w:szCs w:val="24"/>
                <w:lang w:val="ro-RO"/>
              </w:rPr>
              <w:t>necesităţilor</w:t>
            </w:r>
            <w:proofErr w:type="spellEnd"/>
            <w:r w:rsidRPr="00286417">
              <w:rPr>
                <w:rFonts w:cstheme="minorHAnsi"/>
                <w:szCs w:val="24"/>
                <w:lang w:val="ro-RO"/>
              </w:rPr>
              <w:t xml:space="preserve"> comunitare.</w:t>
            </w:r>
          </w:p>
          <w:p w14:paraId="62CA8D0B"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Acces liber la </w:t>
            </w:r>
            <w:proofErr w:type="spellStart"/>
            <w:r w:rsidRPr="00286417">
              <w:rPr>
                <w:rFonts w:cstheme="minorHAnsi"/>
                <w:szCs w:val="24"/>
                <w:lang w:val="ro-RO"/>
              </w:rPr>
              <w:t>informaţia</w:t>
            </w:r>
            <w:proofErr w:type="spellEnd"/>
            <w:r w:rsidRPr="00286417">
              <w:rPr>
                <w:rFonts w:cstheme="minorHAnsi"/>
                <w:szCs w:val="24"/>
                <w:lang w:val="ro-RO"/>
              </w:rPr>
              <w:t xml:space="preserve"> cu referire la lansarea proiectelor </w:t>
            </w:r>
            <w:proofErr w:type="spellStart"/>
            <w:r w:rsidRPr="00286417">
              <w:rPr>
                <w:rFonts w:cstheme="minorHAnsi"/>
                <w:szCs w:val="24"/>
                <w:lang w:val="ro-RO"/>
              </w:rPr>
              <w:t>şi</w:t>
            </w:r>
            <w:proofErr w:type="spellEnd"/>
            <w:r w:rsidRPr="00286417">
              <w:rPr>
                <w:rFonts w:cstheme="minorHAnsi"/>
                <w:szCs w:val="24"/>
                <w:lang w:val="ro-RO"/>
              </w:rPr>
              <w:t xml:space="preserve"> deschiderea liniilor de </w:t>
            </w:r>
            <w:proofErr w:type="spellStart"/>
            <w:r w:rsidRPr="00286417">
              <w:rPr>
                <w:rFonts w:cstheme="minorHAnsi"/>
                <w:szCs w:val="24"/>
                <w:lang w:val="ro-RO"/>
              </w:rPr>
              <w:t>finanţare</w:t>
            </w:r>
            <w:proofErr w:type="spellEnd"/>
            <w:r w:rsidRPr="00286417">
              <w:rPr>
                <w:rFonts w:cstheme="minorHAnsi"/>
                <w:szCs w:val="24"/>
                <w:lang w:val="ro-RO"/>
              </w:rPr>
              <w:t>.</w:t>
            </w:r>
          </w:p>
          <w:p w14:paraId="0F91CF8B"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Acces la </w:t>
            </w:r>
            <w:proofErr w:type="spellStart"/>
            <w:r w:rsidRPr="00286417">
              <w:rPr>
                <w:rFonts w:cstheme="minorHAnsi"/>
                <w:szCs w:val="24"/>
                <w:lang w:val="ro-RO"/>
              </w:rPr>
              <w:t>informaţia</w:t>
            </w:r>
            <w:proofErr w:type="spellEnd"/>
            <w:r w:rsidRPr="00286417">
              <w:rPr>
                <w:rFonts w:cstheme="minorHAnsi"/>
                <w:szCs w:val="24"/>
                <w:lang w:val="ro-RO"/>
              </w:rPr>
              <w:t xml:space="preserve"> din sistemul e-cadastru</w:t>
            </w:r>
          </w:p>
          <w:p w14:paraId="67D3B43A"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t>Existenţa</w:t>
            </w:r>
            <w:proofErr w:type="spellEnd"/>
            <w:r w:rsidRPr="00286417">
              <w:rPr>
                <w:rFonts w:cstheme="minorHAnsi"/>
                <w:szCs w:val="24"/>
                <w:lang w:val="ro-RO"/>
              </w:rPr>
              <w:t xml:space="preserve"> documentelor administrative care asigură procesul de lucru al APL</w:t>
            </w:r>
          </w:p>
          <w:p w14:paraId="3FB5FFC5"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Participarea unor </w:t>
            </w:r>
            <w:proofErr w:type="spellStart"/>
            <w:r w:rsidRPr="00286417">
              <w:rPr>
                <w:rFonts w:cstheme="minorHAnsi"/>
                <w:szCs w:val="24"/>
                <w:lang w:val="ro-RO"/>
              </w:rPr>
              <w:t>funcţionari</w:t>
            </w:r>
            <w:proofErr w:type="spellEnd"/>
            <w:r w:rsidRPr="00286417">
              <w:rPr>
                <w:rFonts w:cstheme="minorHAnsi"/>
                <w:szCs w:val="24"/>
                <w:lang w:val="ro-RO"/>
              </w:rPr>
              <w:t xml:space="preserve"> la cursuri de instruire / </w:t>
            </w:r>
            <w:proofErr w:type="spellStart"/>
            <w:r w:rsidRPr="00286417">
              <w:rPr>
                <w:rFonts w:cstheme="minorHAnsi"/>
                <w:szCs w:val="24"/>
                <w:lang w:val="ro-RO"/>
              </w:rPr>
              <w:t>perfecţionare</w:t>
            </w:r>
            <w:proofErr w:type="spellEnd"/>
          </w:p>
          <w:p w14:paraId="4421F538"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Implicarea APL în proiecte de dezvoltare comunitară (</w:t>
            </w:r>
            <w:r w:rsidR="00B41A2C" w:rsidRPr="00286417">
              <w:rPr>
                <w:rFonts w:cstheme="minorHAnsi"/>
                <w:szCs w:val="24"/>
              </w:rPr>
              <w:t>“</w:t>
            </w:r>
            <w:proofErr w:type="spellStart"/>
            <w:r w:rsidRPr="00286417">
              <w:rPr>
                <w:rFonts w:cstheme="minorHAnsi"/>
                <w:szCs w:val="24"/>
                <w:lang w:val="ro-RO"/>
              </w:rPr>
              <w:t>Viaţă</w:t>
            </w:r>
            <w:proofErr w:type="spellEnd"/>
            <w:r w:rsidRPr="00286417">
              <w:rPr>
                <w:rFonts w:cstheme="minorHAnsi"/>
                <w:szCs w:val="24"/>
                <w:lang w:val="ro-RO"/>
              </w:rPr>
              <w:t xml:space="preserve"> sănătoasă</w:t>
            </w:r>
            <w:r w:rsidR="00B41A2C" w:rsidRPr="00286417">
              <w:rPr>
                <w:rFonts w:cstheme="minorHAnsi"/>
                <w:szCs w:val="24"/>
                <w:lang w:val="ro-RO"/>
              </w:rPr>
              <w:t>”</w:t>
            </w:r>
            <w:r w:rsidRPr="00286417">
              <w:rPr>
                <w:rFonts w:cstheme="minorHAnsi"/>
                <w:szCs w:val="24"/>
                <w:lang w:val="ro-RO"/>
              </w:rPr>
              <w:t xml:space="preserve">, </w:t>
            </w:r>
            <w:r w:rsidR="00B41A2C" w:rsidRPr="00286417">
              <w:rPr>
                <w:rFonts w:cstheme="minorHAnsi"/>
                <w:szCs w:val="24"/>
                <w:lang w:val="ro-RO"/>
              </w:rPr>
              <w:t>”</w:t>
            </w:r>
            <w:r w:rsidRPr="00286417">
              <w:rPr>
                <w:rFonts w:cstheme="minorHAnsi"/>
                <w:szCs w:val="24"/>
                <w:lang w:val="ro-RO"/>
              </w:rPr>
              <w:t>Satul european</w:t>
            </w:r>
            <w:r w:rsidR="00B41A2C" w:rsidRPr="00286417">
              <w:rPr>
                <w:rFonts w:cstheme="minorHAnsi"/>
                <w:szCs w:val="24"/>
                <w:lang w:val="ro-RO"/>
              </w:rPr>
              <w:t>”, ”Satul european expres”</w:t>
            </w:r>
            <w:r w:rsidRPr="00286417">
              <w:rPr>
                <w:rFonts w:cstheme="minorHAnsi"/>
                <w:szCs w:val="24"/>
                <w:lang w:val="ro-RO"/>
              </w:rPr>
              <w:t xml:space="preserve"> etc.)</w:t>
            </w:r>
          </w:p>
          <w:p w14:paraId="65C93836"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Capacitate de atragere </w:t>
            </w:r>
            <w:proofErr w:type="spellStart"/>
            <w:r w:rsidRPr="00286417">
              <w:rPr>
                <w:rFonts w:cstheme="minorHAnsi"/>
                <w:szCs w:val="24"/>
                <w:lang w:val="ro-RO"/>
              </w:rPr>
              <w:t>şi</w:t>
            </w:r>
            <w:proofErr w:type="spellEnd"/>
            <w:r w:rsidRPr="00286417">
              <w:rPr>
                <w:rFonts w:cstheme="minorHAnsi"/>
                <w:szCs w:val="24"/>
                <w:lang w:val="ro-RO"/>
              </w:rPr>
              <w:t xml:space="preserve"> implementare de proiecte.</w:t>
            </w:r>
          </w:p>
          <w:p w14:paraId="737E6BC5"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t>Existenţa</w:t>
            </w:r>
            <w:proofErr w:type="spellEnd"/>
            <w:r w:rsidRPr="00286417">
              <w:rPr>
                <w:rFonts w:cstheme="minorHAnsi"/>
                <w:szCs w:val="24"/>
                <w:lang w:val="ro-RO"/>
              </w:rPr>
              <w:t xml:space="preserve"> Monitorului Oficial de Balatina</w:t>
            </w:r>
          </w:p>
        </w:tc>
        <w:tc>
          <w:tcPr>
            <w:tcW w:w="4786" w:type="dxa"/>
            <w:tcBorders>
              <w:top w:val="single" w:sz="4" w:space="0" w:color="000000"/>
              <w:left w:val="single" w:sz="4" w:space="0" w:color="000000"/>
              <w:bottom w:val="single" w:sz="4" w:space="0" w:color="000000"/>
              <w:right w:val="single" w:sz="4" w:space="0" w:color="000000"/>
            </w:tcBorders>
          </w:tcPr>
          <w:p w14:paraId="53F963F2" w14:textId="77777777" w:rsidR="00D72C76" w:rsidRPr="00286417" w:rsidRDefault="00D72C76" w:rsidP="00322D3A">
            <w:pPr>
              <w:spacing w:line="276" w:lineRule="auto"/>
              <w:jc w:val="both"/>
              <w:rPr>
                <w:rFonts w:cstheme="minorHAnsi"/>
                <w:b/>
                <w:szCs w:val="24"/>
                <w:lang w:val="ro-RO"/>
              </w:rPr>
            </w:pPr>
            <w:r w:rsidRPr="00286417">
              <w:rPr>
                <w:rFonts w:cstheme="minorHAnsi"/>
                <w:b/>
                <w:szCs w:val="24"/>
                <w:lang w:val="ro-RO"/>
              </w:rPr>
              <w:lastRenderedPageBreak/>
              <w:t>Puncte slabe</w:t>
            </w:r>
          </w:p>
          <w:p w14:paraId="217C0CAA"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Lipsa de motivare materială </w:t>
            </w:r>
            <w:proofErr w:type="spellStart"/>
            <w:r w:rsidRPr="00286417">
              <w:rPr>
                <w:rFonts w:cstheme="minorHAnsi"/>
                <w:szCs w:val="24"/>
                <w:lang w:val="ro-RO"/>
              </w:rPr>
              <w:t>şi</w:t>
            </w:r>
            <w:proofErr w:type="spellEnd"/>
            <w:r w:rsidRPr="00286417">
              <w:rPr>
                <w:rFonts w:cstheme="minorHAnsi"/>
                <w:szCs w:val="24"/>
                <w:lang w:val="ro-RO"/>
              </w:rPr>
              <w:t xml:space="preserve"> financiară a </w:t>
            </w:r>
            <w:proofErr w:type="spellStart"/>
            <w:r w:rsidRPr="00286417">
              <w:rPr>
                <w:rFonts w:cstheme="minorHAnsi"/>
                <w:szCs w:val="24"/>
                <w:lang w:val="ro-RO"/>
              </w:rPr>
              <w:t>angajaţilor</w:t>
            </w:r>
            <w:proofErr w:type="spellEnd"/>
            <w:r w:rsidRPr="00286417">
              <w:rPr>
                <w:rFonts w:cstheme="minorHAnsi"/>
                <w:szCs w:val="24"/>
                <w:lang w:val="ro-RO"/>
              </w:rPr>
              <w:t xml:space="preserve"> APL</w:t>
            </w:r>
          </w:p>
          <w:p w14:paraId="2EFE8FC1"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Lipsa </w:t>
            </w:r>
            <w:proofErr w:type="spellStart"/>
            <w:r w:rsidRPr="00286417">
              <w:rPr>
                <w:rFonts w:cstheme="minorHAnsi"/>
                <w:szCs w:val="24"/>
                <w:lang w:val="ro-RO"/>
              </w:rPr>
              <w:t>contribuţiilor</w:t>
            </w:r>
            <w:proofErr w:type="spellEnd"/>
            <w:r w:rsidRPr="00286417">
              <w:rPr>
                <w:rFonts w:cstheme="minorHAnsi"/>
                <w:szCs w:val="24"/>
                <w:lang w:val="ro-RO"/>
              </w:rPr>
              <w:t xml:space="preserve"> statului pentru </w:t>
            </w:r>
            <w:proofErr w:type="spellStart"/>
            <w:r w:rsidRPr="00286417">
              <w:rPr>
                <w:rFonts w:cstheme="minorHAnsi"/>
                <w:szCs w:val="24"/>
                <w:lang w:val="ro-RO"/>
              </w:rPr>
              <w:t>funcţiile</w:t>
            </w:r>
            <w:proofErr w:type="spellEnd"/>
            <w:r w:rsidRPr="00286417">
              <w:rPr>
                <w:rFonts w:cstheme="minorHAnsi"/>
                <w:szCs w:val="24"/>
                <w:lang w:val="ro-RO"/>
              </w:rPr>
              <w:t xml:space="preserve"> delegate;</w:t>
            </w:r>
          </w:p>
          <w:p w14:paraId="76DDA937"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Venituri bugetare proprii mici pentru planificare;</w:t>
            </w:r>
          </w:p>
          <w:p w14:paraId="30B19579"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Supraîncărcarea </w:t>
            </w:r>
            <w:proofErr w:type="spellStart"/>
            <w:r w:rsidRPr="00286417">
              <w:rPr>
                <w:rFonts w:cstheme="minorHAnsi"/>
                <w:szCs w:val="24"/>
                <w:lang w:val="ro-RO"/>
              </w:rPr>
              <w:t>funcţionarilor</w:t>
            </w:r>
            <w:proofErr w:type="spellEnd"/>
            <w:r w:rsidRPr="00286417">
              <w:rPr>
                <w:rFonts w:cstheme="minorHAnsi"/>
                <w:szCs w:val="24"/>
                <w:lang w:val="ro-RO"/>
              </w:rPr>
              <w:t>;</w:t>
            </w:r>
          </w:p>
          <w:p w14:paraId="27C00B6A"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lastRenderedPageBreak/>
              <w:t>Existenţa</w:t>
            </w:r>
            <w:proofErr w:type="spellEnd"/>
            <w:r w:rsidRPr="00286417">
              <w:rPr>
                <w:rFonts w:cstheme="minorHAnsi"/>
                <w:szCs w:val="24"/>
                <w:lang w:val="ro-RO"/>
              </w:rPr>
              <w:t xml:space="preserve"> </w:t>
            </w:r>
            <w:proofErr w:type="spellStart"/>
            <w:r w:rsidRPr="00286417">
              <w:rPr>
                <w:rFonts w:cstheme="minorHAnsi"/>
                <w:szCs w:val="24"/>
                <w:lang w:val="ro-RO"/>
              </w:rPr>
              <w:t>funcţiilor</w:t>
            </w:r>
            <w:proofErr w:type="spellEnd"/>
            <w:r w:rsidRPr="00286417">
              <w:rPr>
                <w:rFonts w:cstheme="minorHAnsi"/>
                <w:szCs w:val="24"/>
                <w:lang w:val="ro-RO"/>
              </w:rPr>
              <w:t xml:space="preserve"> neacoperite financiar</w:t>
            </w:r>
          </w:p>
          <w:p w14:paraId="0D82ADCA"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Slaba implicare a tuturor </w:t>
            </w:r>
            <w:proofErr w:type="spellStart"/>
            <w:r w:rsidRPr="00286417">
              <w:rPr>
                <w:rFonts w:cstheme="minorHAnsi"/>
                <w:szCs w:val="24"/>
                <w:lang w:val="ro-RO"/>
              </w:rPr>
              <w:t>actanţilor</w:t>
            </w:r>
            <w:proofErr w:type="spellEnd"/>
            <w:r w:rsidRPr="00286417">
              <w:rPr>
                <w:rFonts w:cstheme="minorHAnsi"/>
                <w:szCs w:val="24"/>
                <w:lang w:val="ro-RO"/>
              </w:rPr>
              <w:t xml:space="preserve"> din comunitate în implementarea proiectelor.</w:t>
            </w:r>
          </w:p>
          <w:p w14:paraId="6951CE69"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Lipsa serviciilor online </w:t>
            </w:r>
            <w:proofErr w:type="spellStart"/>
            <w:r w:rsidRPr="00286417">
              <w:rPr>
                <w:rFonts w:cstheme="minorHAnsi"/>
                <w:szCs w:val="24"/>
                <w:lang w:val="ro-RO"/>
              </w:rPr>
              <w:t>orefite</w:t>
            </w:r>
            <w:proofErr w:type="spellEnd"/>
            <w:r w:rsidRPr="00286417">
              <w:rPr>
                <w:rFonts w:cstheme="minorHAnsi"/>
                <w:szCs w:val="24"/>
                <w:lang w:val="ro-RO"/>
              </w:rPr>
              <w:t xml:space="preserve"> de APL</w:t>
            </w:r>
          </w:p>
          <w:p w14:paraId="02687C8C"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Lipsa </w:t>
            </w:r>
            <w:proofErr w:type="spellStart"/>
            <w:r w:rsidRPr="00286417">
              <w:rPr>
                <w:rFonts w:cstheme="minorHAnsi"/>
                <w:szCs w:val="24"/>
                <w:lang w:val="ro-RO"/>
              </w:rPr>
              <w:t>acesului</w:t>
            </w:r>
            <w:proofErr w:type="spellEnd"/>
            <w:r w:rsidRPr="00286417">
              <w:rPr>
                <w:rFonts w:cstheme="minorHAnsi"/>
                <w:szCs w:val="24"/>
                <w:lang w:val="ro-RO"/>
              </w:rPr>
              <w:t xml:space="preserve"> </w:t>
            </w:r>
            <w:proofErr w:type="spellStart"/>
            <w:r w:rsidRPr="00286417">
              <w:rPr>
                <w:rFonts w:cstheme="minorHAnsi"/>
                <w:szCs w:val="24"/>
                <w:lang w:val="ro-RO"/>
              </w:rPr>
              <w:t>reprezentanţilor</w:t>
            </w:r>
            <w:proofErr w:type="spellEnd"/>
            <w:r w:rsidRPr="00286417">
              <w:rPr>
                <w:rFonts w:cstheme="minorHAnsi"/>
                <w:szCs w:val="24"/>
                <w:lang w:val="ro-RO"/>
              </w:rPr>
              <w:t xml:space="preserve"> APL la </w:t>
            </w:r>
            <w:proofErr w:type="spellStart"/>
            <w:r w:rsidRPr="00286417">
              <w:rPr>
                <w:rFonts w:cstheme="minorHAnsi"/>
                <w:szCs w:val="24"/>
                <w:lang w:val="ro-RO"/>
              </w:rPr>
              <w:t>informaţiile</w:t>
            </w:r>
            <w:proofErr w:type="spellEnd"/>
            <w:r w:rsidRPr="00286417">
              <w:rPr>
                <w:rFonts w:cstheme="minorHAnsi"/>
                <w:szCs w:val="24"/>
                <w:lang w:val="ro-RO"/>
              </w:rPr>
              <w:t xml:space="preserve"> necesare din baze de date (fisc, sănătate, </w:t>
            </w:r>
            <w:proofErr w:type="spellStart"/>
            <w:r w:rsidRPr="00286417">
              <w:rPr>
                <w:rFonts w:cstheme="minorHAnsi"/>
                <w:szCs w:val="24"/>
                <w:lang w:val="ro-RO"/>
              </w:rPr>
              <w:t>migraţie</w:t>
            </w:r>
            <w:proofErr w:type="spellEnd"/>
            <w:r w:rsidRPr="00286417">
              <w:rPr>
                <w:rFonts w:cstheme="minorHAnsi"/>
                <w:szCs w:val="24"/>
                <w:lang w:val="ro-RO"/>
              </w:rPr>
              <w:t xml:space="preserve"> etc) </w:t>
            </w:r>
          </w:p>
          <w:p w14:paraId="7D7EB7A2" w14:textId="77777777" w:rsidR="00D72C76" w:rsidRPr="00286417" w:rsidRDefault="00D72C76" w:rsidP="00322D3A">
            <w:pPr>
              <w:spacing w:line="276" w:lineRule="auto"/>
              <w:jc w:val="both"/>
              <w:rPr>
                <w:rFonts w:cstheme="minorHAnsi"/>
                <w:szCs w:val="24"/>
                <w:lang w:val="ro-RO"/>
              </w:rPr>
            </w:pPr>
          </w:p>
        </w:tc>
      </w:tr>
      <w:tr w:rsidR="00D72C76" w:rsidRPr="00286417" w14:paraId="67EC0C34" w14:textId="77777777" w:rsidTr="00641986">
        <w:tc>
          <w:tcPr>
            <w:tcW w:w="4785" w:type="dxa"/>
            <w:tcBorders>
              <w:top w:val="single" w:sz="4" w:space="0" w:color="000000"/>
              <w:left w:val="single" w:sz="4" w:space="0" w:color="000000"/>
              <w:bottom w:val="single" w:sz="4" w:space="0" w:color="000000"/>
              <w:right w:val="single" w:sz="4" w:space="0" w:color="000000"/>
            </w:tcBorders>
          </w:tcPr>
          <w:p w14:paraId="20298B6A" w14:textId="77777777" w:rsidR="00D72C76" w:rsidRPr="00286417" w:rsidRDefault="00D72C76" w:rsidP="00322D3A">
            <w:pPr>
              <w:spacing w:line="276" w:lineRule="auto"/>
              <w:jc w:val="both"/>
              <w:rPr>
                <w:rFonts w:cstheme="minorHAnsi"/>
                <w:b/>
                <w:szCs w:val="24"/>
                <w:lang w:val="ro-RO"/>
              </w:rPr>
            </w:pPr>
            <w:proofErr w:type="spellStart"/>
            <w:r w:rsidRPr="00286417">
              <w:rPr>
                <w:rFonts w:cstheme="minorHAnsi"/>
                <w:b/>
                <w:szCs w:val="24"/>
                <w:lang w:val="ro-RO"/>
              </w:rPr>
              <w:t>Oportunităţi</w:t>
            </w:r>
            <w:proofErr w:type="spellEnd"/>
          </w:p>
          <w:p w14:paraId="74D62025"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Integrarea în perspectivă în comunitatea europeană</w:t>
            </w:r>
          </w:p>
          <w:p w14:paraId="559C3173"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Accesare de fonduri extrabugetare</w:t>
            </w:r>
          </w:p>
          <w:p w14:paraId="6421F0B3"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Dezvoltarea de noi parteneriate cu diferite </w:t>
            </w:r>
            <w:proofErr w:type="spellStart"/>
            <w:r w:rsidRPr="00286417">
              <w:rPr>
                <w:rFonts w:cstheme="minorHAnsi"/>
                <w:szCs w:val="24"/>
                <w:lang w:val="ro-RO"/>
              </w:rPr>
              <w:t>instituţii</w:t>
            </w:r>
            <w:proofErr w:type="spellEnd"/>
            <w:r w:rsidRPr="00286417">
              <w:rPr>
                <w:rFonts w:cstheme="minorHAnsi"/>
                <w:szCs w:val="24"/>
                <w:lang w:val="ro-RO"/>
              </w:rPr>
              <w:t xml:space="preserve"> de nivel </w:t>
            </w:r>
            <w:proofErr w:type="spellStart"/>
            <w:r w:rsidRPr="00286417">
              <w:rPr>
                <w:rFonts w:cstheme="minorHAnsi"/>
                <w:szCs w:val="24"/>
                <w:lang w:val="ro-RO"/>
              </w:rPr>
              <w:t>naţional</w:t>
            </w:r>
            <w:proofErr w:type="spellEnd"/>
            <w:r w:rsidRPr="00286417">
              <w:rPr>
                <w:rFonts w:cstheme="minorHAnsi"/>
                <w:szCs w:val="24"/>
                <w:lang w:val="ro-RO"/>
              </w:rPr>
              <w:t xml:space="preserve"> </w:t>
            </w:r>
            <w:proofErr w:type="spellStart"/>
            <w:r w:rsidRPr="00286417">
              <w:rPr>
                <w:rFonts w:cstheme="minorHAnsi"/>
                <w:szCs w:val="24"/>
                <w:lang w:val="ro-RO"/>
              </w:rPr>
              <w:t>şi</w:t>
            </w:r>
            <w:proofErr w:type="spellEnd"/>
            <w:r w:rsidRPr="00286417">
              <w:rPr>
                <w:rFonts w:cstheme="minorHAnsi"/>
                <w:szCs w:val="24"/>
                <w:lang w:val="ro-RO"/>
              </w:rPr>
              <w:t xml:space="preserve"> </w:t>
            </w:r>
            <w:proofErr w:type="spellStart"/>
            <w:r w:rsidRPr="00286417">
              <w:rPr>
                <w:rFonts w:cstheme="minorHAnsi"/>
                <w:szCs w:val="24"/>
                <w:lang w:val="ro-RO"/>
              </w:rPr>
              <w:t>internaţional</w:t>
            </w:r>
            <w:proofErr w:type="spellEnd"/>
          </w:p>
          <w:p w14:paraId="051C00C3"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t>Creşterea</w:t>
            </w:r>
            <w:proofErr w:type="spellEnd"/>
            <w:r w:rsidRPr="00286417">
              <w:rPr>
                <w:rFonts w:cstheme="minorHAnsi"/>
                <w:szCs w:val="24"/>
                <w:lang w:val="ro-RO"/>
              </w:rPr>
              <w:t xml:space="preserve"> autonomiei locale din APC</w:t>
            </w:r>
          </w:p>
          <w:p w14:paraId="1E55E460"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Stabilirea unor principii clare în redistribuire a veniturilor de la bugetul de stat spre bugetele </w:t>
            </w:r>
            <w:proofErr w:type="spellStart"/>
            <w:r w:rsidRPr="00286417">
              <w:rPr>
                <w:rFonts w:cstheme="minorHAnsi"/>
                <w:szCs w:val="24"/>
                <w:lang w:val="ro-RO"/>
              </w:rPr>
              <w:t>unităţilor</w:t>
            </w:r>
            <w:proofErr w:type="spellEnd"/>
            <w:r w:rsidRPr="00286417">
              <w:rPr>
                <w:rFonts w:cstheme="minorHAnsi"/>
                <w:szCs w:val="24"/>
                <w:lang w:val="ro-RO"/>
              </w:rPr>
              <w:t xml:space="preserve"> administrativ-teritoriale</w:t>
            </w:r>
          </w:p>
        </w:tc>
        <w:tc>
          <w:tcPr>
            <w:tcW w:w="4786" w:type="dxa"/>
            <w:tcBorders>
              <w:top w:val="single" w:sz="4" w:space="0" w:color="000000"/>
              <w:left w:val="single" w:sz="4" w:space="0" w:color="000000"/>
              <w:bottom w:val="single" w:sz="4" w:space="0" w:color="000000"/>
              <w:right w:val="single" w:sz="4" w:space="0" w:color="000000"/>
            </w:tcBorders>
          </w:tcPr>
          <w:p w14:paraId="6026FECE" w14:textId="77777777" w:rsidR="00D72C76" w:rsidRPr="00286417" w:rsidRDefault="00D72C76" w:rsidP="00322D3A">
            <w:pPr>
              <w:spacing w:line="276" w:lineRule="auto"/>
              <w:jc w:val="both"/>
              <w:rPr>
                <w:rFonts w:cstheme="minorHAnsi"/>
                <w:b/>
                <w:szCs w:val="24"/>
                <w:lang w:val="ro-RO"/>
              </w:rPr>
            </w:pPr>
            <w:r w:rsidRPr="00286417">
              <w:rPr>
                <w:rFonts w:cstheme="minorHAnsi"/>
                <w:b/>
                <w:szCs w:val="24"/>
                <w:lang w:val="ro-RO"/>
              </w:rPr>
              <w:t>Riscuri</w:t>
            </w:r>
          </w:p>
          <w:p w14:paraId="530A0D0F"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Scăderea încrederii </w:t>
            </w:r>
            <w:proofErr w:type="spellStart"/>
            <w:r w:rsidRPr="00286417">
              <w:rPr>
                <w:rFonts w:cstheme="minorHAnsi"/>
                <w:szCs w:val="24"/>
                <w:lang w:val="ro-RO"/>
              </w:rPr>
              <w:t>populaţiei</w:t>
            </w:r>
            <w:proofErr w:type="spellEnd"/>
            <w:r w:rsidRPr="00286417">
              <w:rPr>
                <w:rFonts w:cstheme="minorHAnsi"/>
                <w:szCs w:val="24"/>
                <w:lang w:val="ro-RO"/>
              </w:rPr>
              <w:t xml:space="preserve"> în APL</w:t>
            </w:r>
          </w:p>
          <w:p w14:paraId="43A3EBB0"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Politizarea excesivă a procesului decizional </w:t>
            </w:r>
            <w:proofErr w:type="spellStart"/>
            <w:r w:rsidRPr="00286417">
              <w:rPr>
                <w:rFonts w:cstheme="minorHAnsi"/>
                <w:szCs w:val="24"/>
                <w:lang w:val="ro-RO"/>
              </w:rPr>
              <w:t>şi</w:t>
            </w:r>
            <w:proofErr w:type="spellEnd"/>
            <w:r w:rsidRPr="00286417">
              <w:rPr>
                <w:rFonts w:cstheme="minorHAnsi"/>
                <w:szCs w:val="24"/>
                <w:lang w:val="ro-RO"/>
              </w:rPr>
              <w:t xml:space="preserve"> administrativ</w:t>
            </w:r>
          </w:p>
          <w:p w14:paraId="0295A6B8"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Îmbătrânirea </w:t>
            </w:r>
            <w:proofErr w:type="spellStart"/>
            <w:r w:rsidRPr="00286417">
              <w:rPr>
                <w:rFonts w:cstheme="minorHAnsi"/>
                <w:szCs w:val="24"/>
                <w:lang w:val="ro-RO"/>
              </w:rPr>
              <w:t>populaţiei</w:t>
            </w:r>
            <w:proofErr w:type="spellEnd"/>
          </w:p>
          <w:p w14:paraId="422983E9" w14:textId="77777777" w:rsidR="00D72C76" w:rsidRPr="00286417" w:rsidRDefault="00B41A2C" w:rsidP="00322D3A">
            <w:pPr>
              <w:pStyle w:val="Listparagraf"/>
              <w:numPr>
                <w:ilvl w:val="0"/>
                <w:numId w:val="5"/>
              </w:numPr>
              <w:spacing w:line="276" w:lineRule="auto"/>
              <w:ind w:left="306" w:hanging="284"/>
              <w:jc w:val="both"/>
              <w:rPr>
                <w:rFonts w:cstheme="minorHAnsi"/>
                <w:szCs w:val="24"/>
                <w:lang w:val="ro-RO"/>
              </w:rPr>
            </w:pPr>
            <w:proofErr w:type="spellStart"/>
            <w:r w:rsidRPr="00286417">
              <w:rPr>
                <w:rFonts w:cstheme="minorHAnsi"/>
                <w:szCs w:val="24"/>
                <w:lang w:val="ro-RO"/>
              </w:rPr>
              <w:t>Creşterea</w:t>
            </w:r>
            <w:proofErr w:type="spellEnd"/>
            <w:r w:rsidRPr="00286417">
              <w:rPr>
                <w:rFonts w:cstheme="minorHAnsi"/>
                <w:szCs w:val="24"/>
                <w:lang w:val="ro-RO"/>
              </w:rPr>
              <w:t xml:space="preserve"> </w:t>
            </w:r>
            <w:proofErr w:type="spellStart"/>
            <w:r w:rsidR="00D72C76" w:rsidRPr="00286417">
              <w:rPr>
                <w:rFonts w:cstheme="minorHAnsi"/>
                <w:szCs w:val="24"/>
                <w:lang w:val="ro-RO"/>
              </w:rPr>
              <w:t>migraţiun</w:t>
            </w:r>
            <w:r w:rsidRPr="00286417">
              <w:rPr>
                <w:rFonts w:cstheme="minorHAnsi"/>
                <w:szCs w:val="24"/>
                <w:lang w:val="ro-RO"/>
              </w:rPr>
              <w:t>ii</w:t>
            </w:r>
            <w:proofErr w:type="spellEnd"/>
          </w:p>
          <w:p w14:paraId="4DB65BC9" w14:textId="77777777" w:rsidR="00D72C76" w:rsidRPr="00286417" w:rsidRDefault="00D72C76" w:rsidP="00322D3A">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Scăderea numărului </w:t>
            </w:r>
            <w:proofErr w:type="spellStart"/>
            <w:r w:rsidRPr="00286417">
              <w:rPr>
                <w:rFonts w:cstheme="minorHAnsi"/>
                <w:szCs w:val="24"/>
                <w:lang w:val="ro-RO"/>
              </w:rPr>
              <w:t>populaţiei</w:t>
            </w:r>
            <w:proofErr w:type="spellEnd"/>
            <w:r w:rsidRPr="00286417">
              <w:rPr>
                <w:rFonts w:cstheme="minorHAnsi"/>
                <w:szCs w:val="24"/>
                <w:lang w:val="ro-RO"/>
              </w:rPr>
              <w:t xml:space="preserve"> active  prin par</w:t>
            </w:r>
            <w:r w:rsidR="00B41A2C" w:rsidRPr="00286417">
              <w:rPr>
                <w:rFonts w:cstheme="minorHAnsi"/>
                <w:szCs w:val="24"/>
                <w:lang w:val="ro-RO"/>
              </w:rPr>
              <w:t xml:space="preserve">ticiparea la </w:t>
            </w:r>
            <w:proofErr w:type="spellStart"/>
            <w:r w:rsidR="00B41A2C" w:rsidRPr="00286417">
              <w:rPr>
                <w:rFonts w:cstheme="minorHAnsi"/>
                <w:szCs w:val="24"/>
                <w:lang w:val="ro-RO"/>
              </w:rPr>
              <w:t>şedin</w:t>
            </w:r>
            <w:proofErr w:type="spellEnd"/>
            <w:r w:rsidR="00B41A2C" w:rsidRPr="00286417">
              <w:rPr>
                <w:rFonts w:cstheme="minorHAnsi"/>
                <w:szCs w:val="24"/>
                <w:lang w:val="ro-MD"/>
              </w:rPr>
              <w:t>ț</w:t>
            </w:r>
            <w:r w:rsidRPr="00286417">
              <w:rPr>
                <w:rFonts w:cstheme="minorHAnsi"/>
                <w:szCs w:val="24"/>
                <w:lang w:val="ro-RO"/>
              </w:rPr>
              <w:t>e, informări organizate de APL</w:t>
            </w:r>
          </w:p>
        </w:tc>
      </w:tr>
    </w:tbl>
    <w:p w14:paraId="659D0D17" w14:textId="77777777" w:rsidR="00D72C76" w:rsidRPr="00286417" w:rsidRDefault="00D72C76" w:rsidP="00286417">
      <w:pPr>
        <w:spacing w:line="276" w:lineRule="auto"/>
        <w:rPr>
          <w:rFonts w:cstheme="minorHAnsi"/>
          <w:szCs w:val="24"/>
          <w:lang w:val="ro-RO"/>
        </w:rPr>
      </w:pPr>
    </w:p>
    <w:p w14:paraId="550C2244" w14:textId="77777777" w:rsidR="00D72C76" w:rsidRPr="00322D3A" w:rsidRDefault="00D72C76" w:rsidP="00286417">
      <w:pPr>
        <w:spacing w:line="276" w:lineRule="auto"/>
        <w:rPr>
          <w:rFonts w:cstheme="minorHAnsi"/>
          <w:b/>
          <w:bCs/>
          <w:szCs w:val="24"/>
          <w:lang w:val="ro-RO"/>
        </w:rPr>
      </w:pPr>
      <w:r w:rsidRPr="00322D3A">
        <w:rPr>
          <w:rFonts w:cstheme="minorHAnsi"/>
          <w:b/>
          <w:bCs/>
          <w:szCs w:val="24"/>
          <w:lang w:val="ro-RO"/>
        </w:rPr>
        <w:t xml:space="preserve">Infrastructura </w:t>
      </w:r>
      <w:proofErr w:type="spellStart"/>
      <w:r w:rsidRPr="00322D3A">
        <w:rPr>
          <w:rFonts w:cstheme="minorHAnsi"/>
          <w:b/>
          <w:bCs/>
          <w:szCs w:val="24"/>
          <w:lang w:val="ro-RO"/>
        </w:rPr>
        <w:t>tehnico</w:t>
      </w:r>
      <w:proofErr w:type="spellEnd"/>
      <w:r w:rsidRPr="00322D3A">
        <w:rPr>
          <w:rFonts w:cstheme="minorHAnsi"/>
          <w:b/>
          <w:bCs/>
          <w:szCs w:val="24"/>
          <w:lang w:val="ro-RO"/>
        </w:rPr>
        <w:t>-edilitară și mediu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D72C76" w:rsidRPr="00286417" w14:paraId="5781DC0B" w14:textId="77777777" w:rsidTr="00641986">
        <w:tc>
          <w:tcPr>
            <w:tcW w:w="4785" w:type="dxa"/>
            <w:tcBorders>
              <w:top w:val="single" w:sz="4" w:space="0" w:color="000000"/>
              <w:left w:val="single" w:sz="4" w:space="0" w:color="000000"/>
              <w:bottom w:val="single" w:sz="4" w:space="0" w:color="000000"/>
              <w:right w:val="single" w:sz="4" w:space="0" w:color="000000"/>
            </w:tcBorders>
          </w:tcPr>
          <w:p w14:paraId="4D8B6EA8" w14:textId="77777777" w:rsidR="00D72C76" w:rsidRPr="00286417" w:rsidRDefault="00D72C76" w:rsidP="00286417">
            <w:pPr>
              <w:spacing w:line="276" w:lineRule="auto"/>
              <w:rPr>
                <w:rFonts w:cstheme="minorHAnsi"/>
                <w:b/>
                <w:szCs w:val="24"/>
                <w:lang w:val="ro-RO"/>
              </w:rPr>
            </w:pPr>
            <w:r w:rsidRPr="00286417">
              <w:rPr>
                <w:rFonts w:cstheme="minorHAnsi"/>
                <w:b/>
                <w:szCs w:val="24"/>
                <w:lang w:val="ro-RO"/>
              </w:rPr>
              <w:t>Puncte tari</w:t>
            </w:r>
          </w:p>
          <w:p w14:paraId="792108B5"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Asigurarea transportării deșeurilor de către ÎM “Viitorul Balatinei”</w:t>
            </w:r>
          </w:p>
          <w:p w14:paraId="0357F441"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Asigurarea iluminatului stradal – 80%</w:t>
            </w:r>
          </w:p>
          <w:p w14:paraId="604215B0"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Existența pieței regionale</w:t>
            </w:r>
          </w:p>
          <w:p w14:paraId="6246E3FE"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Acces sporit la tv digitală, internet </w:t>
            </w:r>
            <w:proofErr w:type="spellStart"/>
            <w:r w:rsidRPr="00286417">
              <w:rPr>
                <w:rFonts w:cstheme="minorHAnsi"/>
                <w:szCs w:val="24"/>
                <w:lang w:val="ro-RO"/>
              </w:rPr>
              <w:t>şi</w:t>
            </w:r>
            <w:proofErr w:type="spellEnd"/>
            <w:r w:rsidRPr="00286417">
              <w:rPr>
                <w:rFonts w:cstheme="minorHAnsi"/>
                <w:szCs w:val="24"/>
                <w:lang w:val="ro-RO"/>
              </w:rPr>
              <w:t xml:space="preserve"> telefonie mobilă</w:t>
            </w:r>
          </w:p>
          <w:p w14:paraId="54A5660F"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Crearea postului de pompieri</w:t>
            </w:r>
          </w:p>
        </w:tc>
        <w:tc>
          <w:tcPr>
            <w:tcW w:w="4786" w:type="dxa"/>
            <w:tcBorders>
              <w:top w:val="single" w:sz="4" w:space="0" w:color="000000"/>
              <w:left w:val="single" w:sz="4" w:space="0" w:color="000000"/>
              <w:bottom w:val="single" w:sz="4" w:space="0" w:color="000000"/>
              <w:right w:val="single" w:sz="4" w:space="0" w:color="000000"/>
            </w:tcBorders>
          </w:tcPr>
          <w:p w14:paraId="68491EAB" w14:textId="77777777" w:rsidR="00D72C76" w:rsidRPr="00286417" w:rsidRDefault="00D72C76" w:rsidP="00286417">
            <w:pPr>
              <w:spacing w:line="276" w:lineRule="auto"/>
              <w:rPr>
                <w:rFonts w:cstheme="minorHAnsi"/>
                <w:b/>
                <w:szCs w:val="24"/>
                <w:lang w:val="ro-RO"/>
              </w:rPr>
            </w:pPr>
            <w:r w:rsidRPr="00286417">
              <w:rPr>
                <w:rFonts w:cstheme="minorHAnsi"/>
                <w:b/>
                <w:szCs w:val="24"/>
                <w:lang w:val="ro-RO"/>
              </w:rPr>
              <w:t>Puncte slabe</w:t>
            </w:r>
          </w:p>
          <w:p w14:paraId="582A826D" w14:textId="77777777" w:rsidR="00D72C76" w:rsidRPr="00286417" w:rsidRDefault="00B41A2C"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Prezența gunoiști</w:t>
            </w:r>
            <w:r w:rsidR="00D72C76" w:rsidRPr="00286417">
              <w:rPr>
                <w:rFonts w:cstheme="minorHAnsi"/>
                <w:szCs w:val="24"/>
                <w:lang w:val="ro-RO"/>
              </w:rPr>
              <w:t>lor neautorizate în comună</w:t>
            </w:r>
          </w:p>
          <w:p w14:paraId="71DA768C"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Aprovizionarea insuficientă a comunei cu apă</w:t>
            </w:r>
          </w:p>
          <w:p w14:paraId="6502C8BA"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Apa din comună este de proastă calitate</w:t>
            </w:r>
          </w:p>
          <w:p w14:paraId="36DB68C1"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Lipsa sistemului centralizat de canalizare </w:t>
            </w:r>
          </w:p>
          <w:p w14:paraId="1A4E7E25"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Numărul populației în descreștere, fapt ce duce la </w:t>
            </w:r>
            <w:proofErr w:type="spellStart"/>
            <w:r w:rsidRPr="00286417">
              <w:rPr>
                <w:rFonts w:cstheme="minorHAnsi"/>
                <w:szCs w:val="24"/>
                <w:lang w:val="ro-RO"/>
              </w:rPr>
              <w:t>creşterea</w:t>
            </w:r>
            <w:proofErr w:type="spellEnd"/>
            <w:r w:rsidRPr="00286417">
              <w:rPr>
                <w:rFonts w:cstheme="minorHAnsi"/>
                <w:szCs w:val="24"/>
                <w:lang w:val="ro-RO"/>
              </w:rPr>
              <w:t xml:space="preserve"> costurilor </w:t>
            </w:r>
            <w:proofErr w:type="spellStart"/>
            <w:r w:rsidRPr="00286417">
              <w:rPr>
                <w:rFonts w:cstheme="minorHAnsi"/>
                <w:szCs w:val="24"/>
                <w:lang w:val="ro-RO"/>
              </w:rPr>
              <w:t>utilităţilor</w:t>
            </w:r>
            <w:proofErr w:type="spellEnd"/>
          </w:p>
          <w:p w14:paraId="504A1699"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Lipsa trotuarelor în comună</w:t>
            </w:r>
          </w:p>
          <w:p w14:paraId="4551DE86" w14:textId="77777777" w:rsidR="00D72C76" w:rsidRPr="00286417" w:rsidRDefault="00B41A2C"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Drumuri deterior</w:t>
            </w:r>
            <w:r w:rsidR="00D72C76" w:rsidRPr="00286417">
              <w:rPr>
                <w:rFonts w:cstheme="minorHAnsi"/>
                <w:szCs w:val="24"/>
                <w:lang w:val="ro-RO"/>
              </w:rPr>
              <w:t>ate în comună</w:t>
            </w:r>
          </w:p>
          <w:p w14:paraId="70D28694" w14:textId="16DD0B10"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Conștientizarea slabă a cetățenilor </w:t>
            </w:r>
            <w:r w:rsidR="00322D3A">
              <w:rPr>
                <w:rFonts w:cstheme="minorHAnsi"/>
                <w:szCs w:val="24"/>
                <w:lang w:val="ro-RO"/>
              </w:rPr>
              <w:t xml:space="preserve">a problemelor de </w:t>
            </w:r>
            <w:proofErr w:type="spellStart"/>
            <w:r w:rsidR="00322D3A">
              <w:rPr>
                <w:rFonts w:cstheme="minorHAnsi"/>
                <w:szCs w:val="24"/>
                <w:lang w:val="ro-RO"/>
              </w:rPr>
              <w:t>medu</w:t>
            </w:r>
            <w:proofErr w:type="spellEnd"/>
          </w:p>
        </w:tc>
      </w:tr>
      <w:tr w:rsidR="00D72C76" w:rsidRPr="00286417" w14:paraId="6BFF8968" w14:textId="77777777" w:rsidTr="00641986">
        <w:tc>
          <w:tcPr>
            <w:tcW w:w="4785" w:type="dxa"/>
            <w:tcBorders>
              <w:top w:val="single" w:sz="4" w:space="0" w:color="000000"/>
              <w:left w:val="single" w:sz="4" w:space="0" w:color="000000"/>
              <w:bottom w:val="single" w:sz="4" w:space="0" w:color="000000"/>
              <w:right w:val="single" w:sz="4" w:space="0" w:color="000000"/>
            </w:tcBorders>
          </w:tcPr>
          <w:p w14:paraId="2BE36AA3" w14:textId="77777777" w:rsidR="00D72C76" w:rsidRPr="00286417" w:rsidRDefault="00D72C76" w:rsidP="00286417">
            <w:pPr>
              <w:spacing w:line="276" w:lineRule="auto"/>
              <w:rPr>
                <w:rFonts w:cstheme="minorHAnsi"/>
                <w:b/>
                <w:szCs w:val="24"/>
                <w:lang w:val="ro-RO"/>
              </w:rPr>
            </w:pPr>
            <w:proofErr w:type="spellStart"/>
            <w:r w:rsidRPr="00286417">
              <w:rPr>
                <w:rFonts w:cstheme="minorHAnsi"/>
                <w:b/>
                <w:szCs w:val="24"/>
                <w:lang w:val="ro-RO"/>
              </w:rPr>
              <w:t>Oportunităţi</w:t>
            </w:r>
            <w:proofErr w:type="spellEnd"/>
          </w:p>
          <w:p w14:paraId="4E7EC47C"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Proiect GAL – tractor (300 000 APL, 69 000 GAL)</w:t>
            </w:r>
          </w:p>
          <w:p w14:paraId="704497A5"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Dezvoltarea de parteneriate cu diferite </w:t>
            </w:r>
            <w:proofErr w:type="spellStart"/>
            <w:r w:rsidRPr="00286417">
              <w:rPr>
                <w:rFonts w:cstheme="minorHAnsi"/>
                <w:szCs w:val="24"/>
                <w:lang w:val="ro-RO"/>
              </w:rPr>
              <w:t>instituţii</w:t>
            </w:r>
            <w:proofErr w:type="spellEnd"/>
            <w:r w:rsidRPr="00286417">
              <w:rPr>
                <w:rFonts w:cstheme="minorHAnsi"/>
                <w:szCs w:val="24"/>
                <w:lang w:val="ro-RO"/>
              </w:rPr>
              <w:t>, proiecte, programe</w:t>
            </w:r>
          </w:p>
          <w:p w14:paraId="127A838A"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lastRenderedPageBreak/>
              <w:t xml:space="preserve">Elaborarea </w:t>
            </w:r>
            <w:proofErr w:type="spellStart"/>
            <w:r w:rsidRPr="00286417">
              <w:rPr>
                <w:rFonts w:cstheme="minorHAnsi"/>
                <w:szCs w:val="24"/>
                <w:lang w:val="ro-RO"/>
              </w:rPr>
              <w:t>şi</w:t>
            </w:r>
            <w:proofErr w:type="spellEnd"/>
            <w:r w:rsidRPr="00286417">
              <w:rPr>
                <w:rFonts w:cstheme="minorHAnsi"/>
                <w:szCs w:val="24"/>
                <w:lang w:val="ro-RO"/>
              </w:rPr>
              <w:t xml:space="preserve"> depunerea de proiecte în domeniu</w:t>
            </w:r>
            <w:r w:rsidR="00B41A2C" w:rsidRPr="00286417">
              <w:rPr>
                <w:rFonts w:cstheme="minorHAnsi"/>
                <w:szCs w:val="24"/>
                <w:lang w:val="ro-RO"/>
              </w:rPr>
              <w:t>l infrastructurii, mediului.</w:t>
            </w:r>
          </w:p>
          <w:p w14:paraId="0114FC82"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Comercializarea produselor autohtone</w:t>
            </w:r>
          </w:p>
          <w:p w14:paraId="1D27C39F"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Securitatea pe timp de noapte</w:t>
            </w:r>
          </w:p>
        </w:tc>
        <w:tc>
          <w:tcPr>
            <w:tcW w:w="4786" w:type="dxa"/>
            <w:tcBorders>
              <w:top w:val="single" w:sz="4" w:space="0" w:color="000000"/>
              <w:left w:val="single" w:sz="4" w:space="0" w:color="000000"/>
              <w:bottom w:val="single" w:sz="4" w:space="0" w:color="000000"/>
              <w:right w:val="single" w:sz="4" w:space="0" w:color="000000"/>
            </w:tcBorders>
          </w:tcPr>
          <w:p w14:paraId="19886DAD" w14:textId="77777777" w:rsidR="00D72C76" w:rsidRPr="00286417" w:rsidRDefault="00D72C76" w:rsidP="00286417">
            <w:pPr>
              <w:spacing w:line="276" w:lineRule="auto"/>
              <w:rPr>
                <w:rFonts w:cstheme="minorHAnsi"/>
                <w:b/>
                <w:szCs w:val="24"/>
                <w:lang w:val="ro-RO"/>
              </w:rPr>
            </w:pPr>
            <w:r w:rsidRPr="00286417">
              <w:rPr>
                <w:rFonts w:cstheme="minorHAnsi"/>
                <w:b/>
                <w:szCs w:val="24"/>
                <w:lang w:val="ro-RO"/>
              </w:rPr>
              <w:lastRenderedPageBreak/>
              <w:t>Riscuri</w:t>
            </w:r>
          </w:p>
          <w:p w14:paraId="21E44CB2"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Poluarea mediului</w:t>
            </w:r>
          </w:p>
          <w:p w14:paraId="4E5F0565"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Îmbolnăvirea populației</w:t>
            </w:r>
          </w:p>
          <w:p w14:paraId="2E5EC2C8"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Instabilitate politică</w:t>
            </w:r>
          </w:p>
          <w:p w14:paraId="04632E9A" w14:textId="77777777" w:rsidR="00D72C76" w:rsidRPr="00286417" w:rsidRDefault="00D72C76" w:rsidP="00286417">
            <w:pPr>
              <w:pStyle w:val="Listparagraf"/>
              <w:numPr>
                <w:ilvl w:val="0"/>
                <w:numId w:val="5"/>
              </w:numPr>
              <w:spacing w:line="276" w:lineRule="auto"/>
              <w:ind w:left="306" w:hanging="284"/>
              <w:jc w:val="both"/>
              <w:rPr>
                <w:rFonts w:cstheme="minorHAnsi"/>
                <w:szCs w:val="24"/>
                <w:lang w:val="ro-RO"/>
              </w:rPr>
            </w:pPr>
            <w:r w:rsidRPr="00286417">
              <w:rPr>
                <w:rFonts w:cstheme="minorHAnsi"/>
                <w:szCs w:val="24"/>
                <w:lang w:val="ro-RO"/>
              </w:rPr>
              <w:t xml:space="preserve">Lipsa finanțelor </w:t>
            </w:r>
          </w:p>
        </w:tc>
      </w:tr>
    </w:tbl>
    <w:p w14:paraId="45475537" w14:textId="77777777" w:rsidR="00D72C76" w:rsidRPr="00286417" w:rsidRDefault="00D72C76" w:rsidP="00286417">
      <w:pPr>
        <w:spacing w:line="276" w:lineRule="auto"/>
        <w:rPr>
          <w:rFonts w:cstheme="minorHAnsi"/>
          <w:szCs w:val="24"/>
          <w:lang w:val="ro-RO"/>
        </w:rPr>
      </w:pPr>
    </w:p>
    <w:p w14:paraId="5C9CF153" w14:textId="77777777" w:rsidR="00D72C76" w:rsidRPr="00286417" w:rsidRDefault="00D72C76" w:rsidP="00286417">
      <w:pPr>
        <w:spacing w:line="276" w:lineRule="auto"/>
        <w:rPr>
          <w:rFonts w:eastAsiaTheme="majorEastAsia" w:cstheme="majorBidi"/>
          <w:b/>
          <w:color w:val="000000" w:themeColor="text1"/>
          <w:szCs w:val="24"/>
          <w:lang w:val="ro-RO"/>
        </w:rPr>
      </w:pPr>
    </w:p>
    <w:p w14:paraId="0BE2EEE6" w14:textId="77777777" w:rsidR="00D72C76" w:rsidRPr="00286417" w:rsidRDefault="00D72C76" w:rsidP="00286417">
      <w:pPr>
        <w:spacing w:line="276" w:lineRule="auto"/>
        <w:rPr>
          <w:rFonts w:eastAsiaTheme="majorEastAsia" w:cstheme="majorBidi"/>
          <w:b/>
          <w:color w:val="000000" w:themeColor="text1"/>
          <w:szCs w:val="24"/>
          <w:lang w:val="ro-RO"/>
        </w:rPr>
      </w:pPr>
      <w:r w:rsidRPr="00286417">
        <w:rPr>
          <w:rFonts w:eastAsiaTheme="majorEastAsia" w:cstheme="majorBidi"/>
          <w:b/>
          <w:color w:val="000000" w:themeColor="text1"/>
          <w:szCs w:val="24"/>
          <w:lang w:val="ro-RO"/>
        </w:rPr>
        <w:br w:type="page"/>
      </w:r>
    </w:p>
    <w:p w14:paraId="1BF396B1" w14:textId="77777777" w:rsidR="00D72C76" w:rsidRPr="00286417" w:rsidRDefault="00D72C76" w:rsidP="00286417">
      <w:pPr>
        <w:pStyle w:val="Titlu1"/>
        <w:numPr>
          <w:ilvl w:val="0"/>
          <w:numId w:val="1"/>
        </w:numPr>
        <w:shd w:val="clear" w:color="auto" w:fill="006699"/>
        <w:spacing w:line="276" w:lineRule="auto"/>
        <w:ind w:left="567" w:hanging="567"/>
        <w:rPr>
          <w:color w:val="FFFFFF" w:themeColor="background1"/>
          <w:sz w:val="24"/>
          <w:szCs w:val="24"/>
          <w:lang w:val="ro-RO"/>
        </w:rPr>
      </w:pPr>
      <w:bookmarkStart w:id="87" w:name="_Toc146015146"/>
      <w:r w:rsidRPr="00286417">
        <w:rPr>
          <w:color w:val="FFFFFF" w:themeColor="background1"/>
          <w:sz w:val="24"/>
          <w:szCs w:val="24"/>
          <w:lang w:val="ro-RO"/>
        </w:rPr>
        <w:lastRenderedPageBreak/>
        <w:t xml:space="preserve">Strategia de dezvoltare </w:t>
      </w:r>
      <w:proofErr w:type="spellStart"/>
      <w:r w:rsidRPr="00286417">
        <w:rPr>
          <w:color w:val="FFFFFF" w:themeColor="background1"/>
          <w:sz w:val="24"/>
          <w:szCs w:val="24"/>
          <w:lang w:val="ro-RO"/>
        </w:rPr>
        <w:t>socio</w:t>
      </w:r>
      <w:proofErr w:type="spellEnd"/>
      <w:r w:rsidRPr="00286417">
        <w:rPr>
          <w:color w:val="FFFFFF" w:themeColor="background1"/>
          <w:sz w:val="24"/>
          <w:szCs w:val="24"/>
          <w:lang w:val="ro-RO"/>
        </w:rPr>
        <w:t>-economică</w:t>
      </w:r>
      <w:bookmarkEnd w:id="87"/>
    </w:p>
    <w:p w14:paraId="6AE8D36C" w14:textId="77777777" w:rsidR="00D72C76" w:rsidRPr="00286417" w:rsidRDefault="00D72C76" w:rsidP="00286417">
      <w:pPr>
        <w:spacing w:line="276" w:lineRule="auto"/>
        <w:rPr>
          <w:szCs w:val="24"/>
          <w:lang w:val="ro-RO"/>
        </w:rPr>
      </w:pPr>
    </w:p>
    <w:p w14:paraId="0103CF3F" w14:textId="77777777" w:rsidR="00D72C76" w:rsidRPr="00286417" w:rsidRDefault="00D72C76" w:rsidP="00286417">
      <w:pPr>
        <w:pStyle w:val="Titlu2"/>
        <w:numPr>
          <w:ilvl w:val="1"/>
          <w:numId w:val="1"/>
        </w:numPr>
        <w:spacing w:line="276" w:lineRule="auto"/>
        <w:ind w:left="709" w:hanging="709"/>
        <w:rPr>
          <w:color w:val="006699"/>
          <w:sz w:val="24"/>
          <w:szCs w:val="24"/>
          <w:lang w:val="ro-RO"/>
        </w:rPr>
      </w:pPr>
      <w:bookmarkStart w:id="88" w:name="_Toc146015147"/>
      <w:r w:rsidRPr="00286417">
        <w:rPr>
          <w:color w:val="006699"/>
          <w:sz w:val="24"/>
          <w:szCs w:val="24"/>
          <w:lang w:val="ro-RO"/>
        </w:rPr>
        <w:t>Viziunea comunității</w:t>
      </w:r>
      <w:bookmarkEnd w:id="88"/>
      <w:r w:rsidRPr="00286417">
        <w:rPr>
          <w:color w:val="006699"/>
          <w:sz w:val="24"/>
          <w:szCs w:val="24"/>
          <w:lang w:val="ro-RO"/>
        </w:rPr>
        <w:t xml:space="preserve"> </w:t>
      </w:r>
    </w:p>
    <w:p w14:paraId="0A3264DA" w14:textId="77777777" w:rsidR="00D72C76" w:rsidRPr="00286417" w:rsidRDefault="00D72C76" w:rsidP="00286417">
      <w:pPr>
        <w:pStyle w:val="Corptext"/>
        <w:spacing w:after="0" w:line="276" w:lineRule="auto"/>
        <w:jc w:val="both"/>
        <w:rPr>
          <w:szCs w:val="24"/>
          <w:lang w:val="ro-RO"/>
        </w:rPr>
      </w:pPr>
      <w:r w:rsidRPr="00286417">
        <w:rPr>
          <w:szCs w:val="24"/>
          <w:lang w:val="ro-RO"/>
        </w:rPr>
        <w:t xml:space="preserve">În centrul viziunii și misiunii de dezvoltare este cetățeanul satului Balatina, cu nevoile sale  specifice. Ținându-se cont de premisele </w:t>
      </w:r>
      <w:proofErr w:type="spellStart"/>
      <w:r w:rsidRPr="00286417">
        <w:rPr>
          <w:szCs w:val="24"/>
          <w:lang w:val="ro-RO"/>
        </w:rPr>
        <w:t>şi</w:t>
      </w:r>
      <w:proofErr w:type="spellEnd"/>
      <w:r w:rsidRPr="00286417">
        <w:rPr>
          <w:szCs w:val="24"/>
          <w:lang w:val="ro-RO"/>
        </w:rPr>
        <w:t xml:space="preserve"> necesitățile identificate în cadrul diagnozei </w:t>
      </w:r>
      <w:proofErr w:type="spellStart"/>
      <w:r w:rsidRPr="00286417">
        <w:rPr>
          <w:szCs w:val="24"/>
          <w:lang w:val="ro-RO"/>
        </w:rPr>
        <w:t>socio</w:t>
      </w:r>
      <w:proofErr w:type="spellEnd"/>
      <w:r w:rsidRPr="00286417">
        <w:rPr>
          <w:szCs w:val="24"/>
          <w:lang w:val="ro-RO"/>
        </w:rPr>
        <w:t xml:space="preserve">-economice a satului, având la bază tendințele de dezvoltare demografică, social-economică, a utilităților </w:t>
      </w:r>
      <w:proofErr w:type="spellStart"/>
      <w:r w:rsidRPr="00286417">
        <w:rPr>
          <w:szCs w:val="24"/>
          <w:lang w:val="ro-RO"/>
        </w:rPr>
        <w:t>şi</w:t>
      </w:r>
      <w:proofErr w:type="spellEnd"/>
      <w:r w:rsidRPr="00286417">
        <w:rPr>
          <w:szCs w:val="24"/>
          <w:lang w:val="ro-RO"/>
        </w:rPr>
        <w:t xml:space="preserve"> serviciilor publice, în cadrul atelierului de planificare strategică, s-a stabilit:</w:t>
      </w:r>
    </w:p>
    <w:tbl>
      <w:tblPr>
        <w:tblStyle w:val="TableNormal1"/>
        <w:tblW w:w="962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117"/>
        <w:gridCol w:w="7512"/>
      </w:tblGrid>
      <w:tr w:rsidR="00D72C76" w:rsidRPr="00286417" w14:paraId="0E72391B" w14:textId="77777777" w:rsidTr="00641986">
        <w:trPr>
          <w:trHeight w:val="1910"/>
        </w:trPr>
        <w:tc>
          <w:tcPr>
            <w:tcW w:w="2117" w:type="dxa"/>
            <w:shd w:val="clear" w:color="auto" w:fill="FFFFFF" w:themeFill="background1"/>
            <w:vAlign w:val="center"/>
          </w:tcPr>
          <w:p w14:paraId="4A53C52E" w14:textId="77777777" w:rsidR="00D72C76" w:rsidRPr="00286417" w:rsidRDefault="00D72C76" w:rsidP="00286417">
            <w:pPr>
              <w:pStyle w:val="TableParagraph"/>
              <w:spacing w:line="276" w:lineRule="auto"/>
              <w:jc w:val="center"/>
              <w:rPr>
                <w:rFonts w:ascii="Roboto Condensed" w:hAnsi="Roboto Condensed"/>
                <w:b/>
                <w:color w:val="006699"/>
                <w:sz w:val="24"/>
                <w:szCs w:val="24"/>
              </w:rPr>
            </w:pPr>
            <w:r w:rsidRPr="00286417">
              <w:rPr>
                <w:rFonts w:ascii="Roboto Condensed" w:hAnsi="Roboto Condensed"/>
                <w:b/>
                <w:color w:val="006699"/>
                <w:sz w:val="24"/>
                <w:szCs w:val="24"/>
              </w:rPr>
              <w:t xml:space="preserve">Viziunea de dezvoltare a satului </w:t>
            </w:r>
          </w:p>
        </w:tc>
        <w:tc>
          <w:tcPr>
            <w:tcW w:w="7512" w:type="dxa"/>
            <w:shd w:val="clear" w:color="auto" w:fill="FFFFFF" w:themeFill="background1"/>
            <w:vAlign w:val="center"/>
          </w:tcPr>
          <w:p w14:paraId="0AC04DB8" w14:textId="77777777" w:rsidR="00D72C76" w:rsidRPr="00286417" w:rsidRDefault="00D72C76" w:rsidP="003927CC">
            <w:pPr>
              <w:pStyle w:val="TableParagraph"/>
              <w:spacing w:line="276" w:lineRule="auto"/>
              <w:jc w:val="both"/>
              <w:rPr>
                <w:rFonts w:ascii="Roboto Condensed" w:hAnsi="Roboto Condensed"/>
                <w:b/>
                <w:i/>
                <w:iCs/>
                <w:sz w:val="24"/>
                <w:szCs w:val="24"/>
              </w:rPr>
            </w:pPr>
            <w:r w:rsidRPr="00286417">
              <w:rPr>
                <w:rFonts w:ascii="Roboto Condensed" w:hAnsi="Roboto Condensed"/>
                <w:b/>
                <w:i/>
                <w:iCs/>
                <w:sz w:val="24"/>
                <w:szCs w:val="24"/>
              </w:rPr>
              <w:t>Localitatea Balatina  va deveni către finele anului 202</w:t>
            </w:r>
            <w:r w:rsidR="003927CC">
              <w:rPr>
                <w:rFonts w:ascii="Roboto Condensed" w:hAnsi="Roboto Condensed"/>
                <w:b/>
                <w:i/>
                <w:iCs/>
                <w:sz w:val="24"/>
                <w:szCs w:val="24"/>
              </w:rPr>
              <w:t>8</w:t>
            </w:r>
            <w:r w:rsidRPr="00286417">
              <w:rPr>
                <w:rFonts w:ascii="Roboto Condensed" w:hAnsi="Roboto Condensed"/>
                <w:b/>
                <w:i/>
                <w:iCs/>
                <w:sz w:val="24"/>
                <w:szCs w:val="24"/>
              </w:rPr>
              <w:t xml:space="preserve">  </w:t>
            </w:r>
            <w:r w:rsidR="003927CC">
              <w:rPr>
                <w:rFonts w:ascii="Roboto Condensed" w:hAnsi="Roboto Condensed"/>
                <w:b/>
                <w:i/>
                <w:iCs/>
                <w:sz w:val="24"/>
                <w:szCs w:val="24"/>
              </w:rPr>
              <w:t>o comună</w:t>
            </w:r>
            <w:r w:rsidR="003927CC" w:rsidRPr="003927CC">
              <w:rPr>
                <w:rFonts w:ascii="Roboto Condensed" w:eastAsiaTheme="minorHAnsi" w:hAnsi="Roboto Condensed" w:cstheme="minorBidi"/>
                <w:sz w:val="24"/>
                <w:lang w:val="en-US"/>
              </w:rPr>
              <w:t xml:space="preserve"> </w:t>
            </w:r>
            <w:r w:rsidR="003927CC">
              <w:rPr>
                <w:rFonts w:ascii="Roboto Condensed" w:hAnsi="Roboto Condensed"/>
                <w:b/>
                <w:i/>
                <w:iCs/>
                <w:sz w:val="24"/>
                <w:szCs w:val="24"/>
              </w:rPr>
              <w:t>cu</w:t>
            </w:r>
            <w:r w:rsidR="003927CC" w:rsidRPr="003927CC">
              <w:rPr>
                <w:rFonts w:ascii="Roboto Condensed" w:hAnsi="Roboto Condensed"/>
                <w:b/>
                <w:i/>
                <w:iCs/>
                <w:sz w:val="24"/>
                <w:szCs w:val="24"/>
              </w:rPr>
              <w:t xml:space="preserve"> infrastructura dezvoltat</w:t>
            </w:r>
            <w:r w:rsidR="003927CC">
              <w:rPr>
                <w:rFonts w:ascii="Roboto Condensed" w:hAnsi="Roboto Condensed"/>
                <w:b/>
                <w:i/>
                <w:iCs/>
                <w:sz w:val="24"/>
                <w:szCs w:val="24"/>
              </w:rPr>
              <w:t>ă</w:t>
            </w:r>
            <w:r w:rsidR="003927CC" w:rsidRPr="003927CC">
              <w:rPr>
                <w:rFonts w:ascii="Roboto Condensed" w:hAnsi="Roboto Condensed"/>
                <w:b/>
                <w:i/>
                <w:iCs/>
                <w:sz w:val="24"/>
                <w:szCs w:val="24"/>
              </w:rPr>
              <w:t>: drumuri, ap</w:t>
            </w:r>
            <w:r w:rsidR="003927CC" w:rsidRPr="003927CC">
              <w:rPr>
                <w:rFonts w:ascii="Roboto Condensed" w:hAnsi="Roboto Condensed" w:hint="eastAsia"/>
                <w:b/>
                <w:i/>
                <w:iCs/>
                <w:sz w:val="24"/>
                <w:szCs w:val="24"/>
              </w:rPr>
              <w:t>ă</w:t>
            </w:r>
            <w:r w:rsidR="003927CC" w:rsidRPr="003927CC">
              <w:rPr>
                <w:rFonts w:ascii="Roboto Condensed" w:hAnsi="Roboto Condensed"/>
                <w:b/>
                <w:i/>
                <w:iCs/>
                <w:sz w:val="24"/>
                <w:szCs w:val="24"/>
              </w:rPr>
              <w:t>-canal, gaz, management deșeuri și stație de sortar</w:t>
            </w:r>
            <w:r w:rsidR="003927CC" w:rsidRPr="003927CC">
              <w:rPr>
                <w:rFonts w:ascii="Roboto Condensed" w:hAnsi="Roboto Condensed" w:hint="eastAsia"/>
                <w:b/>
                <w:i/>
                <w:iCs/>
                <w:sz w:val="24"/>
                <w:szCs w:val="24"/>
              </w:rPr>
              <w:t>ă</w:t>
            </w:r>
            <w:r w:rsidR="003927CC" w:rsidRPr="003927CC">
              <w:rPr>
                <w:rFonts w:ascii="Roboto Condensed" w:hAnsi="Roboto Condensed"/>
                <w:b/>
                <w:i/>
                <w:iCs/>
                <w:sz w:val="24"/>
                <w:szCs w:val="24"/>
              </w:rPr>
              <w:t xml:space="preserve">, </w:t>
            </w:r>
            <w:r w:rsidR="003927CC">
              <w:rPr>
                <w:rFonts w:ascii="Roboto Condensed" w:hAnsi="Roboto Condensed"/>
                <w:b/>
                <w:i/>
                <w:iCs/>
                <w:sz w:val="24"/>
                <w:szCs w:val="24"/>
              </w:rPr>
              <w:t xml:space="preserve">cu o </w:t>
            </w:r>
            <w:r w:rsidR="003927CC" w:rsidRPr="003927CC">
              <w:rPr>
                <w:rFonts w:ascii="Roboto Condensed" w:hAnsi="Roboto Condensed"/>
                <w:b/>
                <w:i/>
                <w:iCs/>
                <w:sz w:val="24"/>
                <w:szCs w:val="24"/>
              </w:rPr>
              <w:t>zon</w:t>
            </w:r>
            <w:r w:rsidR="003927CC" w:rsidRPr="003927CC">
              <w:rPr>
                <w:rFonts w:ascii="Roboto Condensed" w:hAnsi="Roboto Condensed" w:hint="eastAsia"/>
                <w:b/>
                <w:i/>
                <w:iCs/>
                <w:sz w:val="24"/>
                <w:szCs w:val="24"/>
              </w:rPr>
              <w:t>ă</w:t>
            </w:r>
            <w:r w:rsidR="003927CC" w:rsidRPr="003927CC">
              <w:rPr>
                <w:rFonts w:ascii="Roboto Condensed" w:hAnsi="Roboto Condensed"/>
                <w:b/>
                <w:i/>
                <w:iCs/>
                <w:sz w:val="24"/>
                <w:szCs w:val="24"/>
              </w:rPr>
              <w:t xml:space="preserve"> turistic</w:t>
            </w:r>
            <w:r w:rsidR="003927CC" w:rsidRPr="003927CC">
              <w:rPr>
                <w:rFonts w:ascii="Roboto Condensed" w:hAnsi="Roboto Condensed" w:hint="eastAsia"/>
                <w:b/>
                <w:i/>
                <w:iCs/>
                <w:sz w:val="24"/>
                <w:szCs w:val="24"/>
              </w:rPr>
              <w:t>ă</w:t>
            </w:r>
            <w:r w:rsidR="003927CC" w:rsidRPr="003927CC">
              <w:rPr>
                <w:rFonts w:ascii="Roboto Condensed" w:hAnsi="Roboto Condensed"/>
                <w:b/>
                <w:i/>
                <w:iCs/>
                <w:sz w:val="24"/>
                <w:szCs w:val="24"/>
              </w:rPr>
              <w:t xml:space="preserve"> atractiv</w:t>
            </w:r>
            <w:r w:rsidR="003927CC" w:rsidRPr="003927CC">
              <w:rPr>
                <w:rFonts w:ascii="Roboto Condensed" w:hAnsi="Roboto Condensed" w:hint="eastAsia"/>
                <w:b/>
                <w:i/>
                <w:iCs/>
                <w:sz w:val="24"/>
                <w:szCs w:val="24"/>
              </w:rPr>
              <w:t>ă</w:t>
            </w:r>
            <w:r w:rsidR="003927CC" w:rsidRPr="003927CC">
              <w:rPr>
                <w:rFonts w:ascii="Roboto Condensed" w:hAnsi="Roboto Condensed"/>
                <w:b/>
                <w:i/>
                <w:iCs/>
                <w:sz w:val="24"/>
                <w:szCs w:val="24"/>
              </w:rPr>
              <w:t xml:space="preserve"> pe malul r. Prut și infrastructur</w:t>
            </w:r>
            <w:r w:rsidR="003927CC" w:rsidRPr="003927CC">
              <w:rPr>
                <w:rFonts w:ascii="Roboto Condensed" w:hAnsi="Roboto Condensed" w:hint="eastAsia"/>
                <w:b/>
                <w:i/>
                <w:iCs/>
                <w:sz w:val="24"/>
                <w:szCs w:val="24"/>
              </w:rPr>
              <w:t>ă</w:t>
            </w:r>
            <w:r w:rsidR="003927CC" w:rsidRPr="003927CC">
              <w:rPr>
                <w:rFonts w:ascii="Roboto Condensed" w:hAnsi="Roboto Condensed"/>
                <w:b/>
                <w:i/>
                <w:iCs/>
                <w:sz w:val="24"/>
                <w:szCs w:val="24"/>
              </w:rPr>
              <w:t xml:space="preserve"> de turism, extinderea serviciilor sociale, </w:t>
            </w:r>
            <w:r w:rsidR="003927CC">
              <w:rPr>
                <w:rFonts w:ascii="Roboto Condensed" w:hAnsi="Roboto Condensed"/>
                <w:b/>
                <w:i/>
                <w:iCs/>
                <w:sz w:val="24"/>
                <w:szCs w:val="24"/>
              </w:rPr>
              <w:t xml:space="preserve">cu asigurarea </w:t>
            </w:r>
            <w:r w:rsidR="003927CC" w:rsidRPr="003927CC">
              <w:rPr>
                <w:rFonts w:ascii="Roboto Condensed" w:hAnsi="Roboto Condensed"/>
                <w:b/>
                <w:i/>
                <w:iCs/>
                <w:sz w:val="24"/>
                <w:szCs w:val="24"/>
              </w:rPr>
              <w:t>eficienț</w:t>
            </w:r>
            <w:r w:rsidR="003927CC">
              <w:rPr>
                <w:rFonts w:ascii="Roboto Condensed" w:hAnsi="Roboto Condensed"/>
                <w:b/>
                <w:i/>
                <w:iCs/>
                <w:sz w:val="24"/>
                <w:szCs w:val="24"/>
              </w:rPr>
              <w:t>ei</w:t>
            </w:r>
            <w:r w:rsidR="003927CC" w:rsidRPr="003927CC">
              <w:rPr>
                <w:rFonts w:ascii="Roboto Condensed" w:hAnsi="Roboto Condensed"/>
                <w:b/>
                <w:i/>
                <w:iCs/>
                <w:sz w:val="24"/>
                <w:szCs w:val="24"/>
              </w:rPr>
              <w:t xml:space="preserve"> energetic</w:t>
            </w:r>
            <w:r w:rsidR="003927CC">
              <w:rPr>
                <w:rFonts w:ascii="Roboto Condensed" w:hAnsi="Roboto Condensed"/>
                <w:b/>
                <w:i/>
                <w:iCs/>
                <w:sz w:val="24"/>
                <w:szCs w:val="24"/>
              </w:rPr>
              <w:t>e a clădirilor publice</w:t>
            </w:r>
            <w:r w:rsidR="003927CC" w:rsidRPr="003927CC">
              <w:rPr>
                <w:rFonts w:ascii="Roboto Condensed" w:hAnsi="Roboto Condensed"/>
                <w:b/>
                <w:i/>
                <w:iCs/>
                <w:sz w:val="24"/>
                <w:szCs w:val="24"/>
              </w:rPr>
              <w:t xml:space="preserve">, cu menținerea tinerilor </w:t>
            </w:r>
            <w:r w:rsidR="003927CC" w:rsidRPr="003927CC">
              <w:rPr>
                <w:rFonts w:ascii="Roboto Condensed" w:hAnsi="Roboto Condensed" w:hint="eastAsia"/>
                <w:b/>
                <w:i/>
                <w:iCs/>
                <w:sz w:val="24"/>
                <w:szCs w:val="24"/>
              </w:rPr>
              <w:t>î</w:t>
            </w:r>
            <w:r w:rsidR="003927CC" w:rsidRPr="003927CC">
              <w:rPr>
                <w:rFonts w:ascii="Roboto Condensed" w:hAnsi="Roboto Condensed"/>
                <w:b/>
                <w:i/>
                <w:iCs/>
                <w:sz w:val="24"/>
                <w:szCs w:val="24"/>
              </w:rPr>
              <w:t>n localitate, cu implicarea cet</w:t>
            </w:r>
            <w:r w:rsidR="003927CC" w:rsidRPr="003927CC">
              <w:rPr>
                <w:rFonts w:ascii="Roboto Condensed" w:hAnsi="Roboto Condensed" w:hint="eastAsia"/>
                <w:b/>
                <w:i/>
                <w:iCs/>
                <w:sz w:val="24"/>
                <w:szCs w:val="24"/>
              </w:rPr>
              <w:t>ă</w:t>
            </w:r>
            <w:r w:rsidR="003927CC" w:rsidRPr="003927CC">
              <w:rPr>
                <w:rFonts w:ascii="Roboto Condensed" w:hAnsi="Roboto Condensed"/>
                <w:b/>
                <w:i/>
                <w:iCs/>
                <w:sz w:val="24"/>
                <w:szCs w:val="24"/>
              </w:rPr>
              <w:t xml:space="preserve">țenilor </w:t>
            </w:r>
            <w:r w:rsidR="003927CC" w:rsidRPr="003927CC">
              <w:rPr>
                <w:rFonts w:ascii="Roboto Condensed" w:hAnsi="Roboto Condensed" w:hint="eastAsia"/>
                <w:b/>
                <w:i/>
                <w:iCs/>
                <w:sz w:val="24"/>
                <w:szCs w:val="24"/>
              </w:rPr>
              <w:t>î</w:t>
            </w:r>
            <w:r w:rsidR="003927CC" w:rsidRPr="003927CC">
              <w:rPr>
                <w:rFonts w:ascii="Roboto Condensed" w:hAnsi="Roboto Condensed"/>
                <w:b/>
                <w:i/>
                <w:iCs/>
                <w:sz w:val="24"/>
                <w:szCs w:val="24"/>
              </w:rPr>
              <w:t>n dezvoltare, inclusiv din Diaspor</w:t>
            </w:r>
            <w:r w:rsidR="003927CC" w:rsidRPr="003927CC">
              <w:rPr>
                <w:rFonts w:ascii="Roboto Condensed" w:hAnsi="Roboto Condensed" w:hint="eastAsia"/>
                <w:b/>
                <w:i/>
                <w:iCs/>
                <w:sz w:val="24"/>
                <w:szCs w:val="24"/>
              </w:rPr>
              <w:t>ă</w:t>
            </w:r>
            <w:r w:rsidR="003927CC" w:rsidRPr="003927CC">
              <w:rPr>
                <w:rFonts w:ascii="Roboto Condensed" w:hAnsi="Roboto Condensed"/>
                <w:b/>
                <w:i/>
                <w:iCs/>
                <w:sz w:val="24"/>
                <w:szCs w:val="24"/>
              </w:rPr>
              <w:t>, cu locuri de munc</w:t>
            </w:r>
            <w:r w:rsidR="003927CC" w:rsidRPr="003927CC">
              <w:rPr>
                <w:rFonts w:ascii="Roboto Condensed" w:hAnsi="Roboto Condensed" w:hint="eastAsia"/>
                <w:b/>
                <w:i/>
                <w:iCs/>
                <w:sz w:val="24"/>
                <w:szCs w:val="24"/>
              </w:rPr>
              <w:t>ă</w:t>
            </w:r>
            <w:r w:rsidR="003927CC" w:rsidRPr="003927CC">
              <w:rPr>
                <w:rFonts w:ascii="Roboto Condensed" w:hAnsi="Roboto Condensed"/>
                <w:b/>
                <w:i/>
                <w:iCs/>
                <w:sz w:val="24"/>
                <w:szCs w:val="24"/>
              </w:rPr>
              <w:t>, oameni s</w:t>
            </w:r>
            <w:r w:rsidR="003927CC" w:rsidRPr="003927CC">
              <w:rPr>
                <w:rFonts w:ascii="Roboto Condensed" w:hAnsi="Roboto Condensed" w:hint="eastAsia"/>
                <w:b/>
                <w:i/>
                <w:iCs/>
                <w:sz w:val="24"/>
                <w:szCs w:val="24"/>
              </w:rPr>
              <w:t>ă</w:t>
            </w:r>
            <w:r w:rsidR="003927CC" w:rsidRPr="003927CC">
              <w:rPr>
                <w:rFonts w:ascii="Roboto Condensed" w:hAnsi="Roboto Condensed"/>
                <w:b/>
                <w:i/>
                <w:iCs/>
                <w:sz w:val="24"/>
                <w:szCs w:val="24"/>
              </w:rPr>
              <w:t>n</w:t>
            </w:r>
            <w:r w:rsidR="003927CC" w:rsidRPr="003927CC">
              <w:rPr>
                <w:rFonts w:ascii="Roboto Condensed" w:hAnsi="Roboto Condensed" w:hint="eastAsia"/>
                <w:b/>
                <w:i/>
                <w:iCs/>
                <w:sz w:val="24"/>
                <w:szCs w:val="24"/>
              </w:rPr>
              <w:t>ă</w:t>
            </w:r>
            <w:r w:rsidR="003927CC" w:rsidRPr="003927CC">
              <w:rPr>
                <w:rFonts w:ascii="Roboto Condensed" w:hAnsi="Roboto Condensed"/>
                <w:b/>
                <w:i/>
                <w:iCs/>
                <w:sz w:val="24"/>
                <w:szCs w:val="24"/>
              </w:rPr>
              <w:t xml:space="preserve">toși, </w:t>
            </w:r>
            <w:r w:rsidR="003927CC">
              <w:rPr>
                <w:rFonts w:ascii="Roboto Condensed" w:hAnsi="Roboto Condensed"/>
                <w:b/>
                <w:i/>
                <w:iCs/>
                <w:sz w:val="24"/>
                <w:szCs w:val="24"/>
              </w:rPr>
              <w:t xml:space="preserve">activ integrată în </w:t>
            </w:r>
            <w:r w:rsidR="003927CC" w:rsidRPr="003927CC">
              <w:rPr>
                <w:rFonts w:ascii="Roboto Condensed" w:hAnsi="Roboto Condensed"/>
                <w:b/>
                <w:i/>
                <w:iCs/>
                <w:sz w:val="24"/>
                <w:szCs w:val="24"/>
              </w:rPr>
              <w:t xml:space="preserve">cooperarea </w:t>
            </w:r>
            <w:r w:rsidR="003927CC">
              <w:rPr>
                <w:rFonts w:ascii="Roboto Condensed" w:hAnsi="Roboto Condensed"/>
                <w:b/>
                <w:i/>
                <w:iCs/>
                <w:sz w:val="24"/>
                <w:szCs w:val="24"/>
              </w:rPr>
              <w:t xml:space="preserve">GAL Stâncile Prutului.   </w:t>
            </w:r>
          </w:p>
        </w:tc>
      </w:tr>
      <w:tr w:rsidR="00D72C76" w:rsidRPr="00286417" w14:paraId="56B8875F" w14:textId="77777777" w:rsidTr="00641986">
        <w:trPr>
          <w:trHeight w:val="1414"/>
        </w:trPr>
        <w:tc>
          <w:tcPr>
            <w:tcW w:w="2117" w:type="dxa"/>
            <w:shd w:val="clear" w:color="auto" w:fill="FFFFFF" w:themeFill="background1"/>
            <w:vAlign w:val="center"/>
          </w:tcPr>
          <w:p w14:paraId="4F056932" w14:textId="77777777" w:rsidR="00D72C76" w:rsidRPr="00286417" w:rsidRDefault="00D72C76" w:rsidP="00286417">
            <w:pPr>
              <w:pStyle w:val="TableParagraph"/>
              <w:spacing w:line="276" w:lineRule="auto"/>
              <w:jc w:val="center"/>
              <w:rPr>
                <w:rFonts w:ascii="Roboto Condensed" w:hAnsi="Roboto Condensed"/>
                <w:b/>
                <w:color w:val="006699"/>
                <w:sz w:val="24"/>
                <w:szCs w:val="24"/>
              </w:rPr>
            </w:pPr>
            <w:r w:rsidRPr="00286417">
              <w:rPr>
                <w:rFonts w:ascii="Roboto Condensed" w:hAnsi="Roboto Condensed"/>
                <w:b/>
                <w:color w:val="006699"/>
                <w:sz w:val="24"/>
                <w:szCs w:val="24"/>
              </w:rPr>
              <w:t xml:space="preserve">  Misiunea APL</w:t>
            </w:r>
          </w:p>
        </w:tc>
        <w:tc>
          <w:tcPr>
            <w:tcW w:w="7512" w:type="dxa"/>
            <w:shd w:val="clear" w:color="auto" w:fill="FFFFFF" w:themeFill="background1"/>
            <w:vAlign w:val="center"/>
          </w:tcPr>
          <w:p w14:paraId="1DA17956" w14:textId="77777777" w:rsidR="00D72C76" w:rsidRPr="00286417" w:rsidRDefault="00D72C76" w:rsidP="00286417">
            <w:pPr>
              <w:pStyle w:val="TableParagraph"/>
              <w:spacing w:line="276" w:lineRule="auto"/>
              <w:jc w:val="both"/>
              <w:rPr>
                <w:rFonts w:ascii="Roboto Condensed" w:hAnsi="Roboto Condensed"/>
                <w:b/>
                <w:i/>
                <w:iCs/>
                <w:sz w:val="24"/>
                <w:szCs w:val="24"/>
              </w:rPr>
            </w:pPr>
            <w:r w:rsidRPr="00286417">
              <w:rPr>
                <w:rFonts w:ascii="Roboto Condensed" w:hAnsi="Roboto Condensed"/>
                <w:b/>
                <w:i/>
                <w:iCs/>
                <w:sz w:val="24"/>
                <w:szCs w:val="24"/>
              </w:rPr>
              <w:t xml:space="preserve">Promovarea transparenței decizionale, mobilizare comunitară, </w:t>
            </w:r>
            <w:r w:rsidR="003927CC" w:rsidRPr="00286417">
              <w:rPr>
                <w:rFonts w:ascii="Roboto Condensed" w:hAnsi="Roboto Condensed"/>
                <w:b/>
                <w:i/>
                <w:iCs/>
                <w:sz w:val="24"/>
                <w:szCs w:val="24"/>
              </w:rPr>
              <w:t>consolidarea</w:t>
            </w:r>
            <w:r w:rsidRPr="00286417">
              <w:rPr>
                <w:rFonts w:ascii="Roboto Condensed" w:hAnsi="Roboto Condensed"/>
                <w:b/>
                <w:i/>
                <w:iCs/>
                <w:sz w:val="24"/>
                <w:szCs w:val="24"/>
              </w:rPr>
              <w:t xml:space="preserve"> parteneriatelor, prin stimularea, asigurarea participării active a femeilor și bărbaților din toate categoriile sociale în elaborarea, realizarea și monitorizarea activităților pentru dezvoltarea continuă a comunității și atragerea tuturor băștinașilor în acest proces.</w:t>
            </w:r>
          </w:p>
        </w:tc>
      </w:tr>
    </w:tbl>
    <w:p w14:paraId="002E2B05" w14:textId="77777777" w:rsidR="00D72C76" w:rsidRPr="00286417" w:rsidRDefault="00D72C76" w:rsidP="00286417">
      <w:pPr>
        <w:spacing w:line="276" w:lineRule="auto"/>
        <w:rPr>
          <w:szCs w:val="24"/>
          <w:lang w:val="ro-RO"/>
        </w:rPr>
      </w:pPr>
      <w:r w:rsidRPr="00286417">
        <w:rPr>
          <w:szCs w:val="24"/>
          <w:lang w:val="ro-RO"/>
        </w:rPr>
        <w:t xml:space="preserve"> </w:t>
      </w:r>
    </w:p>
    <w:p w14:paraId="06351AB0" w14:textId="77777777" w:rsidR="00D72C76" w:rsidRPr="00286417" w:rsidRDefault="00D72C76" w:rsidP="00286417">
      <w:pPr>
        <w:pStyle w:val="Titlu2"/>
        <w:numPr>
          <w:ilvl w:val="1"/>
          <w:numId w:val="1"/>
        </w:numPr>
        <w:spacing w:line="276" w:lineRule="auto"/>
        <w:ind w:left="709" w:hanging="709"/>
        <w:rPr>
          <w:color w:val="006699"/>
          <w:sz w:val="24"/>
          <w:szCs w:val="24"/>
          <w:lang w:val="ro-RO"/>
        </w:rPr>
      </w:pPr>
      <w:bookmarkStart w:id="89" w:name="_Toc146015148"/>
      <w:r w:rsidRPr="00286417">
        <w:rPr>
          <w:color w:val="006699"/>
          <w:sz w:val="24"/>
          <w:szCs w:val="24"/>
          <w:lang w:val="ro-RO"/>
        </w:rPr>
        <w:t>Cadrul de planificare și direcțiile strategice</w:t>
      </w:r>
      <w:bookmarkEnd w:id="89"/>
    </w:p>
    <w:p w14:paraId="3E4D8A6F" w14:textId="77777777" w:rsidR="00D72C76" w:rsidRPr="00286417" w:rsidRDefault="00D72C76" w:rsidP="00286417">
      <w:pPr>
        <w:spacing w:line="276" w:lineRule="auto"/>
        <w:rPr>
          <w:szCs w:val="24"/>
          <w:lang w:val="ro-RO"/>
        </w:rPr>
      </w:pPr>
    </w:p>
    <w:p w14:paraId="3FC4AAE3" w14:textId="77777777" w:rsidR="00D72C76" w:rsidRPr="00286417" w:rsidRDefault="003927CC" w:rsidP="00286417">
      <w:pPr>
        <w:widowControl w:val="0"/>
        <w:autoSpaceDE w:val="0"/>
        <w:autoSpaceDN w:val="0"/>
        <w:spacing w:line="276" w:lineRule="auto"/>
        <w:jc w:val="both"/>
        <w:rPr>
          <w:rFonts w:eastAsia="Calibri" w:cs="Calibri"/>
          <w:szCs w:val="24"/>
          <w:lang w:val="ro-RO"/>
        </w:rPr>
      </w:pPr>
      <w:r w:rsidRPr="003927CC">
        <w:rPr>
          <w:rFonts w:eastAsia="Calibri" w:cs="Calibri"/>
          <w:szCs w:val="24"/>
          <w:lang w:val="ro-RO"/>
        </w:rPr>
        <w:t>SDC reprezint</w:t>
      </w:r>
      <w:r w:rsidRPr="003927CC">
        <w:rPr>
          <w:rFonts w:eastAsia="Calibri" w:cs="Calibri" w:hint="eastAsia"/>
          <w:szCs w:val="24"/>
          <w:lang w:val="ro-RO"/>
        </w:rPr>
        <w:t>ă</w:t>
      </w:r>
      <w:r w:rsidRPr="003927CC">
        <w:rPr>
          <w:rFonts w:eastAsia="Calibri" w:cs="Calibri"/>
          <w:szCs w:val="24"/>
          <w:lang w:val="ro-RO"/>
        </w:rPr>
        <w:t xml:space="preserve"> principalul document de dezvoltare a localit</w:t>
      </w:r>
      <w:r w:rsidRPr="003927CC">
        <w:rPr>
          <w:rFonts w:eastAsia="Calibri" w:cs="Calibri" w:hint="eastAsia"/>
          <w:szCs w:val="24"/>
          <w:lang w:val="ro-RO"/>
        </w:rPr>
        <w:t>ă</w:t>
      </w:r>
      <w:r w:rsidRPr="003927CC">
        <w:rPr>
          <w:rFonts w:eastAsia="Calibri" w:cs="Calibri"/>
          <w:szCs w:val="24"/>
          <w:lang w:val="ro-RO"/>
        </w:rPr>
        <w:t>ții, fiind un document complex, elaborat printr-un larg parteneriat, care are la baz</w:t>
      </w:r>
      <w:r w:rsidRPr="003927CC">
        <w:rPr>
          <w:rFonts w:eastAsia="Calibri" w:cs="Calibri" w:hint="eastAsia"/>
          <w:szCs w:val="24"/>
          <w:lang w:val="ro-RO"/>
        </w:rPr>
        <w:t>ă</w:t>
      </w:r>
      <w:r w:rsidRPr="003927CC">
        <w:rPr>
          <w:rFonts w:eastAsia="Calibri" w:cs="Calibri"/>
          <w:szCs w:val="24"/>
          <w:lang w:val="ro-RO"/>
        </w:rPr>
        <w:t xml:space="preserve"> documentele de programare local</w:t>
      </w:r>
      <w:r w:rsidRPr="003927CC">
        <w:rPr>
          <w:rFonts w:eastAsia="Calibri" w:cs="Calibri" w:hint="eastAsia"/>
          <w:szCs w:val="24"/>
          <w:lang w:val="ro-RO"/>
        </w:rPr>
        <w:t>ă</w:t>
      </w:r>
      <w:r w:rsidRPr="003927CC">
        <w:rPr>
          <w:rFonts w:eastAsia="Calibri" w:cs="Calibri"/>
          <w:szCs w:val="24"/>
          <w:lang w:val="ro-RO"/>
        </w:rPr>
        <w:t xml:space="preserve">: </w:t>
      </w:r>
      <w:proofErr w:type="spellStart"/>
      <w:r w:rsidRPr="003927CC">
        <w:rPr>
          <w:rFonts w:eastAsia="Calibri" w:cs="Calibri"/>
          <w:szCs w:val="24"/>
          <w:lang w:val="ro-RO"/>
        </w:rPr>
        <w:t>microregional</w:t>
      </w:r>
      <w:r w:rsidRPr="003927CC">
        <w:rPr>
          <w:rFonts w:eastAsia="Calibri" w:cs="Calibri" w:hint="eastAsia"/>
          <w:szCs w:val="24"/>
          <w:lang w:val="ro-RO"/>
        </w:rPr>
        <w:t>ă</w:t>
      </w:r>
      <w:proofErr w:type="spellEnd"/>
      <w:r w:rsidRPr="003927CC">
        <w:rPr>
          <w:rFonts w:eastAsia="Calibri" w:cs="Calibri"/>
          <w:szCs w:val="24"/>
          <w:lang w:val="ro-RO"/>
        </w:rPr>
        <w:t>:  Strategia de Dezvoltare Local</w:t>
      </w:r>
      <w:r w:rsidRPr="003927CC">
        <w:rPr>
          <w:rFonts w:eastAsia="Calibri" w:cs="Calibri" w:hint="eastAsia"/>
          <w:szCs w:val="24"/>
          <w:lang w:val="ro-RO"/>
        </w:rPr>
        <w:t>ă</w:t>
      </w:r>
      <w:r w:rsidRPr="003927CC">
        <w:rPr>
          <w:rFonts w:eastAsia="Calibri" w:cs="Calibri"/>
          <w:szCs w:val="24"/>
          <w:lang w:val="ro-RO"/>
        </w:rPr>
        <w:t xml:space="preserve"> GAL </w:t>
      </w:r>
      <w:r w:rsidRPr="003927CC">
        <w:rPr>
          <w:rFonts w:eastAsia="Calibri" w:cs="Calibri" w:hint="eastAsia"/>
          <w:szCs w:val="24"/>
          <w:lang w:val="ro-RO"/>
        </w:rPr>
        <w:t>”</w:t>
      </w:r>
      <w:r w:rsidRPr="003927CC">
        <w:rPr>
          <w:rFonts w:eastAsia="Calibri" w:cs="Calibri"/>
          <w:szCs w:val="24"/>
          <w:lang w:val="ro-RO"/>
        </w:rPr>
        <w:t>St</w:t>
      </w:r>
      <w:r w:rsidRPr="003927CC">
        <w:rPr>
          <w:rFonts w:eastAsia="Calibri" w:cs="Calibri" w:hint="eastAsia"/>
          <w:szCs w:val="24"/>
          <w:lang w:val="ro-RO"/>
        </w:rPr>
        <w:t>â</w:t>
      </w:r>
      <w:r w:rsidRPr="003927CC">
        <w:rPr>
          <w:rFonts w:eastAsia="Calibri" w:cs="Calibri"/>
          <w:szCs w:val="24"/>
          <w:lang w:val="ro-RO"/>
        </w:rPr>
        <w:t>ncile Prutului</w:t>
      </w:r>
      <w:r w:rsidRPr="003927CC">
        <w:rPr>
          <w:rFonts w:eastAsia="Calibri" w:cs="Calibri" w:hint="eastAsia"/>
          <w:szCs w:val="24"/>
          <w:lang w:val="ro-RO"/>
        </w:rPr>
        <w:t>”</w:t>
      </w:r>
      <w:r w:rsidRPr="003927CC">
        <w:rPr>
          <w:rFonts w:eastAsia="Calibri" w:cs="Calibri"/>
          <w:szCs w:val="24"/>
          <w:lang w:val="ro-RO"/>
        </w:rPr>
        <w:t>2022-2028, raional</w:t>
      </w:r>
      <w:r w:rsidRPr="003927CC">
        <w:rPr>
          <w:rFonts w:eastAsia="Calibri" w:cs="Calibri" w:hint="eastAsia"/>
          <w:szCs w:val="24"/>
          <w:lang w:val="ro-RO"/>
        </w:rPr>
        <w:t>ă</w:t>
      </w:r>
      <w:r w:rsidRPr="003927CC">
        <w:rPr>
          <w:rFonts w:eastAsia="Calibri" w:cs="Calibri"/>
          <w:szCs w:val="24"/>
          <w:lang w:val="ro-RO"/>
        </w:rPr>
        <w:t>: Strategia de Dezvoltare Durabil</w:t>
      </w:r>
      <w:r w:rsidRPr="003927CC">
        <w:rPr>
          <w:rFonts w:eastAsia="Calibri" w:cs="Calibri" w:hint="eastAsia"/>
          <w:szCs w:val="24"/>
          <w:lang w:val="ro-RO"/>
        </w:rPr>
        <w:t>ă</w:t>
      </w:r>
      <w:r w:rsidRPr="003927CC">
        <w:rPr>
          <w:rFonts w:eastAsia="Calibri" w:cs="Calibri"/>
          <w:szCs w:val="24"/>
          <w:lang w:val="ro-RO"/>
        </w:rPr>
        <w:t xml:space="preserve"> a raionului Glodeni pentru perioada 2021-2025, regional</w:t>
      </w:r>
      <w:r w:rsidRPr="003927CC">
        <w:rPr>
          <w:rFonts w:eastAsia="Calibri" w:cs="Calibri" w:hint="eastAsia"/>
          <w:szCs w:val="24"/>
          <w:lang w:val="ro-RO"/>
        </w:rPr>
        <w:t>ă</w:t>
      </w:r>
      <w:r w:rsidRPr="003927CC">
        <w:rPr>
          <w:rFonts w:eastAsia="Calibri" w:cs="Calibri"/>
          <w:szCs w:val="24"/>
          <w:lang w:val="ro-RO"/>
        </w:rPr>
        <w:t>: Programul Operațional Regional Nord 2022-2024 și național</w:t>
      </w:r>
      <w:r w:rsidRPr="003927CC">
        <w:rPr>
          <w:rFonts w:eastAsia="Calibri" w:cs="Calibri" w:hint="eastAsia"/>
          <w:szCs w:val="24"/>
          <w:lang w:val="ro-RO"/>
        </w:rPr>
        <w:t>ă</w:t>
      </w:r>
      <w:r w:rsidRPr="003927CC">
        <w:rPr>
          <w:rFonts w:eastAsia="Calibri" w:cs="Calibri"/>
          <w:szCs w:val="24"/>
          <w:lang w:val="ro-RO"/>
        </w:rPr>
        <w:t>: Strategia național</w:t>
      </w:r>
      <w:r w:rsidRPr="003927CC">
        <w:rPr>
          <w:rFonts w:eastAsia="Calibri" w:cs="Calibri" w:hint="eastAsia"/>
          <w:szCs w:val="24"/>
          <w:lang w:val="ro-RO"/>
        </w:rPr>
        <w:t>ă</w:t>
      </w:r>
      <w:r w:rsidRPr="003927CC">
        <w:rPr>
          <w:rFonts w:eastAsia="Calibri" w:cs="Calibri"/>
          <w:szCs w:val="24"/>
          <w:lang w:val="ro-RO"/>
        </w:rPr>
        <w:t xml:space="preserve"> de dezvoltare </w:t>
      </w:r>
      <w:r w:rsidRPr="003927CC">
        <w:rPr>
          <w:rFonts w:eastAsia="Calibri" w:cs="Calibri" w:hint="eastAsia"/>
          <w:szCs w:val="24"/>
          <w:lang w:val="ro-RO"/>
        </w:rPr>
        <w:t>”</w:t>
      </w:r>
      <w:r w:rsidRPr="003927CC">
        <w:rPr>
          <w:rFonts w:eastAsia="Calibri" w:cs="Calibri"/>
          <w:szCs w:val="24"/>
          <w:lang w:val="ro-RO"/>
        </w:rPr>
        <w:t>Moldova 2030</w:t>
      </w:r>
      <w:r w:rsidRPr="003927CC">
        <w:rPr>
          <w:rFonts w:eastAsia="Calibri" w:cs="Calibri" w:hint="eastAsia"/>
          <w:szCs w:val="24"/>
          <w:lang w:val="ro-RO"/>
        </w:rPr>
        <w:t>”</w:t>
      </w:r>
      <w:r w:rsidRPr="003927CC">
        <w:rPr>
          <w:rFonts w:eastAsia="Calibri" w:cs="Calibri"/>
          <w:szCs w:val="24"/>
          <w:lang w:val="ro-RO"/>
        </w:rPr>
        <w:t>, strategii sectoriale de dezvoltare și supra-naționale: Agenda de Dezvoltare Durabil</w:t>
      </w:r>
      <w:r w:rsidRPr="003927CC">
        <w:rPr>
          <w:rFonts w:eastAsia="Calibri" w:cs="Calibri" w:hint="eastAsia"/>
          <w:szCs w:val="24"/>
          <w:lang w:val="ro-RO"/>
        </w:rPr>
        <w:t>ă</w:t>
      </w:r>
      <w:r w:rsidRPr="003927CC">
        <w:rPr>
          <w:rFonts w:eastAsia="Calibri" w:cs="Calibri"/>
          <w:szCs w:val="24"/>
          <w:lang w:val="ro-RO"/>
        </w:rPr>
        <w:t xml:space="preserve"> 2030, Strategia UE pentru Regiunea M</w:t>
      </w:r>
      <w:r w:rsidRPr="003927CC">
        <w:rPr>
          <w:rFonts w:eastAsia="Calibri" w:cs="Calibri" w:hint="eastAsia"/>
          <w:szCs w:val="24"/>
          <w:lang w:val="ro-RO"/>
        </w:rPr>
        <w:t>ă</w:t>
      </w:r>
      <w:r w:rsidRPr="003927CC">
        <w:rPr>
          <w:rFonts w:eastAsia="Calibri" w:cs="Calibri"/>
          <w:szCs w:val="24"/>
          <w:lang w:val="ro-RO"/>
        </w:rPr>
        <w:t>rii Negre 2020-2030.</w:t>
      </w:r>
    </w:p>
    <w:p w14:paraId="76DCA300" w14:textId="77777777" w:rsidR="003927CC" w:rsidRDefault="003927CC" w:rsidP="00286417">
      <w:pPr>
        <w:spacing w:line="276" w:lineRule="auto"/>
        <w:jc w:val="both"/>
        <w:rPr>
          <w:szCs w:val="24"/>
          <w:lang w:val="ro-RO"/>
        </w:rPr>
      </w:pPr>
    </w:p>
    <w:p w14:paraId="09661D5B" w14:textId="77777777" w:rsidR="00D72C76" w:rsidRPr="00286417" w:rsidRDefault="00D72C76" w:rsidP="00286417">
      <w:pPr>
        <w:spacing w:line="276" w:lineRule="auto"/>
        <w:jc w:val="both"/>
        <w:rPr>
          <w:szCs w:val="24"/>
          <w:lang w:val="ro-RO"/>
        </w:rPr>
      </w:pPr>
      <w:r w:rsidRPr="00286417">
        <w:rPr>
          <w:szCs w:val="24"/>
          <w:lang w:val="ro-RO"/>
        </w:rPr>
        <w:t>Pentru realizarea viziunii strategice, activitățile și proiectele, tuturor factorilor implicați în procesul de dezvoltare locală, vor fi orientate pe următoarele obiective strategice de dezvoltare:</w:t>
      </w:r>
    </w:p>
    <w:p w14:paraId="2D80E455" w14:textId="77777777" w:rsidR="00085864" w:rsidRPr="003927CC" w:rsidRDefault="00085864" w:rsidP="003927CC">
      <w:pPr>
        <w:pStyle w:val="Listparagraf"/>
        <w:numPr>
          <w:ilvl w:val="0"/>
          <w:numId w:val="63"/>
        </w:numPr>
        <w:rPr>
          <w:szCs w:val="24"/>
          <w:lang w:val="ro-RO"/>
        </w:rPr>
      </w:pPr>
      <w:r w:rsidRPr="003927CC">
        <w:rPr>
          <w:szCs w:val="24"/>
          <w:lang w:val="ro-RO"/>
        </w:rPr>
        <w:t>Dezvoltarea economiei locale: agricultura, comerț, procesare agricol</w:t>
      </w:r>
      <w:r w:rsidRPr="003927CC">
        <w:rPr>
          <w:rFonts w:hint="eastAsia"/>
          <w:szCs w:val="24"/>
          <w:lang w:val="ro-RO"/>
        </w:rPr>
        <w:t>ă</w:t>
      </w:r>
      <w:r w:rsidRPr="003927CC">
        <w:rPr>
          <w:szCs w:val="24"/>
          <w:lang w:val="ro-RO"/>
        </w:rPr>
        <w:t>, turism</w:t>
      </w:r>
    </w:p>
    <w:p w14:paraId="44C4542A" w14:textId="77777777" w:rsidR="00085864" w:rsidRPr="003927CC" w:rsidRDefault="00085864" w:rsidP="00235A53">
      <w:pPr>
        <w:pStyle w:val="Listparagraf"/>
        <w:numPr>
          <w:ilvl w:val="0"/>
          <w:numId w:val="63"/>
        </w:numPr>
        <w:jc w:val="both"/>
        <w:rPr>
          <w:szCs w:val="24"/>
          <w:lang w:val="ro-RO"/>
        </w:rPr>
      </w:pPr>
      <w:r w:rsidRPr="003927CC">
        <w:rPr>
          <w:szCs w:val="24"/>
          <w:lang w:val="ro-RO"/>
        </w:rPr>
        <w:t xml:space="preserve">Modernizarea și extinderea infrastructurii </w:t>
      </w:r>
      <w:proofErr w:type="spellStart"/>
      <w:r w:rsidRPr="003927CC">
        <w:rPr>
          <w:szCs w:val="24"/>
          <w:lang w:val="ro-RO"/>
        </w:rPr>
        <w:t>tehnico</w:t>
      </w:r>
      <w:proofErr w:type="spellEnd"/>
      <w:r w:rsidRPr="003927CC">
        <w:rPr>
          <w:szCs w:val="24"/>
          <w:lang w:val="ro-RO"/>
        </w:rPr>
        <w:t>-edilitare: apa-canal, gaz, drumuri, iluminat stradal</w:t>
      </w:r>
    </w:p>
    <w:p w14:paraId="3ADDAD71" w14:textId="77777777" w:rsidR="00085864" w:rsidRPr="003927CC" w:rsidRDefault="00085864" w:rsidP="00235A53">
      <w:pPr>
        <w:pStyle w:val="Listparagraf"/>
        <w:numPr>
          <w:ilvl w:val="0"/>
          <w:numId w:val="63"/>
        </w:numPr>
        <w:jc w:val="both"/>
        <w:rPr>
          <w:szCs w:val="24"/>
          <w:lang w:val="ro-RO"/>
        </w:rPr>
      </w:pPr>
      <w:r w:rsidRPr="003927CC">
        <w:rPr>
          <w:rFonts w:hint="eastAsia"/>
          <w:szCs w:val="24"/>
          <w:lang w:val="ro-RO"/>
        </w:rPr>
        <w:t>Î</w:t>
      </w:r>
      <w:r w:rsidRPr="003927CC">
        <w:rPr>
          <w:szCs w:val="24"/>
          <w:lang w:val="ro-RO"/>
        </w:rPr>
        <w:t>mbun</w:t>
      </w:r>
      <w:r w:rsidRPr="003927CC">
        <w:rPr>
          <w:rFonts w:hint="eastAsia"/>
          <w:szCs w:val="24"/>
          <w:lang w:val="ro-RO"/>
        </w:rPr>
        <w:t>ă</w:t>
      </w:r>
      <w:r w:rsidRPr="003927CC">
        <w:rPr>
          <w:szCs w:val="24"/>
          <w:lang w:val="ro-RO"/>
        </w:rPr>
        <w:t>t</w:t>
      </w:r>
      <w:r w:rsidRPr="003927CC">
        <w:rPr>
          <w:rFonts w:hint="eastAsia"/>
          <w:szCs w:val="24"/>
          <w:lang w:val="ro-RO"/>
        </w:rPr>
        <w:t>ă</w:t>
      </w:r>
      <w:r w:rsidRPr="003927CC">
        <w:rPr>
          <w:szCs w:val="24"/>
          <w:lang w:val="ro-RO"/>
        </w:rPr>
        <w:t>țirea serviciilor sociale: educație, asistenț</w:t>
      </w:r>
      <w:r w:rsidRPr="003927CC">
        <w:rPr>
          <w:rFonts w:hint="eastAsia"/>
          <w:szCs w:val="24"/>
          <w:lang w:val="ro-RO"/>
        </w:rPr>
        <w:t>ă</w:t>
      </w:r>
      <w:r w:rsidRPr="003927CC">
        <w:rPr>
          <w:szCs w:val="24"/>
          <w:lang w:val="ro-RO"/>
        </w:rPr>
        <w:t xml:space="preserve"> social</w:t>
      </w:r>
      <w:r w:rsidRPr="003927CC">
        <w:rPr>
          <w:rFonts w:hint="eastAsia"/>
          <w:szCs w:val="24"/>
          <w:lang w:val="ro-RO"/>
        </w:rPr>
        <w:t>ă</w:t>
      </w:r>
      <w:r w:rsidRPr="003927CC">
        <w:rPr>
          <w:szCs w:val="24"/>
          <w:lang w:val="ro-RO"/>
        </w:rPr>
        <w:t>, cultur</w:t>
      </w:r>
      <w:r w:rsidRPr="003927CC">
        <w:rPr>
          <w:rFonts w:hint="eastAsia"/>
          <w:szCs w:val="24"/>
          <w:lang w:val="ro-RO"/>
        </w:rPr>
        <w:t>ă</w:t>
      </w:r>
      <w:r w:rsidRPr="003927CC">
        <w:rPr>
          <w:szCs w:val="24"/>
          <w:lang w:val="ro-RO"/>
        </w:rPr>
        <w:t>, s</w:t>
      </w:r>
      <w:r w:rsidRPr="003927CC">
        <w:rPr>
          <w:rFonts w:hint="eastAsia"/>
          <w:szCs w:val="24"/>
          <w:lang w:val="ro-RO"/>
        </w:rPr>
        <w:t>ă</w:t>
      </w:r>
      <w:r w:rsidRPr="003927CC">
        <w:rPr>
          <w:szCs w:val="24"/>
          <w:lang w:val="ro-RO"/>
        </w:rPr>
        <w:t>n</w:t>
      </w:r>
      <w:r w:rsidRPr="003927CC">
        <w:rPr>
          <w:rFonts w:hint="eastAsia"/>
          <w:szCs w:val="24"/>
          <w:lang w:val="ro-RO"/>
        </w:rPr>
        <w:t>ă</w:t>
      </w:r>
      <w:r w:rsidRPr="003927CC">
        <w:rPr>
          <w:szCs w:val="24"/>
          <w:lang w:val="ro-RO"/>
        </w:rPr>
        <w:t>tate</w:t>
      </w:r>
    </w:p>
    <w:p w14:paraId="6553AE40" w14:textId="77777777" w:rsidR="00D72C76" w:rsidRPr="003927CC" w:rsidRDefault="003927CC" w:rsidP="00235A53">
      <w:pPr>
        <w:pStyle w:val="Listparagraf"/>
        <w:numPr>
          <w:ilvl w:val="0"/>
          <w:numId w:val="63"/>
        </w:numPr>
        <w:spacing w:line="276" w:lineRule="auto"/>
        <w:jc w:val="both"/>
        <w:rPr>
          <w:szCs w:val="24"/>
          <w:lang w:val="ro-RO"/>
        </w:rPr>
      </w:pPr>
      <w:r w:rsidRPr="003927CC">
        <w:rPr>
          <w:szCs w:val="24"/>
          <w:lang w:val="ro-RO"/>
        </w:rPr>
        <w:t>Promovarea dezvolt</w:t>
      </w:r>
      <w:r w:rsidRPr="003927CC">
        <w:rPr>
          <w:rFonts w:hint="eastAsia"/>
          <w:szCs w:val="24"/>
          <w:lang w:val="ro-RO"/>
        </w:rPr>
        <w:t>ă</w:t>
      </w:r>
      <w:r w:rsidRPr="003927CC">
        <w:rPr>
          <w:szCs w:val="24"/>
          <w:lang w:val="ro-RO"/>
        </w:rPr>
        <w:t>rii durabile</w:t>
      </w:r>
    </w:p>
    <w:p w14:paraId="5650C429" w14:textId="77777777" w:rsidR="003927CC" w:rsidRPr="003927CC" w:rsidRDefault="003927CC" w:rsidP="00235A53">
      <w:pPr>
        <w:pStyle w:val="Listparagraf"/>
        <w:numPr>
          <w:ilvl w:val="0"/>
          <w:numId w:val="63"/>
        </w:numPr>
        <w:jc w:val="both"/>
        <w:rPr>
          <w:szCs w:val="24"/>
          <w:lang w:val="ro-RO"/>
        </w:rPr>
      </w:pPr>
      <w:r w:rsidRPr="003927CC">
        <w:rPr>
          <w:rFonts w:hint="eastAsia"/>
          <w:szCs w:val="24"/>
          <w:lang w:val="ro-RO"/>
        </w:rPr>
        <w:t>Î</w:t>
      </w:r>
      <w:r w:rsidRPr="003927CC">
        <w:rPr>
          <w:szCs w:val="24"/>
          <w:lang w:val="ro-RO"/>
        </w:rPr>
        <w:t>mbun</w:t>
      </w:r>
      <w:r w:rsidRPr="003927CC">
        <w:rPr>
          <w:rFonts w:hint="eastAsia"/>
          <w:szCs w:val="24"/>
          <w:lang w:val="ro-RO"/>
        </w:rPr>
        <w:t>ă</w:t>
      </w:r>
      <w:r w:rsidRPr="003927CC">
        <w:rPr>
          <w:szCs w:val="24"/>
          <w:lang w:val="ro-RO"/>
        </w:rPr>
        <w:t>t</w:t>
      </w:r>
      <w:r w:rsidRPr="003927CC">
        <w:rPr>
          <w:rFonts w:hint="eastAsia"/>
          <w:szCs w:val="24"/>
          <w:lang w:val="ro-RO"/>
        </w:rPr>
        <w:t>ă</w:t>
      </w:r>
      <w:r w:rsidRPr="003927CC">
        <w:rPr>
          <w:szCs w:val="24"/>
          <w:lang w:val="ro-RO"/>
        </w:rPr>
        <w:t>țirea capacit</w:t>
      </w:r>
      <w:r w:rsidRPr="003927CC">
        <w:rPr>
          <w:rFonts w:hint="eastAsia"/>
          <w:szCs w:val="24"/>
          <w:lang w:val="ro-RO"/>
        </w:rPr>
        <w:t>ă</w:t>
      </w:r>
      <w:r w:rsidRPr="003927CC">
        <w:rPr>
          <w:szCs w:val="24"/>
          <w:lang w:val="ro-RO"/>
        </w:rPr>
        <w:t>ții administrative și de guvernare local</w:t>
      </w:r>
      <w:r w:rsidRPr="003927CC">
        <w:rPr>
          <w:rFonts w:hint="eastAsia"/>
          <w:szCs w:val="24"/>
          <w:lang w:val="ro-RO"/>
        </w:rPr>
        <w:t>ă</w:t>
      </w:r>
      <w:r>
        <w:rPr>
          <w:szCs w:val="24"/>
          <w:lang w:val="ro-RO"/>
        </w:rPr>
        <w:t>.</w:t>
      </w:r>
    </w:p>
    <w:p w14:paraId="73823CD9" w14:textId="77777777" w:rsidR="00D72C76" w:rsidRPr="00286417" w:rsidRDefault="00D72C76" w:rsidP="00286417">
      <w:pPr>
        <w:spacing w:line="276" w:lineRule="auto"/>
        <w:jc w:val="both"/>
        <w:rPr>
          <w:szCs w:val="24"/>
          <w:lang w:val="ro-RO"/>
        </w:rPr>
      </w:pPr>
    </w:p>
    <w:p w14:paraId="66653682" w14:textId="77777777" w:rsidR="00D72C76" w:rsidRPr="00286417" w:rsidRDefault="00D72C76" w:rsidP="00286417">
      <w:pPr>
        <w:numPr>
          <w:ilvl w:val="0"/>
          <w:numId w:val="11"/>
        </w:numPr>
        <w:tabs>
          <w:tab w:val="left" w:pos="2410"/>
        </w:tabs>
        <w:spacing w:line="276" w:lineRule="auto"/>
        <w:ind w:left="2410" w:hanging="2410"/>
        <w:contextualSpacing/>
        <w:jc w:val="both"/>
        <w:rPr>
          <w:szCs w:val="24"/>
          <w:lang w:val="ro-RO"/>
        </w:rPr>
      </w:pPr>
      <w:r w:rsidRPr="00286417">
        <w:rPr>
          <w:szCs w:val="24"/>
          <w:lang w:val="ro-RO"/>
        </w:rPr>
        <w:br w:type="page"/>
      </w:r>
    </w:p>
    <w:p w14:paraId="53E905CC" w14:textId="77777777" w:rsidR="00D72C76" w:rsidRPr="00286417" w:rsidRDefault="00D72C76" w:rsidP="00286417">
      <w:pPr>
        <w:spacing w:line="276" w:lineRule="auto"/>
        <w:rPr>
          <w:szCs w:val="24"/>
          <w:lang w:val="ro-RO"/>
        </w:rPr>
        <w:sectPr w:rsidR="00D72C76" w:rsidRPr="00286417" w:rsidSect="00077822">
          <w:pgSz w:w="11906" w:h="16838" w:code="9"/>
          <w:pgMar w:top="851" w:right="851" w:bottom="567" w:left="1134" w:header="720" w:footer="720" w:gutter="0"/>
          <w:cols w:space="720"/>
          <w:docGrid w:linePitch="360"/>
        </w:sectPr>
      </w:pPr>
    </w:p>
    <w:p w14:paraId="2D904485" w14:textId="77777777" w:rsidR="00D72C76" w:rsidRPr="00286417" w:rsidRDefault="00D72C76" w:rsidP="00286417">
      <w:pPr>
        <w:pStyle w:val="Titlu2"/>
        <w:numPr>
          <w:ilvl w:val="1"/>
          <w:numId w:val="1"/>
        </w:numPr>
        <w:spacing w:line="276" w:lineRule="auto"/>
        <w:ind w:left="709" w:hanging="709"/>
        <w:rPr>
          <w:color w:val="006699"/>
          <w:sz w:val="24"/>
          <w:szCs w:val="24"/>
          <w:lang w:val="ro-RO"/>
        </w:rPr>
      </w:pPr>
      <w:bookmarkStart w:id="90" w:name="_Toc146015149"/>
      <w:r w:rsidRPr="00286417">
        <w:rPr>
          <w:color w:val="006699"/>
          <w:sz w:val="24"/>
          <w:szCs w:val="24"/>
          <w:lang w:val="ro-RO"/>
        </w:rPr>
        <w:lastRenderedPageBreak/>
        <w:t>Planul de acțiuni</w:t>
      </w:r>
      <w:bookmarkEnd w:id="90"/>
    </w:p>
    <w:p w14:paraId="12A15AE4" w14:textId="77777777" w:rsidR="00D85673" w:rsidRPr="00D85673" w:rsidRDefault="00D85673" w:rsidP="00D85673">
      <w:pPr>
        <w:ind w:left="360"/>
        <w:jc w:val="both"/>
        <w:rPr>
          <w:b/>
          <w:color w:val="006699"/>
          <w:szCs w:val="24"/>
          <w:lang w:val="ro-RO"/>
        </w:rPr>
      </w:pPr>
    </w:p>
    <w:p w14:paraId="5328959F" w14:textId="77777777" w:rsidR="00D85673" w:rsidRPr="00D85673" w:rsidRDefault="00D85673" w:rsidP="00D85673">
      <w:pPr>
        <w:numPr>
          <w:ilvl w:val="0"/>
          <w:numId w:val="61"/>
        </w:numPr>
        <w:jc w:val="both"/>
        <w:rPr>
          <w:b/>
          <w:color w:val="006699"/>
          <w:szCs w:val="24"/>
          <w:lang w:val="ro-RO"/>
        </w:rPr>
      </w:pPr>
      <w:r w:rsidRPr="00D85673">
        <w:rPr>
          <w:b/>
          <w:bCs/>
          <w:color w:val="006699"/>
          <w:szCs w:val="24"/>
          <w:lang w:val="ro-RO"/>
        </w:rPr>
        <w:t>Dezvoltarea economiei locale: agricultura, comerț, procesare agricolă, turism</w:t>
      </w:r>
    </w:p>
    <w:tbl>
      <w:tblPr>
        <w:tblStyle w:val="12"/>
        <w:tblW w:w="5255" w:type="pct"/>
        <w:tblLook w:val="0000" w:firstRow="0" w:lastRow="0" w:firstColumn="0" w:lastColumn="0" w:noHBand="0" w:noVBand="0"/>
      </w:tblPr>
      <w:tblGrid>
        <w:gridCol w:w="564"/>
        <w:gridCol w:w="5751"/>
        <w:gridCol w:w="1760"/>
        <w:gridCol w:w="1362"/>
        <w:gridCol w:w="1334"/>
        <w:gridCol w:w="1842"/>
        <w:gridCol w:w="2690"/>
      </w:tblGrid>
      <w:tr w:rsidR="002A62CC" w:rsidRPr="00D85673" w14:paraId="53311120" w14:textId="77777777" w:rsidTr="00325C9E">
        <w:trPr>
          <w:trHeight w:val="605"/>
          <w:tblHeader/>
        </w:trPr>
        <w:tc>
          <w:tcPr>
            <w:tcW w:w="184" w:type="pct"/>
            <w:tcMar>
              <w:left w:w="28" w:type="dxa"/>
              <w:right w:w="28" w:type="dxa"/>
            </w:tcMar>
          </w:tcPr>
          <w:p w14:paraId="5700E8D3" w14:textId="77777777" w:rsidR="00D85673" w:rsidRPr="00D405FA" w:rsidRDefault="00D85673" w:rsidP="002A62CC">
            <w:pPr>
              <w:jc w:val="center"/>
              <w:rPr>
                <w:b/>
                <w:bCs/>
                <w:sz w:val="22"/>
                <w:lang w:val="ro-RO"/>
              </w:rPr>
            </w:pPr>
            <w:r w:rsidRPr="00D405FA">
              <w:rPr>
                <w:b/>
                <w:bCs/>
                <w:sz w:val="22"/>
                <w:lang w:val="ro-RO"/>
              </w:rPr>
              <w:t>Nr.</w:t>
            </w:r>
          </w:p>
        </w:tc>
        <w:tc>
          <w:tcPr>
            <w:tcW w:w="1879" w:type="pct"/>
            <w:tcMar>
              <w:left w:w="28" w:type="dxa"/>
              <w:right w:w="28" w:type="dxa"/>
            </w:tcMar>
          </w:tcPr>
          <w:p w14:paraId="58F0CE5A" w14:textId="77777777" w:rsidR="00D85673" w:rsidRPr="00D405FA" w:rsidRDefault="00D85673" w:rsidP="00D85673">
            <w:pPr>
              <w:jc w:val="center"/>
              <w:rPr>
                <w:b/>
                <w:bCs/>
                <w:sz w:val="22"/>
                <w:lang w:val="ro-RO"/>
              </w:rPr>
            </w:pPr>
            <w:r w:rsidRPr="00D405FA">
              <w:rPr>
                <w:b/>
                <w:bCs/>
                <w:sz w:val="22"/>
                <w:lang w:val="ro-RO"/>
              </w:rPr>
              <w:t>Activități</w:t>
            </w:r>
          </w:p>
        </w:tc>
        <w:tc>
          <w:tcPr>
            <w:tcW w:w="575" w:type="pct"/>
            <w:tcMar>
              <w:left w:w="28" w:type="dxa"/>
              <w:right w:w="28" w:type="dxa"/>
            </w:tcMar>
          </w:tcPr>
          <w:p w14:paraId="29293B86" w14:textId="77777777" w:rsidR="00D85673" w:rsidRPr="00D405FA" w:rsidRDefault="002A62CC" w:rsidP="002A62CC">
            <w:pPr>
              <w:jc w:val="center"/>
              <w:rPr>
                <w:b/>
                <w:bCs/>
                <w:sz w:val="22"/>
                <w:lang w:val="ro-RO"/>
              </w:rPr>
            </w:pPr>
            <w:r w:rsidRPr="00D405FA">
              <w:rPr>
                <w:b/>
                <w:bCs/>
                <w:sz w:val="22"/>
                <w:lang w:val="ro-RO"/>
              </w:rPr>
              <w:t>R</w:t>
            </w:r>
            <w:r w:rsidR="00D85673" w:rsidRPr="00D405FA">
              <w:rPr>
                <w:b/>
                <w:bCs/>
                <w:sz w:val="22"/>
                <w:lang w:val="ro-RO"/>
              </w:rPr>
              <w:t>esponsabil</w:t>
            </w:r>
          </w:p>
        </w:tc>
        <w:tc>
          <w:tcPr>
            <w:tcW w:w="445" w:type="pct"/>
            <w:tcMar>
              <w:left w:w="28" w:type="dxa"/>
              <w:right w:w="28" w:type="dxa"/>
            </w:tcMar>
          </w:tcPr>
          <w:p w14:paraId="2DDD3B94" w14:textId="77777777" w:rsidR="00D85673" w:rsidRPr="00D405FA" w:rsidRDefault="00D85673" w:rsidP="00D85673">
            <w:pPr>
              <w:jc w:val="center"/>
              <w:rPr>
                <w:b/>
                <w:bCs/>
                <w:sz w:val="22"/>
                <w:lang w:val="ro-RO"/>
              </w:rPr>
            </w:pPr>
            <w:r w:rsidRPr="00D405FA">
              <w:rPr>
                <w:b/>
                <w:bCs/>
                <w:sz w:val="22"/>
                <w:lang w:val="ro-RO"/>
              </w:rPr>
              <w:t>Perioada</w:t>
            </w:r>
          </w:p>
        </w:tc>
        <w:tc>
          <w:tcPr>
            <w:tcW w:w="436" w:type="pct"/>
            <w:tcMar>
              <w:left w:w="28" w:type="dxa"/>
              <w:right w:w="28" w:type="dxa"/>
            </w:tcMar>
          </w:tcPr>
          <w:p w14:paraId="1B436393" w14:textId="77777777" w:rsidR="00D85673" w:rsidRPr="00D405FA" w:rsidRDefault="00D85673" w:rsidP="002A62CC">
            <w:pPr>
              <w:jc w:val="center"/>
              <w:rPr>
                <w:b/>
                <w:bCs/>
                <w:sz w:val="22"/>
                <w:lang w:val="ro-RO"/>
              </w:rPr>
            </w:pPr>
            <w:r w:rsidRPr="00D405FA">
              <w:rPr>
                <w:b/>
                <w:bCs/>
                <w:sz w:val="22"/>
                <w:lang w:val="ro-RO"/>
              </w:rPr>
              <w:t xml:space="preserve">Cost </w:t>
            </w:r>
            <w:proofErr w:type="spellStart"/>
            <w:r w:rsidRPr="00D405FA">
              <w:rPr>
                <w:b/>
                <w:bCs/>
                <w:sz w:val="22"/>
                <w:lang w:val="ro-RO"/>
              </w:rPr>
              <w:t>estim</w:t>
            </w:r>
            <w:proofErr w:type="spellEnd"/>
            <w:r w:rsidR="002A62CC" w:rsidRPr="00D405FA">
              <w:rPr>
                <w:b/>
                <w:bCs/>
                <w:sz w:val="22"/>
                <w:lang w:val="ro-RO"/>
              </w:rPr>
              <w:t>.</w:t>
            </w:r>
            <w:r w:rsidRPr="00D405FA">
              <w:rPr>
                <w:b/>
                <w:bCs/>
                <w:sz w:val="22"/>
                <w:lang w:val="ro-RO"/>
              </w:rPr>
              <w:t xml:space="preserve"> mii lei</w:t>
            </w:r>
          </w:p>
        </w:tc>
        <w:tc>
          <w:tcPr>
            <w:tcW w:w="602" w:type="pct"/>
            <w:tcMar>
              <w:left w:w="28" w:type="dxa"/>
              <w:right w:w="28" w:type="dxa"/>
            </w:tcMar>
          </w:tcPr>
          <w:p w14:paraId="034FCAD5" w14:textId="77777777" w:rsidR="00D85673" w:rsidRPr="00D405FA" w:rsidRDefault="002A62CC" w:rsidP="00D85673">
            <w:pPr>
              <w:jc w:val="center"/>
              <w:rPr>
                <w:b/>
                <w:bCs/>
                <w:sz w:val="22"/>
                <w:lang w:val="ro-RO"/>
              </w:rPr>
            </w:pPr>
            <w:r w:rsidRPr="00D405FA">
              <w:rPr>
                <w:b/>
                <w:bCs/>
                <w:sz w:val="22"/>
                <w:lang w:val="ro-RO"/>
              </w:rPr>
              <w:t>S</w:t>
            </w:r>
            <w:r w:rsidR="00D85673" w:rsidRPr="00D405FA">
              <w:rPr>
                <w:b/>
                <w:bCs/>
                <w:sz w:val="22"/>
                <w:lang w:val="ro-RO"/>
              </w:rPr>
              <w:t>urse de finanțare</w:t>
            </w:r>
            <w:r w:rsidRPr="00D405FA">
              <w:rPr>
                <w:b/>
                <w:bCs/>
                <w:sz w:val="22"/>
                <w:lang w:val="ro-RO"/>
              </w:rPr>
              <w:t xml:space="preserve"> </w:t>
            </w:r>
            <w:proofErr w:type="spellStart"/>
            <w:r w:rsidRPr="00D405FA">
              <w:rPr>
                <w:b/>
                <w:bCs/>
                <w:sz w:val="22"/>
                <w:lang w:val="ro-RO"/>
              </w:rPr>
              <w:t>potenț</w:t>
            </w:r>
            <w:proofErr w:type="spellEnd"/>
            <w:r w:rsidRPr="00D405FA">
              <w:rPr>
                <w:b/>
                <w:bCs/>
                <w:sz w:val="22"/>
                <w:lang w:val="ro-RO"/>
              </w:rPr>
              <w:t>.</w:t>
            </w:r>
          </w:p>
        </w:tc>
        <w:tc>
          <w:tcPr>
            <w:tcW w:w="879" w:type="pct"/>
            <w:tcMar>
              <w:left w:w="28" w:type="dxa"/>
              <w:right w:w="28" w:type="dxa"/>
            </w:tcMar>
          </w:tcPr>
          <w:p w14:paraId="27250B59" w14:textId="77777777" w:rsidR="00D85673" w:rsidRPr="00D405FA" w:rsidRDefault="00D85673" w:rsidP="00D85673">
            <w:pPr>
              <w:jc w:val="center"/>
              <w:rPr>
                <w:b/>
                <w:bCs/>
                <w:sz w:val="22"/>
                <w:lang w:val="ro-RO"/>
              </w:rPr>
            </w:pPr>
            <w:r w:rsidRPr="00D405FA">
              <w:rPr>
                <w:b/>
                <w:bCs/>
                <w:sz w:val="22"/>
                <w:lang w:val="ro-RO"/>
              </w:rPr>
              <w:t>Indicatori de performanță</w:t>
            </w:r>
          </w:p>
        </w:tc>
      </w:tr>
      <w:tr w:rsidR="002A62CC" w:rsidRPr="00D85673" w14:paraId="545AF98F" w14:textId="77777777" w:rsidTr="006671D9">
        <w:trPr>
          <w:trHeight w:val="171"/>
        </w:trPr>
        <w:tc>
          <w:tcPr>
            <w:tcW w:w="184" w:type="pct"/>
            <w:tcMar>
              <w:left w:w="28" w:type="dxa"/>
              <w:right w:w="28" w:type="dxa"/>
            </w:tcMar>
          </w:tcPr>
          <w:p w14:paraId="1C6AE785" w14:textId="77777777" w:rsidR="00D85673" w:rsidRPr="00D405FA" w:rsidRDefault="002A62CC" w:rsidP="002A62CC">
            <w:pPr>
              <w:jc w:val="center"/>
              <w:rPr>
                <w:b/>
                <w:bCs/>
                <w:sz w:val="22"/>
                <w:lang w:val="ro-RO"/>
              </w:rPr>
            </w:pPr>
            <w:r w:rsidRPr="00D405FA">
              <w:rPr>
                <w:b/>
                <w:bCs/>
                <w:sz w:val="22"/>
                <w:lang w:val="ro-RO"/>
              </w:rPr>
              <w:t>OS1</w:t>
            </w:r>
          </w:p>
        </w:tc>
        <w:tc>
          <w:tcPr>
            <w:tcW w:w="1879" w:type="pct"/>
            <w:tcMar>
              <w:left w:w="28" w:type="dxa"/>
              <w:right w:w="28" w:type="dxa"/>
            </w:tcMar>
          </w:tcPr>
          <w:p w14:paraId="4C40AC90" w14:textId="77777777" w:rsidR="00D85673" w:rsidRPr="00D405FA" w:rsidRDefault="00D85673" w:rsidP="00D85673">
            <w:pPr>
              <w:jc w:val="both"/>
              <w:rPr>
                <w:b/>
                <w:bCs/>
                <w:sz w:val="22"/>
                <w:lang w:val="ro-RO"/>
              </w:rPr>
            </w:pPr>
            <w:r w:rsidRPr="00D405FA">
              <w:rPr>
                <w:b/>
                <w:bCs/>
                <w:sz w:val="22"/>
                <w:lang w:val="ro-RO"/>
              </w:rPr>
              <w:t>Fortificarea capacității de gestionare a afacerilor și promovare</w:t>
            </w:r>
            <w:r w:rsidR="002A62CC" w:rsidRPr="00D405FA">
              <w:rPr>
                <w:b/>
                <w:bCs/>
                <w:sz w:val="22"/>
                <w:lang w:val="ro-RO"/>
              </w:rPr>
              <w:t xml:space="preserve"> </w:t>
            </w:r>
            <w:r w:rsidRPr="00D405FA">
              <w:rPr>
                <w:b/>
                <w:bCs/>
                <w:sz w:val="22"/>
                <w:lang w:val="ro-RO"/>
              </w:rPr>
              <w:t>a localității</w:t>
            </w:r>
          </w:p>
        </w:tc>
        <w:tc>
          <w:tcPr>
            <w:tcW w:w="575" w:type="pct"/>
            <w:tcMar>
              <w:left w:w="28" w:type="dxa"/>
              <w:right w:w="28" w:type="dxa"/>
            </w:tcMar>
          </w:tcPr>
          <w:p w14:paraId="6828E295" w14:textId="77777777" w:rsidR="00D85673" w:rsidRPr="00D405FA" w:rsidRDefault="00D85673" w:rsidP="00D85673">
            <w:pPr>
              <w:jc w:val="center"/>
              <w:rPr>
                <w:bCs/>
                <w:sz w:val="22"/>
                <w:lang w:val="ro-RO"/>
              </w:rPr>
            </w:pPr>
          </w:p>
        </w:tc>
        <w:tc>
          <w:tcPr>
            <w:tcW w:w="445" w:type="pct"/>
            <w:tcMar>
              <w:left w:w="28" w:type="dxa"/>
              <w:right w:w="28" w:type="dxa"/>
            </w:tcMar>
          </w:tcPr>
          <w:p w14:paraId="038958E8" w14:textId="77777777" w:rsidR="00D85673" w:rsidRPr="00D405FA" w:rsidRDefault="00D85673" w:rsidP="00D85673">
            <w:pPr>
              <w:jc w:val="center"/>
              <w:rPr>
                <w:bCs/>
                <w:sz w:val="22"/>
                <w:lang w:val="ro-RO"/>
              </w:rPr>
            </w:pPr>
          </w:p>
        </w:tc>
        <w:tc>
          <w:tcPr>
            <w:tcW w:w="436" w:type="pct"/>
            <w:tcMar>
              <w:left w:w="28" w:type="dxa"/>
              <w:right w:w="28" w:type="dxa"/>
            </w:tcMar>
          </w:tcPr>
          <w:p w14:paraId="4724698A" w14:textId="77777777" w:rsidR="00D85673" w:rsidRPr="00D405FA" w:rsidRDefault="00D85673" w:rsidP="00D85673">
            <w:pPr>
              <w:jc w:val="center"/>
              <w:rPr>
                <w:bCs/>
                <w:sz w:val="22"/>
                <w:lang w:val="ro-RO"/>
              </w:rPr>
            </w:pPr>
          </w:p>
        </w:tc>
        <w:tc>
          <w:tcPr>
            <w:tcW w:w="602" w:type="pct"/>
            <w:tcMar>
              <w:left w:w="28" w:type="dxa"/>
              <w:right w:w="28" w:type="dxa"/>
            </w:tcMar>
          </w:tcPr>
          <w:p w14:paraId="5AF1A1E2" w14:textId="77777777" w:rsidR="00D85673" w:rsidRPr="00D405FA" w:rsidRDefault="00D85673" w:rsidP="002A62CC">
            <w:pPr>
              <w:jc w:val="both"/>
              <w:rPr>
                <w:bCs/>
                <w:sz w:val="22"/>
                <w:lang w:val="ro-RO"/>
              </w:rPr>
            </w:pPr>
          </w:p>
        </w:tc>
        <w:tc>
          <w:tcPr>
            <w:tcW w:w="879" w:type="pct"/>
            <w:tcMar>
              <w:left w:w="28" w:type="dxa"/>
              <w:right w:w="28" w:type="dxa"/>
            </w:tcMar>
          </w:tcPr>
          <w:p w14:paraId="02DC3146" w14:textId="77777777" w:rsidR="00D85673" w:rsidRPr="00D405FA" w:rsidRDefault="00D85673" w:rsidP="00D85673">
            <w:pPr>
              <w:jc w:val="both"/>
              <w:rPr>
                <w:bCs/>
                <w:sz w:val="22"/>
                <w:lang w:val="ro-RO"/>
              </w:rPr>
            </w:pPr>
          </w:p>
        </w:tc>
      </w:tr>
      <w:tr w:rsidR="002A62CC" w:rsidRPr="00D85673" w14:paraId="33FE927A" w14:textId="77777777" w:rsidTr="006671D9">
        <w:trPr>
          <w:trHeight w:val="171"/>
        </w:trPr>
        <w:tc>
          <w:tcPr>
            <w:tcW w:w="184" w:type="pct"/>
            <w:tcMar>
              <w:left w:w="28" w:type="dxa"/>
              <w:right w:w="28" w:type="dxa"/>
            </w:tcMar>
          </w:tcPr>
          <w:p w14:paraId="4124C675" w14:textId="77777777" w:rsidR="00D85673" w:rsidRPr="00D405FA" w:rsidRDefault="002A62CC" w:rsidP="002A62CC">
            <w:pPr>
              <w:jc w:val="center"/>
              <w:rPr>
                <w:bCs/>
                <w:sz w:val="22"/>
                <w:lang w:val="ro-RO"/>
              </w:rPr>
            </w:pPr>
            <w:r w:rsidRPr="00D405FA">
              <w:rPr>
                <w:bCs/>
                <w:sz w:val="22"/>
                <w:lang w:val="ro-RO"/>
              </w:rPr>
              <w:t>1</w:t>
            </w:r>
          </w:p>
        </w:tc>
        <w:tc>
          <w:tcPr>
            <w:tcW w:w="1879" w:type="pct"/>
            <w:tcMar>
              <w:left w:w="28" w:type="dxa"/>
              <w:right w:w="28" w:type="dxa"/>
            </w:tcMar>
          </w:tcPr>
          <w:p w14:paraId="3ADE4960" w14:textId="77777777" w:rsidR="00D85673" w:rsidRPr="00D405FA" w:rsidRDefault="00D85673" w:rsidP="00D85673">
            <w:pPr>
              <w:jc w:val="both"/>
              <w:rPr>
                <w:bCs/>
                <w:sz w:val="22"/>
                <w:lang w:val="ro-RO"/>
              </w:rPr>
            </w:pPr>
            <w:r w:rsidRPr="00D405FA">
              <w:rPr>
                <w:bCs/>
                <w:sz w:val="22"/>
                <w:lang w:val="ro-RO"/>
              </w:rPr>
              <w:t>Școlarizarea cetățenilor (tinerilor) referitor la deschiderea unei afaceri</w:t>
            </w:r>
          </w:p>
        </w:tc>
        <w:tc>
          <w:tcPr>
            <w:tcW w:w="575" w:type="pct"/>
            <w:tcMar>
              <w:left w:w="28" w:type="dxa"/>
              <w:right w:w="28" w:type="dxa"/>
            </w:tcMar>
          </w:tcPr>
          <w:p w14:paraId="7CB1BDAA" w14:textId="77777777" w:rsidR="00D85673" w:rsidRPr="00D405FA" w:rsidRDefault="00D85673" w:rsidP="006671D9">
            <w:pPr>
              <w:jc w:val="both"/>
              <w:rPr>
                <w:bCs/>
                <w:sz w:val="22"/>
                <w:lang w:val="ro-RO"/>
              </w:rPr>
            </w:pPr>
            <w:r w:rsidRPr="00D405FA">
              <w:rPr>
                <w:bCs/>
                <w:sz w:val="22"/>
                <w:lang w:val="ro-RO"/>
              </w:rPr>
              <w:t xml:space="preserve">APL, </w:t>
            </w:r>
            <w:r w:rsidR="006671D9">
              <w:rPr>
                <w:bCs/>
                <w:sz w:val="22"/>
                <w:lang w:val="ro-RO"/>
              </w:rPr>
              <w:t>companii</w:t>
            </w:r>
            <w:r w:rsidRPr="00D405FA">
              <w:rPr>
                <w:bCs/>
                <w:sz w:val="22"/>
                <w:lang w:val="ro-RO"/>
              </w:rPr>
              <w:t xml:space="preserve"> de consultanță</w:t>
            </w:r>
          </w:p>
        </w:tc>
        <w:tc>
          <w:tcPr>
            <w:tcW w:w="445" w:type="pct"/>
            <w:tcMar>
              <w:left w:w="28" w:type="dxa"/>
              <w:right w:w="28" w:type="dxa"/>
            </w:tcMar>
          </w:tcPr>
          <w:p w14:paraId="49C62223" w14:textId="77777777" w:rsidR="00D85673" w:rsidRPr="00D405FA" w:rsidRDefault="00D85673" w:rsidP="00D85673">
            <w:pPr>
              <w:jc w:val="center"/>
              <w:rPr>
                <w:bCs/>
                <w:sz w:val="22"/>
                <w:lang w:val="ro-RO"/>
              </w:rPr>
            </w:pPr>
            <w:r w:rsidRPr="00D405FA">
              <w:rPr>
                <w:bCs/>
                <w:sz w:val="22"/>
                <w:lang w:val="ro-RO"/>
              </w:rPr>
              <w:t>2 ori /an</w:t>
            </w:r>
          </w:p>
        </w:tc>
        <w:tc>
          <w:tcPr>
            <w:tcW w:w="436" w:type="pct"/>
            <w:tcMar>
              <w:left w:w="28" w:type="dxa"/>
              <w:right w:w="28" w:type="dxa"/>
            </w:tcMar>
          </w:tcPr>
          <w:p w14:paraId="51186A76" w14:textId="77777777" w:rsidR="00D85673" w:rsidRPr="00D405FA" w:rsidRDefault="00D85673" w:rsidP="00D85673">
            <w:pPr>
              <w:jc w:val="center"/>
              <w:rPr>
                <w:bCs/>
                <w:sz w:val="22"/>
                <w:lang w:val="ro-RO"/>
              </w:rPr>
            </w:pPr>
            <w:r w:rsidRPr="00D405FA">
              <w:rPr>
                <w:bCs/>
                <w:sz w:val="22"/>
                <w:lang w:val="ro-RO"/>
              </w:rPr>
              <w:t>10</w:t>
            </w:r>
          </w:p>
        </w:tc>
        <w:tc>
          <w:tcPr>
            <w:tcW w:w="602" w:type="pct"/>
            <w:tcMar>
              <w:left w:w="28" w:type="dxa"/>
              <w:right w:w="28" w:type="dxa"/>
            </w:tcMar>
          </w:tcPr>
          <w:p w14:paraId="30B9113A" w14:textId="77777777" w:rsidR="00D85673" w:rsidRPr="00D405FA" w:rsidRDefault="00325C9E" w:rsidP="002A62CC">
            <w:pPr>
              <w:jc w:val="both"/>
              <w:rPr>
                <w:bCs/>
                <w:sz w:val="22"/>
                <w:lang w:val="ro-RO"/>
              </w:rPr>
            </w:pPr>
            <w:r>
              <w:rPr>
                <w:bCs/>
                <w:sz w:val="22"/>
                <w:lang w:val="ro-RO"/>
              </w:rPr>
              <w:t>BL</w:t>
            </w:r>
          </w:p>
        </w:tc>
        <w:tc>
          <w:tcPr>
            <w:tcW w:w="879" w:type="pct"/>
            <w:tcMar>
              <w:left w:w="28" w:type="dxa"/>
              <w:right w:w="28" w:type="dxa"/>
            </w:tcMar>
          </w:tcPr>
          <w:p w14:paraId="46D6A82D" w14:textId="77777777" w:rsidR="00D85673" w:rsidRPr="00D405FA" w:rsidRDefault="00D85673" w:rsidP="00D85673">
            <w:pPr>
              <w:jc w:val="both"/>
              <w:rPr>
                <w:bCs/>
                <w:sz w:val="22"/>
                <w:lang w:val="ro-RO"/>
              </w:rPr>
            </w:pPr>
            <w:r w:rsidRPr="00D405FA">
              <w:rPr>
                <w:bCs/>
                <w:sz w:val="22"/>
                <w:lang w:val="ro-RO"/>
              </w:rPr>
              <w:t>40 de cetățeni informați, școlarizați</w:t>
            </w:r>
          </w:p>
        </w:tc>
      </w:tr>
      <w:tr w:rsidR="002A62CC" w:rsidRPr="00D85673" w14:paraId="0E9DBD9D" w14:textId="77777777" w:rsidTr="006671D9">
        <w:trPr>
          <w:trHeight w:val="171"/>
        </w:trPr>
        <w:tc>
          <w:tcPr>
            <w:tcW w:w="184" w:type="pct"/>
            <w:tcMar>
              <w:left w:w="28" w:type="dxa"/>
              <w:right w:w="28" w:type="dxa"/>
            </w:tcMar>
          </w:tcPr>
          <w:p w14:paraId="48461AC7" w14:textId="77777777" w:rsidR="00D85673" w:rsidRPr="00D405FA" w:rsidRDefault="002A62CC" w:rsidP="002A62CC">
            <w:pPr>
              <w:jc w:val="center"/>
              <w:rPr>
                <w:bCs/>
                <w:sz w:val="22"/>
                <w:lang w:val="ro-RO"/>
              </w:rPr>
            </w:pPr>
            <w:r w:rsidRPr="00D405FA">
              <w:rPr>
                <w:bCs/>
                <w:sz w:val="22"/>
                <w:lang w:val="ro-RO"/>
              </w:rPr>
              <w:t>2</w:t>
            </w:r>
          </w:p>
        </w:tc>
        <w:tc>
          <w:tcPr>
            <w:tcW w:w="1879" w:type="pct"/>
            <w:tcMar>
              <w:left w:w="28" w:type="dxa"/>
              <w:right w:w="28" w:type="dxa"/>
            </w:tcMar>
          </w:tcPr>
          <w:p w14:paraId="447E1092" w14:textId="77777777" w:rsidR="00D85673" w:rsidRPr="00D405FA" w:rsidRDefault="002A62CC" w:rsidP="00D85673">
            <w:pPr>
              <w:jc w:val="both"/>
              <w:rPr>
                <w:bCs/>
                <w:sz w:val="22"/>
                <w:lang w:val="ro-RO"/>
              </w:rPr>
            </w:pPr>
            <w:r w:rsidRPr="00D405FA">
              <w:rPr>
                <w:bCs/>
                <w:sz w:val="22"/>
                <w:lang w:val="ro-RO"/>
              </w:rPr>
              <w:t>Organizarea evenimentelor culturale și gastronomice</w:t>
            </w:r>
          </w:p>
        </w:tc>
        <w:tc>
          <w:tcPr>
            <w:tcW w:w="575" w:type="pct"/>
            <w:tcMar>
              <w:left w:w="28" w:type="dxa"/>
              <w:right w:w="28" w:type="dxa"/>
            </w:tcMar>
          </w:tcPr>
          <w:p w14:paraId="334E876F" w14:textId="77777777" w:rsidR="00D85673" w:rsidRPr="00D405FA" w:rsidRDefault="006671D9" w:rsidP="002A62CC">
            <w:pPr>
              <w:jc w:val="both"/>
              <w:rPr>
                <w:bCs/>
                <w:sz w:val="22"/>
                <w:lang w:val="ro-RO"/>
              </w:rPr>
            </w:pPr>
            <w:r>
              <w:rPr>
                <w:bCs/>
                <w:sz w:val="22"/>
                <w:lang w:val="ro-RO"/>
              </w:rPr>
              <w:t xml:space="preserve">APL, Agenți </w:t>
            </w:r>
            <w:proofErr w:type="spellStart"/>
            <w:r>
              <w:rPr>
                <w:bCs/>
                <w:sz w:val="22"/>
                <w:lang w:val="ro-RO"/>
              </w:rPr>
              <w:t>economci</w:t>
            </w:r>
            <w:proofErr w:type="spellEnd"/>
          </w:p>
        </w:tc>
        <w:tc>
          <w:tcPr>
            <w:tcW w:w="445" w:type="pct"/>
            <w:tcMar>
              <w:left w:w="28" w:type="dxa"/>
              <w:right w:w="28" w:type="dxa"/>
            </w:tcMar>
          </w:tcPr>
          <w:p w14:paraId="66AE715B" w14:textId="77777777" w:rsidR="00D85673" w:rsidRPr="00D405FA" w:rsidRDefault="00325C9E" w:rsidP="00D85673">
            <w:pPr>
              <w:jc w:val="center"/>
              <w:rPr>
                <w:bCs/>
                <w:sz w:val="22"/>
                <w:lang w:val="ro-RO"/>
              </w:rPr>
            </w:pPr>
            <w:r>
              <w:rPr>
                <w:bCs/>
                <w:sz w:val="22"/>
                <w:lang w:val="ro-RO"/>
              </w:rPr>
              <w:t>Periodic</w:t>
            </w:r>
          </w:p>
        </w:tc>
        <w:tc>
          <w:tcPr>
            <w:tcW w:w="436" w:type="pct"/>
            <w:tcMar>
              <w:left w:w="28" w:type="dxa"/>
              <w:right w:w="28" w:type="dxa"/>
            </w:tcMar>
          </w:tcPr>
          <w:p w14:paraId="4D3FAD90" w14:textId="77777777" w:rsidR="00D85673" w:rsidRPr="00D405FA" w:rsidRDefault="00325C9E" w:rsidP="00D85673">
            <w:pPr>
              <w:jc w:val="center"/>
              <w:rPr>
                <w:bCs/>
                <w:sz w:val="22"/>
                <w:lang w:val="ro-RO"/>
              </w:rPr>
            </w:pPr>
            <w:r>
              <w:rPr>
                <w:bCs/>
                <w:sz w:val="22"/>
                <w:lang w:val="ro-RO"/>
              </w:rPr>
              <w:t>100</w:t>
            </w:r>
          </w:p>
        </w:tc>
        <w:tc>
          <w:tcPr>
            <w:tcW w:w="602" w:type="pct"/>
            <w:tcMar>
              <w:left w:w="28" w:type="dxa"/>
              <w:right w:w="28" w:type="dxa"/>
            </w:tcMar>
          </w:tcPr>
          <w:p w14:paraId="1EF250AB" w14:textId="77777777" w:rsidR="00D85673" w:rsidRPr="00D405FA" w:rsidRDefault="00D85673" w:rsidP="002A62CC">
            <w:pPr>
              <w:jc w:val="both"/>
              <w:rPr>
                <w:bCs/>
                <w:sz w:val="22"/>
                <w:lang w:val="ro-RO"/>
              </w:rPr>
            </w:pPr>
          </w:p>
        </w:tc>
        <w:tc>
          <w:tcPr>
            <w:tcW w:w="879" w:type="pct"/>
            <w:tcMar>
              <w:left w:w="28" w:type="dxa"/>
              <w:right w:w="28" w:type="dxa"/>
            </w:tcMar>
          </w:tcPr>
          <w:p w14:paraId="510D846A" w14:textId="77777777" w:rsidR="00D85673" w:rsidRPr="00D405FA" w:rsidRDefault="00325C9E" w:rsidP="00D85673">
            <w:pPr>
              <w:jc w:val="both"/>
              <w:rPr>
                <w:bCs/>
                <w:sz w:val="22"/>
                <w:lang w:val="ro-RO"/>
              </w:rPr>
            </w:pPr>
            <w:r>
              <w:rPr>
                <w:bCs/>
                <w:sz w:val="22"/>
                <w:lang w:val="ro-RO"/>
              </w:rPr>
              <w:t>2 evenimente anual</w:t>
            </w:r>
          </w:p>
        </w:tc>
      </w:tr>
      <w:tr w:rsidR="002A62CC" w:rsidRPr="00D85673" w14:paraId="1A2DA69E" w14:textId="77777777" w:rsidTr="006671D9">
        <w:trPr>
          <w:trHeight w:val="171"/>
        </w:trPr>
        <w:tc>
          <w:tcPr>
            <w:tcW w:w="184" w:type="pct"/>
            <w:tcMar>
              <w:left w:w="28" w:type="dxa"/>
              <w:right w:w="28" w:type="dxa"/>
            </w:tcMar>
          </w:tcPr>
          <w:p w14:paraId="547FE11D" w14:textId="77777777" w:rsidR="002A62CC" w:rsidRPr="00D405FA" w:rsidRDefault="002A62CC" w:rsidP="002A62CC">
            <w:pPr>
              <w:jc w:val="center"/>
              <w:rPr>
                <w:bCs/>
                <w:sz w:val="22"/>
                <w:lang w:val="ro-RO"/>
              </w:rPr>
            </w:pPr>
            <w:r w:rsidRPr="00D405FA">
              <w:rPr>
                <w:bCs/>
                <w:sz w:val="22"/>
                <w:lang w:val="ro-RO"/>
              </w:rPr>
              <w:t>3</w:t>
            </w:r>
          </w:p>
        </w:tc>
        <w:tc>
          <w:tcPr>
            <w:tcW w:w="1879" w:type="pct"/>
            <w:tcMar>
              <w:left w:w="28" w:type="dxa"/>
              <w:right w:w="28" w:type="dxa"/>
            </w:tcMar>
          </w:tcPr>
          <w:p w14:paraId="48EBEE66" w14:textId="77777777" w:rsidR="002A62CC" w:rsidRPr="00D405FA" w:rsidRDefault="002A62CC" w:rsidP="002A62CC">
            <w:pPr>
              <w:jc w:val="both"/>
              <w:rPr>
                <w:bCs/>
                <w:sz w:val="22"/>
                <w:lang w:val="ro-RO"/>
              </w:rPr>
            </w:pPr>
            <w:r w:rsidRPr="00D405FA">
              <w:rPr>
                <w:bCs/>
                <w:sz w:val="22"/>
                <w:lang w:val="ro-RO"/>
              </w:rPr>
              <w:t>Realizarea vizitelor de studiu și schimb de experiență</w:t>
            </w:r>
          </w:p>
        </w:tc>
        <w:tc>
          <w:tcPr>
            <w:tcW w:w="575" w:type="pct"/>
            <w:tcMar>
              <w:left w:w="28" w:type="dxa"/>
              <w:right w:w="28" w:type="dxa"/>
            </w:tcMar>
          </w:tcPr>
          <w:p w14:paraId="1E25A93B" w14:textId="77777777" w:rsidR="002A62CC" w:rsidRPr="00D405FA" w:rsidRDefault="006671D9" w:rsidP="002A62CC">
            <w:pPr>
              <w:jc w:val="both"/>
              <w:rPr>
                <w:bCs/>
                <w:sz w:val="22"/>
                <w:lang w:val="ro-RO"/>
              </w:rPr>
            </w:pPr>
            <w:r>
              <w:rPr>
                <w:bCs/>
                <w:sz w:val="22"/>
                <w:lang w:val="ro-RO"/>
              </w:rPr>
              <w:t xml:space="preserve">APL, Agenți </w:t>
            </w:r>
            <w:proofErr w:type="spellStart"/>
            <w:r>
              <w:rPr>
                <w:bCs/>
                <w:sz w:val="22"/>
                <w:lang w:val="ro-RO"/>
              </w:rPr>
              <w:t>economci</w:t>
            </w:r>
            <w:proofErr w:type="spellEnd"/>
          </w:p>
        </w:tc>
        <w:tc>
          <w:tcPr>
            <w:tcW w:w="445" w:type="pct"/>
            <w:tcMar>
              <w:left w:w="28" w:type="dxa"/>
              <w:right w:w="28" w:type="dxa"/>
            </w:tcMar>
          </w:tcPr>
          <w:p w14:paraId="25D9FEAC" w14:textId="77777777" w:rsidR="002A62CC" w:rsidRPr="00D405FA" w:rsidRDefault="00325C9E" w:rsidP="002A62CC">
            <w:pPr>
              <w:jc w:val="center"/>
              <w:rPr>
                <w:bCs/>
                <w:sz w:val="22"/>
                <w:lang w:val="ro-RO"/>
              </w:rPr>
            </w:pPr>
            <w:r>
              <w:rPr>
                <w:bCs/>
                <w:sz w:val="22"/>
                <w:lang w:val="ro-RO"/>
              </w:rPr>
              <w:t>2 ori/an</w:t>
            </w:r>
          </w:p>
        </w:tc>
        <w:tc>
          <w:tcPr>
            <w:tcW w:w="436" w:type="pct"/>
            <w:tcMar>
              <w:left w:w="28" w:type="dxa"/>
              <w:right w:w="28" w:type="dxa"/>
            </w:tcMar>
          </w:tcPr>
          <w:p w14:paraId="370BD5D7" w14:textId="77777777" w:rsidR="002A62CC" w:rsidRPr="00D405FA" w:rsidRDefault="00325C9E" w:rsidP="002A62CC">
            <w:pPr>
              <w:jc w:val="center"/>
              <w:rPr>
                <w:bCs/>
                <w:sz w:val="22"/>
                <w:lang w:val="ro-RO"/>
              </w:rPr>
            </w:pPr>
            <w:r>
              <w:rPr>
                <w:bCs/>
                <w:sz w:val="22"/>
                <w:lang w:val="ro-RO"/>
              </w:rPr>
              <w:t>20</w:t>
            </w:r>
          </w:p>
        </w:tc>
        <w:tc>
          <w:tcPr>
            <w:tcW w:w="602" w:type="pct"/>
            <w:tcMar>
              <w:left w:w="28" w:type="dxa"/>
              <w:right w:w="28" w:type="dxa"/>
            </w:tcMar>
          </w:tcPr>
          <w:p w14:paraId="5C176C46" w14:textId="77777777" w:rsidR="002A62CC" w:rsidRPr="00D405FA" w:rsidRDefault="00325C9E" w:rsidP="002A62CC">
            <w:pPr>
              <w:jc w:val="both"/>
              <w:rPr>
                <w:bCs/>
                <w:sz w:val="22"/>
                <w:lang w:val="ro-RO"/>
              </w:rPr>
            </w:pPr>
            <w:r>
              <w:rPr>
                <w:bCs/>
                <w:sz w:val="22"/>
                <w:lang w:val="ro-RO"/>
              </w:rPr>
              <w:t>BL, sursele agenților economici</w:t>
            </w:r>
          </w:p>
        </w:tc>
        <w:tc>
          <w:tcPr>
            <w:tcW w:w="879" w:type="pct"/>
            <w:tcMar>
              <w:left w:w="28" w:type="dxa"/>
              <w:right w:w="28" w:type="dxa"/>
            </w:tcMar>
          </w:tcPr>
          <w:p w14:paraId="09A1AB19" w14:textId="77777777" w:rsidR="002A62CC" w:rsidRPr="00D405FA" w:rsidRDefault="00325C9E" w:rsidP="002A62CC">
            <w:pPr>
              <w:jc w:val="both"/>
              <w:rPr>
                <w:bCs/>
                <w:sz w:val="22"/>
                <w:lang w:val="ro-RO"/>
              </w:rPr>
            </w:pPr>
            <w:r>
              <w:rPr>
                <w:bCs/>
                <w:sz w:val="22"/>
                <w:lang w:val="ro-RO"/>
              </w:rPr>
              <w:t>2 vizite realizate</w:t>
            </w:r>
          </w:p>
        </w:tc>
      </w:tr>
      <w:tr w:rsidR="002A62CC" w:rsidRPr="00D85673" w14:paraId="07D40BEC" w14:textId="77777777" w:rsidTr="006671D9">
        <w:trPr>
          <w:trHeight w:val="171"/>
        </w:trPr>
        <w:tc>
          <w:tcPr>
            <w:tcW w:w="184" w:type="pct"/>
            <w:tcMar>
              <w:left w:w="28" w:type="dxa"/>
              <w:right w:w="28" w:type="dxa"/>
            </w:tcMar>
          </w:tcPr>
          <w:p w14:paraId="645DA847" w14:textId="77777777" w:rsidR="002A62CC" w:rsidRPr="00D405FA" w:rsidRDefault="002A62CC" w:rsidP="002A62CC">
            <w:pPr>
              <w:jc w:val="center"/>
              <w:rPr>
                <w:bCs/>
                <w:sz w:val="22"/>
                <w:lang w:val="ro-RO"/>
              </w:rPr>
            </w:pPr>
            <w:r w:rsidRPr="00D405FA">
              <w:rPr>
                <w:bCs/>
                <w:sz w:val="22"/>
                <w:lang w:val="ro-RO"/>
              </w:rPr>
              <w:t>4</w:t>
            </w:r>
          </w:p>
        </w:tc>
        <w:tc>
          <w:tcPr>
            <w:tcW w:w="1879" w:type="pct"/>
            <w:tcMar>
              <w:left w:w="28" w:type="dxa"/>
              <w:right w:w="28" w:type="dxa"/>
            </w:tcMar>
          </w:tcPr>
          <w:p w14:paraId="780DA46D" w14:textId="77777777" w:rsidR="002A62CC" w:rsidRPr="00D405FA" w:rsidRDefault="002A62CC" w:rsidP="002A62CC">
            <w:pPr>
              <w:jc w:val="both"/>
              <w:rPr>
                <w:bCs/>
                <w:sz w:val="22"/>
                <w:lang w:val="ro-RO"/>
              </w:rPr>
            </w:pPr>
            <w:r w:rsidRPr="00D405FA">
              <w:rPr>
                <w:bCs/>
                <w:sz w:val="22"/>
                <w:lang w:val="ro-RO"/>
              </w:rPr>
              <w:t xml:space="preserve">Elaborarea </w:t>
            </w:r>
            <w:r w:rsidR="00325C9E">
              <w:rPr>
                <w:bCs/>
                <w:sz w:val="22"/>
                <w:lang w:val="ro-RO"/>
              </w:rPr>
              <w:t xml:space="preserve">și promovarea </w:t>
            </w:r>
            <w:r w:rsidRPr="00D405FA">
              <w:rPr>
                <w:bCs/>
                <w:sz w:val="22"/>
                <w:lang w:val="ro-RO"/>
              </w:rPr>
              <w:t>Ofertei investiționale a satului</w:t>
            </w:r>
          </w:p>
        </w:tc>
        <w:tc>
          <w:tcPr>
            <w:tcW w:w="575" w:type="pct"/>
            <w:tcMar>
              <w:left w:w="28" w:type="dxa"/>
              <w:right w:w="28" w:type="dxa"/>
            </w:tcMar>
          </w:tcPr>
          <w:p w14:paraId="3E69D45F" w14:textId="77777777" w:rsidR="002A62CC" w:rsidRPr="00D405FA" w:rsidRDefault="006671D9" w:rsidP="002A62CC">
            <w:pPr>
              <w:jc w:val="both"/>
              <w:rPr>
                <w:bCs/>
                <w:sz w:val="22"/>
                <w:lang w:val="ro-RO"/>
              </w:rPr>
            </w:pPr>
            <w:r>
              <w:rPr>
                <w:bCs/>
                <w:sz w:val="22"/>
                <w:lang w:val="ro-RO"/>
              </w:rPr>
              <w:t xml:space="preserve">APL, Agenți </w:t>
            </w:r>
            <w:proofErr w:type="spellStart"/>
            <w:r>
              <w:rPr>
                <w:bCs/>
                <w:sz w:val="22"/>
                <w:lang w:val="ro-RO"/>
              </w:rPr>
              <w:t>economci</w:t>
            </w:r>
            <w:proofErr w:type="spellEnd"/>
          </w:p>
        </w:tc>
        <w:tc>
          <w:tcPr>
            <w:tcW w:w="445" w:type="pct"/>
            <w:tcMar>
              <w:left w:w="28" w:type="dxa"/>
              <w:right w:w="28" w:type="dxa"/>
            </w:tcMar>
          </w:tcPr>
          <w:p w14:paraId="7D051434" w14:textId="77777777" w:rsidR="002A62CC" w:rsidRPr="00D405FA" w:rsidRDefault="00325C9E" w:rsidP="002A62CC">
            <w:pPr>
              <w:jc w:val="center"/>
              <w:rPr>
                <w:bCs/>
                <w:sz w:val="22"/>
                <w:lang w:val="ro-RO"/>
              </w:rPr>
            </w:pPr>
            <w:r>
              <w:rPr>
                <w:bCs/>
                <w:sz w:val="22"/>
                <w:lang w:val="ro-RO"/>
              </w:rPr>
              <w:t>2024</w:t>
            </w:r>
          </w:p>
        </w:tc>
        <w:tc>
          <w:tcPr>
            <w:tcW w:w="436" w:type="pct"/>
            <w:tcMar>
              <w:left w:w="28" w:type="dxa"/>
              <w:right w:w="28" w:type="dxa"/>
            </w:tcMar>
          </w:tcPr>
          <w:p w14:paraId="46E50AF9" w14:textId="77777777" w:rsidR="002A62CC" w:rsidRPr="00D405FA" w:rsidRDefault="00325C9E" w:rsidP="002A62CC">
            <w:pPr>
              <w:jc w:val="center"/>
              <w:rPr>
                <w:bCs/>
                <w:sz w:val="22"/>
                <w:lang w:val="ro-RO"/>
              </w:rPr>
            </w:pPr>
            <w:r>
              <w:rPr>
                <w:bCs/>
                <w:sz w:val="22"/>
                <w:lang w:val="ro-RO"/>
              </w:rPr>
              <w:t>5</w:t>
            </w:r>
          </w:p>
        </w:tc>
        <w:tc>
          <w:tcPr>
            <w:tcW w:w="602" w:type="pct"/>
            <w:tcMar>
              <w:left w:w="28" w:type="dxa"/>
              <w:right w:w="28" w:type="dxa"/>
            </w:tcMar>
          </w:tcPr>
          <w:p w14:paraId="5BE2C481" w14:textId="77777777" w:rsidR="002A62CC" w:rsidRPr="00D405FA" w:rsidRDefault="00325C9E" w:rsidP="002A62CC">
            <w:pPr>
              <w:jc w:val="both"/>
              <w:rPr>
                <w:bCs/>
                <w:sz w:val="22"/>
                <w:lang w:val="ro-RO"/>
              </w:rPr>
            </w:pPr>
            <w:r>
              <w:rPr>
                <w:bCs/>
                <w:sz w:val="22"/>
                <w:lang w:val="ro-RO"/>
              </w:rPr>
              <w:t>BL</w:t>
            </w:r>
          </w:p>
        </w:tc>
        <w:tc>
          <w:tcPr>
            <w:tcW w:w="879" w:type="pct"/>
            <w:tcMar>
              <w:left w:w="28" w:type="dxa"/>
              <w:right w:w="28" w:type="dxa"/>
            </w:tcMar>
          </w:tcPr>
          <w:p w14:paraId="25995EBC" w14:textId="77777777" w:rsidR="002A62CC" w:rsidRPr="00D405FA" w:rsidRDefault="00325C9E" w:rsidP="002A62CC">
            <w:pPr>
              <w:jc w:val="both"/>
              <w:rPr>
                <w:bCs/>
                <w:sz w:val="22"/>
                <w:lang w:val="ro-RO"/>
              </w:rPr>
            </w:pPr>
            <w:r>
              <w:rPr>
                <w:bCs/>
                <w:sz w:val="22"/>
                <w:lang w:val="ro-RO"/>
              </w:rPr>
              <w:t>Oferta investițional</w:t>
            </w:r>
            <w:r>
              <w:rPr>
                <w:rFonts w:hint="eastAsia"/>
                <w:bCs/>
                <w:sz w:val="22"/>
                <w:lang w:val="ro-RO"/>
              </w:rPr>
              <w:t>ă</w:t>
            </w:r>
            <w:r>
              <w:rPr>
                <w:bCs/>
                <w:sz w:val="22"/>
                <w:lang w:val="ro-RO"/>
              </w:rPr>
              <w:t xml:space="preserve"> în 3 limbi cu minim 5 active incluse</w:t>
            </w:r>
          </w:p>
        </w:tc>
      </w:tr>
      <w:tr w:rsidR="006671D9" w:rsidRPr="00D85673" w14:paraId="45C382AD" w14:textId="77777777" w:rsidTr="006671D9">
        <w:trPr>
          <w:trHeight w:val="171"/>
        </w:trPr>
        <w:tc>
          <w:tcPr>
            <w:tcW w:w="184" w:type="pct"/>
            <w:tcMar>
              <w:left w:w="28" w:type="dxa"/>
              <w:right w:w="28" w:type="dxa"/>
            </w:tcMar>
          </w:tcPr>
          <w:p w14:paraId="6CDA03FF" w14:textId="77777777" w:rsidR="006671D9" w:rsidRPr="00D405FA" w:rsidRDefault="00325C9E" w:rsidP="002A62CC">
            <w:pPr>
              <w:jc w:val="center"/>
              <w:rPr>
                <w:bCs/>
                <w:sz w:val="22"/>
                <w:lang w:val="ro-RO"/>
              </w:rPr>
            </w:pPr>
            <w:r>
              <w:rPr>
                <w:bCs/>
                <w:sz w:val="22"/>
                <w:lang w:val="ro-RO"/>
              </w:rPr>
              <w:t>5</w:t>
            </w:r>
          </w:p>
        </w:tc>
        <w:tc>
          <w:tcPr>
            <w:tcW w:w="1879" w:type="pct"/>
            <w:tcMar>
              <w:left w:w="28" w:type="dxa"/>
              <w:right w:w="28" w:type="dxa"/>
            </w:tcMar>
          </w:tcPr>
          <w:p w14:paraId="02D82E60" w14:textId="77777777" w:rsidR="006671D9" w:rsidRPr="00CA4F75" w:rsidRDefault="006671D9" w:rsidP="002A62CC">
            <w:pPr>
              <w:jc w:val="both"/>
              <w:rPr>
                <w:bCs/>
                <w:sz w:val="22"/>
              </w:rPr>
            </w:pPr>
            <w:r>
              <w:rPr>
                <w:bCs/>
                <w:sz w:val="22"/>
                <w:lang w:val="ro-RO"/>
              </w:rPr>
              <w:t>Dezvoltarea parteneriatului cu companii și instituții de consultanță și susținere a afacerilor</w:t>
            </w:r>
          </w:p>
        </w:tc>
        <w:tc>
          <w:tcPr>
            <w:tcW w:w="575" w:type="pct"/>
            <w:tcMar>
              <w:left w:w="28" w:type="dxa"/>
              <w:right w:w="28" w:type="dxa"/>
            </w:tcMar>
          </w:tcPr>
          <w:p w14:paraId="3A77B92B" w14:textId="77777777" w:rsidR="006671D9" w:rsidRDefault="00325C9E" w:rsidP="002A62CC">
            <w:pPr>
              <w:jc w:val="both"/>
              <w:rPr>
                <w:bCs/>
                <w:sz w:val="22"/>
                <w:lang w:val="ro-RO"/>
              </w:rPr>
            </w:pPr>
            <w:r>
              <w:rPr>
                <w:bCs/>
                <w:sz w:val="22"/>
                <w:lang w:val="ro-RO"/>
              </w:rPr>
              <w:t xml:space="preserve">APL, Agenți </w:t>
            </w:r>
            <w:proofErr w:type="spellStart"/>
            <w:r>
              <w:rPr>
                <w:bCs/>
                <w:sz w:val="22"/>
                <w:lang w:val="ro-RO"/>
              </w:rPr>
              <w:t>economci</w:t>
            </w:r>
            <w:proofErr w:type="spellEnd"/>
          </w:p>
        </w:tc>
        <w:tc>
          <w:tcPr>
            <w:tcW w:w="445" w:type="pct"/>
            <w:tcMar>
              <w:left w:w="28" w:type="dxa"/>
              <w:right w:w="28" w:type="dxa"/>
            </w:tcMar>
          </w:tcPr>
          <w:p w14:paraId="1E078B7B" w14:textId="77777777" w:rsidR="006671D9" w:rsidRPr="00D405FA" w:rsidRDefault="00325C9E" w:rsidP="002A62CC">
            <w:pPr>
              <w:jc w:val="center"/>
              <w:rPr>
                <w:bCs/>
                <w:sz w:val="22"/>
                <w:lang w:val="ro-RO"/>
              </w:rPr>
            </w:pPr>
            <w:r>
              <w:rPr>
                <w:bCs/>
                <w:sz w:val="22"/>
                <w:lang w:val="ro-RO"/>
              </w:rPr>
              <w:t>Permanent</w:t>
            </w:r>
          </w:p>
        </w:tc>
        <w:tc>
          <w:tcPr>
            <w:tcW w:w="436" w:type="pct"/>
            <w:tcMar>
              <w:left w:w="28" w:type="dxa"/>
              <w:right w:w="28" w:type="dxa"/>
            </w:tcMar>
          </w:tcPr>
          <w:p w14:paraId="227EA489" w14:textId="77777777" w:rsidR="006671D9" w:rsidRPr="00D405FA" w:rsidRDefault="006671D9" w:rsidP="002A62CC">
            <w:pPr>
              <w:jc w:val="center"/>
              <w:rPr>
                <w:bCs/>
                <w:sz w:val="22"/>
                <w:lang w:val="ro-RO"/>
              </w:rPr>
            </w:pPr>
          </w:p>
        </w:tc>
        <w:tc>
          <w:tcPr>
            <w:tcW w:w="602" w:type="pct"/>
            <w:tcMar>
              <w:left w:w="28" w:type="dxa"/>
              <w:right w:w="28" w:type="dxa"/>
            </w:tcMar>
          </w:tcPr>
          <w:p w14:paraId="6F7ACDBE" w14:textId="77777777" w:rsidR="006671D9" w:rsidRPr="00D405FA" w:rsidRDefault="006671D9" w:rsidP="002A62CC">
            <w:pPr>
              <w:jc w:val="both"/>
              <w:rPr>
                <w:bCs/>
                <w:sz w:val="22"/>
                <w:lang w:val="ro-RO"/>
              </w:rPr>
            </w:pPr>
          </w:p>
        </w:tc>
        <w:tc>
          <w:tcPr>
            <w:tcW w:w="879" w:type="pct"/>
            <w:tcMar>
              <w:left w:w="28" w:type="dxa"/>
              <w:right w:w="28" w:type="dxa"/>
            </w:tcMar>
          </w:tcPr>
          <w:p w14:paraId="5533F825" w14:textId="77777777" w:rsidR="006671D9" w:rsidRPr="00D405FA" w:rsidRDefault="006671D9" w:rsidP="002A62CC">
            <w:pPr>
              <w:jc w:val="both"/>
              <w:rPr>
                <w:bCs/>
                <w:sz w:val="22"/>
                <w:lang w:val="ro-RO"/>
              </w:rPr>
            </w:pPr>
          </w:p>
        </w:tc>
      </w:tr>
      <w:tr w:rsidR="002A62CC" w:rsidRPr="002A62CC" w14:paraId="2840330F" w14:textId="77777777" w:rsidTr="006671D9">
        <w:trPr>
          <w:trHeight w:val="171"/>
        </w:trPr>
        <w:tc>
          <w:tcPr>
            <w:tcW w:w="184" w:type="pct"/>
            <w:tcMar>
              <w:left w:w="28" w:type="dxa"/>
              <w:right w:w="28" w:type="dxa"/>
            </w:tcMar>
          </w:tcPr>
          <w:p w14:paraId="7878FB83" w14:textId="77777777" w:rsidR="002A62CC" w:rsidRPr="00D405FA" w:rsidRDefault="002A62CC" w:rsidP="002A62CC">
            <w:pPr>
              <w:jc w:val="center"/>
              <w:rPr>
                <w:b/>
                <w:bCs/>
                <w:sz w:val="22"/>
                <w:lang w:val="ro-RO"/>
              </w:rPr>
            </w:pPr>
            <w:r w:rsidRPr="00D405FA">
              <w:rPr>
                <w:b/>
                <w:bCs/>
                <w:sz w:val="22"/>
                <w:lang w:val="ro-RO"/>
              </w:rPr>
              <w:t>OS2</w:t>
            </w:r>
          </w:p>
        </w:tc>
        <w:tc>
          <w:tcPr>
            <w:tcW w:w="1879" w:type="pct"/>
            <w:tcMar>
              <w:left w:w="28" w:type="dxa"/>
              <w:right w:w="28" w:type="dxa"/>
            </w:tcMar>
          </w:tcPr>
          <w:p w14:paraId="5455DA88" w14:textId="77777777" w:rsidR="002A62CC" w:rsidRPr="00D405FA" w:rsidRDefault="002A62CC" w:rsidP="002A62CC">
            <w:pPr>
              <w:jc w:val="both"/>
              <w:rPr>
                <w:b/>
                <w:bCs/>
                <w:sz w:val="22"/>
                <w:lang w:val="ro-RO"/>
              </w:rPr>
            </w:pPr>
            <w:r w:rsidRPr="00D405FA">
              <w:rPr>
                <w:b/>
                <w:bCs/>
                <w:sz w:val="22"/>
                <w:lang w:val="ro-RO"/>
              </w:rPr>
              <w:t>Dezvoltarea sectorului de producere și comerț</w:t>
            </w:r>
          </w:p>
        </w:tc>
        <w:tc>
          <w:tcPr>
            <w:tcW w:w="575" w:type="pct"/>
            <w:tcMar>
              <w:left w:w="28" w:type="dxa"/>
              <w:right w:w="28" w:type="dxa"/>
            </w:tcMar>
          </w:tcPr>
          <w:p w14:paraId="7CAD7CAD" w14:textId="77777777" w:rsidR="002A62CC" w:rsidRPr="00D405FA" w:rsidRDefault="002A62CC" w:rsidP="002A62CC">
            <w:pPr>
              <w:jc w:val="both"/>
              <w:rPr>
                <w:b/>
                <w:bCs/>
                <w:sz w:val="22"/>
                <w:lang w:val="ro-RO"/>
              </w:rPr>
            </w:pPr>
          </w:p>
        </w:tc>
        <w:tc>
          <w:tcPr>
            <w:tcW w:w="445" w:type="pct"/>
            <w:tcMar>
              <w:left w:w="28" w:type="dxa"/>
              <w:right w:w="28" w:type="dxa"/>
            </w:tcMar>
          </w:tcPr>
          <w:p w14:paraId="269500EB" w14:textId="77777777" w:rsidR="002A62CC" w:rsidRPr="00D405FA" w:rsidRDefault="002A62CC" w:rsidP="002A62CC">
            <w:pPr>
              <w:jc w:val="center"/>
              <w:rPr>
                <w:b/>
                <w:bCs/>
                <w:sz w:val="22"/>
                <w:lang w:val="ro-RO"/>
              </w:rPr>
            </w:pPr>
          </w:p>
        </w:tc>
        <w:tc>
          <w:tcPr>
            <w:tcW w:w="436" w:type="pct"/>
            <w:tcMar>
              <w:left w:w="28" w:type="dxa"/>
              <w:right w:w="28" w:type="dxa"/>
            </w:tcMar>
          </w:tcPr>
          <w:p w14:paraId="3D510BD1" w14:textId="77777777" w:rsidR="002A62CC" w:rsidRPr="00D405FA" w:rsidRDefault="002A62CC" w:rsidP="002A62CC">
            <w:pPr>
              <w:jc w:val="center"/>
              <w:rPr>
                <w:b/>
                <w:bCs/>
                <w:sz w:val="22"/>
                <w:lang w:val="ro-RO"/>
              </w:rPr>
            </w:pPr>
          </w:p>
        </w:tc>
        <w:tc>
          <w:tcPr>
            <w:tcW w:w="602" w:type="pct"/>
            <w:tcMar>
              <w:left w:w="28" w:type="dxa"/>
              <w:right w:w="28" w:type="dxa"/>
            </w:tcMar>
          </w:tcPr>
          <w:p w14:paraId="693F1F99" w14:textId="77777777" w:rsidR="002A62CC" w:rsidRPr="00D405FA" w:rsidRDefault="002A62CC" w:rsidP="002A62CC">
            <w:pPr>
              <w:jc w:val="both"/>
              <w:rPr>
                <w:b/>
                <w:bCs/>
                <w:sz w:val="22"/>
                <w:lang w:val="ro-RO"/>
              </w:rPr>
            </w:pPr>
          </w:p>
        </w:tc>
        <w:tc>
          <w:tcPr>
            <w:tcW w:w="879" w:type="pct"/>
            <w:tcMar>
              <w:left w:w="28" w:type="dxa"/>
              <w:right w:w="28" w:type="dxa"/>
            </w:tcMar>
          </w:tcPr>
          <w:p w14:paraId="35AC2625" w14:textId="77777777" w:rsidR="002A62CC" w:rsidRPr="00D405FA" w:rsidRDefault="002A62CC" w:rsidP="002A62CC">
            <w:pPr>
              <w:jc w:val="both"/>
              <w:rPr>
                <w:b/>
                <w:bCs/>
                <w:sz w:val="22"/>
                <w:lang w:val="ro-RO"/>
              </w:rPr>
            </w:pPr>
          </w:p>
        </w:tc>
      </w:tr>
      <w:tr w:rsidR="002A62CC" w:rsidRPr="00D85673" w14:paraId="2CA11350" w14:textId="77777777" w:rsidTr="006671D9">
        <w:trPr>
          <w:trHeight w:val="171"/>
        </w:trPr>
        <w:tc>
          <w:tcPr>
            <w:tcW w:w="184" w:type="pct"/>
            <w:tcMar>
              <w:left w:w="28" w:type="dxa"/>
              <w:right w:w="28" w:type="dxa"/>
            </w:tcMar>
          </w:tcPr>
          <w:p w14:paraId="41F38337" w14:textId="77777777" w:rsidR="002A62CC" w:rsidRPr="00D405FA" w:rsidRDefault="002A62CC" w:rsidP="002A62CC">
            <w:pPr>
              <w:jc w:val="center"/>
              <w:rPr>
                <w:bCs/>
                <w:sz w:val="22"/>
                <w:lang w:val="ro-RO"/>
              </w:rPr>
            </w:pPr>
            <w:r w:rsidRPr="00D405FA">
              <w:rPr>
                <w:bCs/>
                <w:sz w:val="22"/>
                <w:lang w:val="ro-RO"/>
              </w:rPr>
              <w:t>1</w:t>
            </w:r>
          </w:p>
        </w:tc>
        <w:tc>
          <w:tcPr>
            <w:tcW w:w="1879" w:type="pct"/>
            <w:tcMar>
              <w:left w:w="28" w:type="dxa"/>
              <w:right w:w="28" w:type="dxa"/>
            </w:tcMar>
          </w:tcPr>
          <w:p w14:paraId="35FDBABC" w14:textId="77777777" w:rsidR="002A62CC" w:rsidRPr="00D405FA" w:rsidRDefault="002A62CC" w:rsidP="002A62CC">
            <w:pPr>
              <w:jc w:val="both"/>
              <w:rPr>
                <w:bCs/>
                <w:sz w:val="22"/>
                <w:lang w:val="ro-RO"/>
              </w:rPr>
            </w:pPr>
            <w:r w:rsidRPr="00D405FA">
              <w:rPr>
                <w:bCs/>
                <w:sz w:val="22"/>
                <w:lang w:val="ro-RO"/>
              </w:rPr>
              <w:t>Crearea unei mini fabrici de procesare a produselor lactate</w:t>
            </w:r>
          </w:p>
        </w:tc>
        <w:tc>
          <w:tcPr>
            <w:tcW w:w="575" w:type="pct"/>
            <w:tcMar>
              <w:left w:w="28" w:type="dxa"/>
              <w:right w:w="28" w:type="dxa"/>
            </w:tcMar>
          </w:tcPr>
          <w:p w14:paraId="61F18B65" w14:textId="77777777" w:rsidR="002A62CC" w:rsidRPr="00D405FA" w:rsidRDefault="002A62CC" w:rsidP="002A62CC">
            <w:pPr>
              <w:jc w:val="both"/>
              <w:rPr>
                <w:bCs/>
                <w:sz w:val="22"/>
                <w:lang w:val="ro-RO"/>
              </w:rPr>
            </w:pPr>
            <w:r w:rsidRPr="00D405FA">
              <w:rPr>
                <w:bCs/>
                <w:sz w:val="22"/>
                <w:lang w:val="ro-RO"/>
              </w:rPr>
              <w:t xml:space="preserve">APL, </w:t>
            </w:r>
            <w:r w:rsidR="006671D9" w:rsidRPr="00D405FA">
              <w:rPr>
                <w:bCs/>
                <w:sz w:val="22"/>
                <w:lang w:val="ro-RO"/>
              </w:rPr>
              <w:t>Agenți economici</w:t>
            </w:r>
          </w:p>
        </w:tc>
        <w:tc>
          <w:tcPr>
            <w:tcW w:w="445" w:type="pct"/>
            <w:tcMar>
              <w:left w:w="28" w:type="dxa"/>
              <w:right w:w="28" w:type="dxa"/>
            </w:tcMar>
          </w:tcPr>
          <w:p w14:paraId="0A7D9E60" w14:textId="77777777" w:rsidR="002A62CC" w:rsidRPr="00D405FA" w:rsidRDefault="002A62CC" w:rsidP="002A62CC">
            <w:pPr>
              <w:jc w:val="center"/>
              <w:rPr>
                <w:bCs/>
                <w:sz w:val="22"/>
                <w:lang w:val="ro-RO"/>
              </w:rPr>
            </w:pPr>
            <w:r w:rsidRPr="00D405FA">
              <w:rPr>
                <w:bCs/>
                <w:sz w:val="22"/>
                <w:lang w:val="ro-RO"/>
              </w:rPr>
              <w:t>2024-2026</w:t>
            </w:r>
          </w:p>
        </w:tc>
        <w:tc>
          <w:tcPr>
            <w:tcW w:w="436" w:type="pct"/>
            <w:tcMar>
              <w:left w:w="28" w:type="dxa"/>
              <w:right w:w="28" w:type="dxa"/>
            </w:tcMar>
          </w:tcPr>
          <w:p w14:paraId="103185F2" w14:textId="77777777" w:rsidR="002A62CC" w:rsidRPr="00D405FA" w:rsidRDefault="002A62CC" w:rsidP="002A62CC">
            <w:pPr>
              <w:jc w:val="center"/>
              <w:rPr>
                <w:bCs/>
                <w:sz w:val="22"/>
                <w:lang w:val="ro-RO"/>
              </w:rPr>
            </w:pPr>
            <w:r w:rsidRPr="00D405FA">
              <w:rPr>
                <w:bCs/>
                <w:sz w:val="22"/>
                <w:lang w:val="ro-RO"/>
              </w:rPr>
              <w:t>3 000</w:t>
            </w:r>
          </w:p>
        </w:tc>
        <w:tc>
          <w:tcPr>
            <w:tcW w:w="602" w:type="pct"/>
            <w:tcMar>
              <w:left w:w="28" w:type="dxa"/>
              <w:right w:w="28" w:type="dxa"/>
            </w:tcMar>
          </w:tcPr>
          <w:p w14:paraId="56EC49D0" w14:textId="77777777" w:rsidR="002A62CC" w:rsidRPr="00D405FA" w:rsidRDefault="002A62CC" w:rsidP="002A62CC">
            <w:pPr>
              <w:jc w:val="both"/>
              <w:rPr>
                <w:bCs/>
                <w:sz w:val="22"/>
                <w:lang w:val="ro-RO"/>
              </w:rPr>
            </w:pPr>
            <w:r w:rsidRPr="00D405FA">
              <w:rPr>
                <w:bCs/>
                <w:sz w:val="22"/>
                <w:lang w:val="ro-RO"/>
              </w:rPr>
              <w:t>APL, ONG, agenți economici, parteneri externi</w:t>
            </w:r>
          </w:p>
        </w:tc>
        <w:tc>
          <w:tcPr>
            <w:tcW w:w="879" w:type="pct"/>
            <w:tcMar>
              <w:left w:w="28" w:type="dxa"/>
              <w:right w:w="28" w:type="dxa"/>
            </w:tcMar>
          </w:tcPr>
          <w:p w14:paraId="41D8938B" w14:textId="77777777" w:rsidR="002A62CC" w:rsidRPr="00D405FA" w:rsidRDefault="002A62CC" w:rsidP="006671D9">
            <w:pPr>
              <w:jc w:val="both"/>
              <w:rPr>
                <w:bCs/>
                <w:sz w:val="22"/>
                <w:lang w:val="ro-RO"/>
              </w:rPr>
            </w:pPr>
            <w:r w:rsidRPr="00D405FA">
              <w:rPr>
                <w:bCs/>
                <w:sz w:val="22"/>
                <w:lang w:val="ro-RO"/>
              </w:rPr>
              <w:t>10 locuri de muncă create,  3 agenți economici implicați</w:t>
            </w:r>
          </w:p>
        </w:tc>
      </w:tr>
      <w:tr w:rsidR="002A62CC" w:rsidRPr="00D85673" w14:paraId="149B49F2" w14:textId="77777777" w:rsidTr="006671D9">
        <w:trPr>
          <w:trHeight w:val="171"/>
        </w:trPr>
        <w:tc>
          <w:tcPr>
            <w:tcW w:w="184" w:type="pct"/>
            <w:tcMar>
              <w:left w:w="28" w:type="dxa"/>
              <w:right w:w="28" w:type="dxa"/>
            </w:tcMar>
          </w:tcPr>
          <w:p w14:paraId="3A6EB968" w14:textId="77777777" w:rsidR="002A62CC" w:rsidRPr="00D405FA" w:rsidRDefault="002A62CC" w:rsidP="002A62CC">
            <w:pPr>
              <w:jc w:val="center"/>
              <w:rPr>
                <w:bCs/>
                <w:sz w:val="22"/>
                <w:lang w:val="ro-RO"/>
              </w:rPr>
            </w:pPr>
            <w:r w:rsidRPr="00D405FA">
              <w:rPr>
                <w:bCs/>
                <w:sz w:val="22"/>
                <w:lang w:val="ro-RO"/>
              </w:rPr>
              <w:t>2</w:t>
            </w:r>
          </w:p>
        </w:tc>
        <w:tc>
          <w:tcPr>
            <w:tcW w:w="1879" w:type="pct"/>
            <w:tcMar>
              <w:left w:w="28" w:type="dxa"/>
              <w:right w:w="28" w:type="dxa"/>
            </w:tcMar>
          </w:tcPr>
          <w:p w14:paraId="44CBA059" w14:textId="77777777" w:rsidR="002A62CC" w:rsidRPr="00D405FA" w:rsidRDefault="002A62CC" w:rsidP="002A62CC">
            <w:pPr>
              <w:jc w:val="both"/>
              <w:rPr>
                <w:bCs/>
                <w:sz w:val="22"/>
                <w:lang w:val="ro-RO"/>
              </w:rPr>
            </w:pPr>
            <w:r w:rsidRPr="00D405FA">
              <w:rPr>
                <w:bCs/>
                <w:sz w:val="22"/>
                <w:lang w:val="ro-RO"/>
              </w:rPr>
              <w:t xml:space="preserve">Crearea unui magazin agricol </w:t>
            </w:r>
          </w:p>
          <w:p w14:paraId="52D360CE" w14:textId="77777777" w:rsidR="002A62CC" w:rsidRPr="00D405FA" w:rsidRDefault="002A62CC" w:rsidP="002A62CC">
            <w:pPr>
              <w:jc w:val="both"/>
              <w:rPr>
                <w:bCs/>
                <w:sz w:val="22"/>
                <w:lang w:val="ro-RO"/>
              </w:rPr>
            </w:pPr>
          </w:p>
        </w:tc>
        <w:tc>
          <w:tcPr>
            <w:tcW w:w="575" w:type="pct"/>
            <w:tcMar>
              <w:left w:w="28" w:type="dxa"/>
              <w:right w:w="28" w:type="dxa"/>
            </w:tcMar>
          </w:tcPr>
          <w:p w14:paraId="12359CF3" w14:textId="77777777" w:rsidR="002A62CC" w:rsidRPr="00D405FA" w:rsidRDefault="002A62CC" w:rsidP="006671D9">
            <w:pPr>
              <w:jc w:val="both"/>
              <w:rPr>
                <w:bCs/>
                <w:sz w:val="22"/>
                <w:lang w:val="ro-RO"/>
              </w:rPr>
            </w:pPr>
            <w:r w:rsidRPr="00D405FA">
              <w:rPr>
                <w:bCs/>
                <w:sz w:val="22"/>
                <w:lang w:val="ro-RO"/>
              </w:rPr>
              <w:t>ÎM</w:t>
            </w:r>
            <w:r w:rsidR="006671D9">
              <w:rPr>
                <w:bCs/>
                <w:sz w:val="22"/>
                <w:lang w:val="ro-RO"/>
              </w:rPr>
              <w:t>,</w:t>
            </w:r>
            <w:r w:rsidRPr="00D405FA">
              <w:rPr>
                <w:bCs/>
                <w:sz w:val="22"/>
                <w:lang w:val="ro-RO"/>
              </w:rPr>
              <w:t xml:space="preserve"> APL, Agenți economici</w:t>
            </w:r>
          </w:p>
        </w:tc>
        <w:tc>
          <w:tcPr>
            <w:tcW w:w="445" w:type="pct"/>
            <w:tcMar>
              <w:left w:w="28" w:type="dxa"/>
              <w:right w:w="28" w:type="dxa"/>
            </w:tcMar>
          </w:tcPr>
          <w:p w14:paraId="2DD2CF26" w14:textId="77777777" w:rsidR="002A62CC" w:rsidRPr="00D405FA" w:rsidRDefault="002A62CC" w:rsidP="002A62CC">
            <w:pPr>
              <w:jc w:val="center"/>
              <w:rPr>
                <w:bCs/>
                <w:sz w:val="22"/>
                <w:lang w:val="ro-RO"/>
              </w:rPr>
            </w:pPr>
            <w:r w:rsidRPr="00D405FA">
              <w:rPr>
                <w:bCs/>
                <w:sz w:val="22"/>
                <w:lang w:val="ro-RO"/>
              </w:rPr>
              <w:t>2024-2026</w:t>
            </w:r>
          </w:p>
        </w:tc>
        <w:tc>
          <w:tcPr>
            <w:tcW w:w="436" w:type="pct"/>
            <w:tcMar>
              <w:left w:w="28" w:type="dxa"/>
              <w:right w:w="28" w:type="dxa"/>
            </w:tcMar>
          </w:tcPr>
          <w:p w14:paraId="0B61B97A" w14:textId="77777777" w:rsidR="002A62CC" w:rsidRPr="00D405FA" w:rsidRDefault="002A62CC" w:rsidP="002A62CC">
            <w:pPr>
              <w:jc w:val="center"/>
              <w:rPr>
                <w:bCs/>
                <w:sz w:val="22"/>
                <w:lang w:val="ro-RO"/>
              </w:rPr>
            </w:pPr>
            <w:r w:rsidRPr="00D405FA">
              <w:rPr>
                <w:bCs/>
                <w:sz w:val="22"/>
                <w:lang w:val="ro-RO"/>
              </w:rPr>
              <w:t>3 000</w:t>
            </w:r>
          </w:p>
        </w:tc>
        <w:tc>
          <w:tcPr>
            <w:tcW w:w="602" w:type="pct"/>
            <w:tcMar>
              <w:left w:w="28" w:type="dxa"/>
              <w:right w:w="28" w:type="dxa"/>
            </w:tcMar>
          </w:tcPr>
          <w:p w14:paraId="3F153A8A" w14:textId="77777777" w:rsidR="002A62CC" w:rsidRPr="00D405FA" w:rsidRDefault="006671D9" w:rsidP="002A62CC">
            <w:pPr>
              <w:jc w:val="both"/>
              <w:rPr>
                <w:bCs/>
                <w:sz w:val="22"/>
                <w:lang w:val="ro-RO"/>
              </w:rPr>
            </w:pPr>
            <w:r>
              <w:rPr>
                <w:bCs/>
                <w:sz w:val="22"/>
                <w:lang w:val="ro-RO"/>
              </w:rPr>
              <w:t>BL, granturi, investiții private</w:t>
            </w:r>
          </w:p>
        </w:tc>
        <w:tc>
          <w:tcPr>
            <w:tcW w:w="879" w:type="pct"/>
            <w:tcMar>
              <w:left w:w="28" w:type="dxa"/>
              <w:right w:w="28" w:type="dxa"/>
            </w:tcMar>
          </w:tcPr>
          <w:p w14:paraId="2C7382F8" w14:textId="77777777" w:rsidR="006671D9" w:rsidRPr="00D405FA" w:rsidRDefault="006671D9" w:rsidP="006671D9">
            <w:pPr>
              <w:jc w:val="both"/>
              <w:rPr>
                <w:bCs/>
                <w:sz w:val="22"/>
                <w:lang w:val="ro-RO"/>
              </w:rPr>
            </w:pPr>
            <w:r>
              <w:rPr>
                <w:bCs/>
                <w:sz w:val="22"/>
                <w:lang w:val="ro-RO"/>
              </w:rPr>
              <w:t>1 magazin agricol</w:t>
            </w:r>
          </w:p>
          <w:p w14:paraId="66743ED4" w14:textId="77777777" w:rsidR="002A62CC" w:rsidRPr="00D405FA" w:rsidRDefault="002A62CC" w:rsidP="002A62CC">
            <w:pPr>
              <w:jc w:val="both"/>
              <w:rPr>
                <w:bCs/>
                <w:sz w:val="22"/>
                <w:lang w:val="ro-RO"/>
              </w:rPr>
            </w:pPr>
          </w:p>
        </w:tc>
      </w:tr>
      <w:tr w:rsidR="006671D9" w:rsidRPr="00D85673" w14:paraId="4211B07C" w14:textId="77777777" w:rsidTr="006671D9">
        <w:trPr>
          <w:trHeight w:val="171"/>
        </w:trPr>
        <w:tc>
          <w:tcPr>
            <w:tcW w:w="184" w:type="pct"/>
            <w:tcMar>
              <w:left w:w="28" w:type="dxa"/>
              <w:right w:w="28" w:type="dxa"/>
            </w:tcMar>
          </w:tcPr>
          <w:p w14:paraId="24709737" w14:textId="77777777" w:rsidR="006671D9" w:rsidRPr="00D405FA" w:rsidRDefault="006671D9" w:rsidP="006671D9">
            <w:pPr>
              <w:jc w:val="center"/>
              <w:rPr>
                <w:bCs/>
                <w:sz w:val="22"/>
                <w:lang w:val="ro-RO"/>
              </w:rPr>
            </w:pPr>
            <w:r w:rsidRPr="00D405FA">
              <w:rPr>
                <w:bCs/>
                <w:sz w:val="22"/>
                <w:lang w:val="ro-RO"/>
              </w:rPr>
              <w:t>3</w:t>
            </w:r>
          </w:p>
        </w:tc>
        <w:tc>
          <w:tcPr>
            <w:tcW w:w="1879" w:type="pct"/>
            <w:tcMar>
              <w:left w:w="28" w:type="dxa"/>
              <w:right w:w="28" w:type="dxa"/>
            </w:tcMar>
          </w:tcPr>
          <w:p w14:paraId="0E65EBB4" w14:textId="77777777" w:rsidR="006671D9" w:rsidRPr="00D405FA" w:rsidRDefault="006671D9" w:rsidP="006671D9">
            <w:pPr>
              <w:jc w:val="both"/>
              <w:rPr>
                <w:bCs/>
                <w:sz w:val="22"/>
                <w:lang w:val="ro-RO"/>
              </w:rPr>
            </w:pPr>
            <w:r w:rsidRPr="00D405FA">
              <w:rPr>
                <w:bCs/>
                <w:sz w:val="22"/>
                <w:lang w:val="ro-RO"/>
              </w:rPr>
              <w:t>Crearea unui magazin de carne (vită, iepure, pasăre, porc)</w:t>
            </w:r>
          </w:p>
        </w:tc>
        <w:tc>
          <w:tcPr>
            <w:tcW w:w="575" w:type="pct"/>
            <w:tcMar>
              <w:left w:w="28" w:type="dxa"/>
              <w:right w:w="28" w:type="dxa"/>
            </w:tcMar>
          </w:tcPr>
          <w:p w14:paraId="7710203E" w14:textId="77777777" w:rsidR="006671D9" w:rsidRPr="00D405FA" w:rsidRDefault="006671D9" w:rsidP="006671D9">
            <w:pPr>
              <w:jc w:val="both"/>
              <w:rPr>
                <w:bCs/>
                <w:sz w:val="22"/>
                <w:lang w:val="ro-RO"/>
              </w:rPr>
            </w:pPr>
            <w:r w:rsidRPr="00D405FA">
              <w:rPr>
                <w:bCs/>
                <w:sz w:val="22"/>
                <w:lang w:val="ro-RO"/>
              </w:rPr>
              <w:t>ÎM</w:t>
            </w:r>
            <w:r>
              <w:rPr>
                <w:bCs/>
                <w:sz w:val="22"/>
                <w:lang w:val="ro-RO"/>
              </w:rPr>
              <w:t>,</w:t>
            </w:r>
            <w:r w:rsidRPr="00D405FA">
              <w:rPr>
                <w:bCs/>
                <w:sz w:val="22"/>
                <w:lang w:val="ro-RO"/>
              </w:rPr>
              <w:t xml:space="preserve"> APL, Agenți economici</w:t>
            </w:r>
          </w:p>
        </w:tc>
        <w:tc>
          <w:tcPr>
            <w:tcW w:w="445" w:type="pct"/>
            <w:tcMar>
              <w:left w:w="28" w:type="dxa"/>
              <w:right w:w="28" w:type="dxa"/>
            </w:tcMar>
          </w:tcPr>
          <w:p w14:paraId="40B1F225" w14:textId="77777777" w:rsidR="006671D9" w:rsidRPr="00D405FA" w:rsidRDefault="006671D9" w:rsidP="006671D9">
            <w:pPr>
              <w:jc w:val="center"/>
              <w:rPr>
                <w:bCs/>
                <w:sz w:val="22"/>
                <w:lang w:val="ro-RO"/>
              </w:rPr>
            </w:pPr>
            <w:r w:rsidRPr="00D405FA">
              <w:rPr>
                <w:bCs/>
                <w:sz w:val="22"/>
                <w:lang w:val="ro-RO"/>
              </w:rPr>
              <w:t>2024-2026</w:t>
            </w:r>
          </w:p>
        </w:tc>
        <w:tc>
          <w:tcPr>
            <w:tcW w:w="436" w:type="pct"/>
            <w:tcMar>
              <w:left w:w="28" w:type="dxa"/>
              <w:right w:w="28" w:type="dxa"/>
            </w:tcMar>
          </w:tcPr>
          <w:p w14:paraId="05A34698" w14:textId="77777777" w:rsidR="006671D9" w:rsidRPr="00D405FA" w:rsidRDefault="006671D9" w:rsidP="006671D9">
            <w:pPr>
              <w:jc w:val="center"/>
              <w:rPr>
                <w:bCs/>
                <w:sz w:val="22"/>
                <w:lang w:val="ro-RO"/>
              </w:rPr>
            </w:pPr>
            <w:r w:rsidRPr="00D405FA">
              <w:rPr>
                <w:bCs/>
                <w:sz w:val="22"/>
                <w:lang w:val="ro-RO"/>
              </w:rPr>
              <w:t>3 000</w:t>
            </w:r>
          </w:p>
        </w:tc>
        <w:tc>
          <w:tcPr>
            <w:tcW w:w="602" w:type="pct"/>
            <w:tcMar>
              <w:left w:w="28" w:type="dxa"/>
              <w:right w:w="28" w:type="dxa"/>
            </w:tcMar>
          </w:tcPr>
          <w:p w14:paraId="63D7DDD4" w14:textId="77777777" w:rsidR="006671D9" w:rsidRPr="00D405FA" w:rsidRDefault="006671D9" w:rsidP="006671D9">
            <w:pPr>
              <w:jc w:val="both"/>
              <w:rPr>
                <w:bCs/>
                <w:sz w:val="22"/>
                <w:lang w:val="ro-RO"/>
              </w:rPr>
            </w:pPr>
            <w:r>
              <w:rPr>
                <w:bCs/>
                <w:sz w:val="22"/>
                <w:lang w:val="ro-RO"/>
              </w:rPr>
              <w:t>BL, granturi, investiții private</w:t>
            </w:r>
          </w:p>
        </w:tc>
        <w:tc>
          <w:tcPr>
            <w:tcW w:w="879" w:type="pct"/>
            <w:tcMar>
              <w:left w:w="28" w:type="dxa"/>
              <w:right w:w="28" w:type="dxa"/>
            </w:tcMar>
          </w:tcPr>
          <w:p w14:paraId="6B65F916" w14:textId="77777777" w:rsidR="006671D9" w:rsidRPr="00D405FA" w:rsidRDefault="006671D9" w:rsidP="006671D9">
            <w:pPr>
              <w:jc w:val="both"/>
              <w:rPr>
                <w:bCs/>
                <w:sz w:val="22"/>
                <w:lang w:val="ro-RO"/>
              </w:rPr>
            </w:pPr>
            <w:r>
              <w:rPr>
                <w:bCs/>
                <w:sz w:val="22"/>
                <w:lang w:val="ro-RO"/>
              </w:rPr>
              <w:t>1 magazin de carne</w:t>
            </w:r>
          </w:p>
        </w:tc>
      </w:tr>
      <w:tr w:rsidR="006671D9" w:rsidRPr="002A62CC" w14:paraId="75AD5EF2" w14:textId="77777777" w:rsidTr="006671D9">
        <w:trPr>
          <w:trHeight w:val="171"/>
        </w:trPr>
        <w:tc>
          <w:tcPr>
            <w:tcW w:w="184" w:type="pct"/>
            <w:tcMar>
              <w:left w:w="28" w:type="dxa"/>
              <w:right w:w="28" w:type="dxa"/>
            </w:tcMar>
          </w:tcPr>
          <w:p w14:paraId="3BAC69AD" w14:textId="77777777" w:rsidR="006671D9" w:rsidRPr="00D405FA" w:rsidRDefault="006671D9" w:rsidP="006671D9">
            <w:pPr>
              <w:jc w:val="center"/>
              <w:rPr>
                <w:bCs/>
                <w:sz w:val="22"/>
                <w:lang w:val="ro-RO"/>
              </w:rPr>
            </w:pPr>
            <w:r w:rsidRPr="00D405FA">
              <w:rPr>
                <w:bCs/>
                <w:sz w:val="22"/>
                <w:lang w:val="ro-RO"/>
              </w:rPr>
              <w:t>4</w:t>
            </w:r>
          </w:p>
        </w:tc>
        <w:tc>
          <w:tcPr>
            <w:tcW w:w="1879" w:type="pct"/>
            <w:tcMar>
              <w:left w:w="28" w:type="dxa"/>
              <w:right w:w="28" w:type="dxa"/>
            </w:tcMar>
          </w:tcPr>
          <w:p w14:paraId="605EE983" w14:textId="77777777" w:rsidR="006671D9" w:rsidRPr="00D405FA" w:rsidRDefault="006671D9" w:rsidP="006671D9">
            <w:pPr>
              <w:jc w:val="both"/>
              <w:rPr>
                <w:b/>
                <w:bCs/>
                <w:sz w:val="22"/>
                <w:lang w:val="ro-RO"/>
              </w:rPr>
            </w:pPr>
            <w:r w:rsidRPr="00D405FA">
              <w:rPr>
                <w:bCs/>
                <w:sz w:val="22"/>
                <w:lang w:val="ro-RO"/>
              </w:rPr>
              <w:t>Crearea Hub-ului  alimentar regional</w:t>
            </w:r>
          </w:p>
        </w:tc>
        <w:tc>
          <w:tcPr>
            <w:tcW w:w="575" w:type="pct"/>
            <w:tcMar>
              <w:left w:w="28" w:type="dxa"/>
              <w:right w:w="28" w:type="dxa"/>
            </w:tcMar>
          </w:tcPr>
          <w:p w14:paraId="3431345C" w14:textId="77777777" w:rsidR="006671D9" w:rsidRPr="00D405FA" w:rsidRDefault="006671D9" w:rsidP="006671D9">
            <w:pPr>
              <w:jc w:val="both"/>
              <w:rPr>
                <w:bCs/>
                <w:sz w:val="22"/>
                <w:lang w:val="ro-RO"/>
              </w:rPr>
            </w:pPr>
            <w:r w:rsidRPr="00D405FA">
              <w:rPr>
                <w:bCs/>
                <w:sz w:val="22"/>
                <w:lang w:val="ro-RO"/>
              </w:rPr>
              <w:t>ÎM</w:t>
            </w:r>
            <w:r>
              <w:rPr>
                <w:bCs/>
                <w:sz w:val="22"/>
                <w:lang w:val="ro-RO"/>
              </w:rPr>
              <w:t>,</w:t>
            </w:r>
            <w:r w:rsidRPr="00D405FA">
              <w:rPr>
                <w:bCs/>
                <w:sz w:val="22"/>
                <w:lang w:val="ro-RO"/>
              </w:rPr>
              <w:t xml:space="preserve"> APL, Agenți economici</w:t>
            </w:r>
          </w:p>
        </w:tc>
        <w:tc>
          <w:tcPr>
            <w:tcW w:w="445" w:type="pct"/>
            <w:tcMar>
              <w:left w:w="28" w:type="dxa"/>
              <w:right w:w="28" w:type="dxa"/>
            </w:tcMar>
          </w:tcPr>
          <w:p w14:paraId="5EB28B3B" w14:textId="77777777" w:rsidR="006671D9" w:rsidRPr="00D405FA" w:rsidRDefault="006671D9" w:rsidP="006671D9">
            <w:pPr>
              <w:jc w:val="center"/>
              <w:rPr>
                <w:bCs/>
                <w:sz w:val="22"/>
                <w:lang w:val="ro-RO"/>
              </w:rPr>
            </w:pPr>
            <w:r w:rsidRPr="00D405FA">
              <w:rPr>
                <w:bCs/>
                <w:sz w:val="22"/>
                <w:lang w:val="ro-RO"/>
              </w:rPr>
              <w:t>2024-2026</w:t>
            </w:r>
          </w:p>
        </w:tc>
        <w:tc>
          <w:tcPr>
            <w:tcW w:w="436" w:type="pct"/>
            <w:tcMar>
              <w:left w:w="28" w:type="dxa"/>
              <w:right w:w="28" w:type="dxa"/>
            </w:tcMar>
          </w:tcPr>
          <w:p w14:paraId="02944029" w14:textId="77777777" w:rsidR="006671D9" w:rsidRPr="00D405FA" w:rsidRDefault="006671D9" w:rsidP="006671D9">
            <w:pPr>
              <w:jc w:val="center"/>
              <w:rPr>
                <w:bCs/>
                <w:sz w:val="22"/>
                <w:lang w:val="ro-RO"/>
              </w:rPr>
            </w:pPr>
            <w:r w:rsidRPr="00D405FA">
              <w:rPr>
                <w:bCs/>
                <w:sz w:val="22"/>
                <w:lang w:val="ro-RO"/>
              </w:rPr>
              <w:t>3 000</w:t>
            </w:r>
          </w:p>
        </w:tc>
        <w:tc>
          <w:tcPr>
            <w:tcW w:w="602" w:type="pct"/>
            <w:tcMar>
              <w:left w:w="28" w:type="dxa"/>
              <w:right w:w="28" w:type="dxa"/>
            </w:tcMar>
          </w:tcPr>
          <w:p w14:paraId="0C6E23B0" w14:textId="77777777" w:rsidR="006671D9" w:rsidRPr="00D405FA" w:rsidRDefault="006671D9" w:rsidP="006671D9">
            <w:pPr>
              <w:jc w:val="both"/>
              <w:rPr>
                <w:bCs/>
                <w:sz w:val="22"/>
                <w:lang w:val="ro-RO"/>
              </w:rPr>
            </w:pPr>
            <w:r>
              <w:rPr>
                <w:bCs/>
                <w:sz w:val="22"/>
                <w:lang w:val="ro-RO"/>
              </w:rPr>
              <w:t>BL, granturi, investiții private</w:t>
            </w:r>
          </w:p>
        </w:tc>
        <w:tc>
          <w:tcPr>
            <w:tcW w:w="879" w:type="pct"/>
            <w:tcMar>
              <w:left w:w="28" w:type="dxa"/>
              <w:right w:w="28" w:type="dxa"/>
            </w:tcMar>
          </w:tcPr>
          <w:p w14:paraId="785BD2A8" w14:textId="77777777" w:rsidR="006671D9" w:rsidRPr="006671D9" w:rsidRDefault="006671D9" w:rsidP="006671D9">
            <w:pPr>
              <w:jc w:val="both"/>
              <w:rPr>
                <w:bCs/>
                <w:sz w:val="22"/>
                <w:lang w:val="ro-RO"/>
              </w:rPr>
            </w:pPr>
            <w:r w:rsidRPr="006671D9">
              <w:rPr>
                <w:bCs/>
                <w:sz w:val="22"/>
                <w:lang w:val="ro-RO"/>
              </w:rPr>
              <w:t>1 hub alimentar regional</w:t>
            </w:r>
          </w:p>
        </w:tc>
      </w:tr>
      <w:tr w:rsidR="002A62CC" w:rsidRPr="002A62CC" w14:paraId="65F97A2B" w14:textId="77777777" w:rsidTr="006671D9">
        <w:trPr>
          <w:trHeight w:val="171"/>
        </w:trPr>
        <w:tc>
          <w:tcPr>
            <w:tcW w:w="184" w:type="pct"/>
            <w:tcMar>
              <w:left w:w="28" w:type="dxa"/>
              <w:right w:w="28" w:type="dxa"/>
            </w:tcMar>
          </w:tcPr>
          <w:p w14:paraId="17205870" w14:textId="77777777" w:rsidR="002A62CC" w:rsidRPr="00D405FA" w:rsidRDefault="002A62CC" w:rsidP="002A62CC">
            <w:pPr>
              <w:jc w:val="center"/>
              <w:rPr>
                <w:b/>
                <w:bCs/>
                <w:sz w:val="22"/>
                <w:lang w:val="ro-RO"/>
              </w:rPr>
            </w:pPr>
            <w:r w:rsidRPr="00D405FA">
              <w:rPr>
                <w:b/>
                <w:bCs/>
                <w:sz w:val="22"/>
                <w:lang w:val="ro-RO"/>
              </w:rPr>
              <w:t>OS3</w:t>
            </w:r>
          </w:p>
        </w:tc>
        <w:tc>
          <w:tcPr>
            <w:tcW w:w="1879" w:type="pct"/>
            <w:tcMar>
              <w:left w:w="28" w:type="dxa"/>
              <w:right w:w="28" w:type="dxa"/>
            </w:tcMar>
          </w:tcPr>
          <w:p w14:paraId="4EED712A" w14:textId="77777777" w:rsidR="002A62CC" w:rsidRPr="00D405FA" w:rsidRDefault="002A62CC" w:rsidP="002A62CC">
            <w:pPr>
              <w:jc w:val="both"/>
              <w:rPr>
                <w:b/>
                <w:bCs/>
                <w:sz w:val="22"/>
                <w:lang w:val="ro-RO"/>
              </w:rPr>
            </w:pPr>
            <w:r w:rsidRPr="00D405FA">
              <w:rPr>
                <w:b/>
                <w:bCs/>
                <w:sz w:val="22"/>
                <w:lang w:val="ro-RO"/>
              </w:rPr>
              <w:t>Dezvoltarea turismului rural</w:t>
            </w:r>
          </w:p>
        </w:tc>
        <w:tc>
          <w:tcPr>
            <w:tcW w:w="575" w:type="pct"/>
            <w:tcMar>
              <w:left w:w="28" w:type="dxa"/>
              <w:right w:w="28" w:type="dxa"/>
            </w:tcMar>
          </w:tcPr>
          <w:p w14:paraId="061B461B" w14:textId="77777777" w:rsidR="002A62CC" w:rsidRPr="00D405FA" w:rsidRDefault="002A62CC" w:rsidP="002A62CC">
            <w:pPr>
              <w:jc w:val="both"/>
              <w:rPr>
                <w:b/>
                <w:bCs/>
                <w:sz w:val="22"/>
                <w:lang w:val="ro-RO"/>
              </w:rPr>
            </w:pPr>
          </w:p>
        </w:tc>
        <w:tc>
          <w:tcPr>
            <w:tcW w:w="445" w:type="pct"/>
            <w:tcMar>
              <w:left w:w="28" w:type="dxa"/>
              <w:right w:w="28" w:type="dxa"/>
            </w:tcMar>
          </w:tcPr>
          <w:p w14:paraId="5F5D3839" w14:textId="77777777" w:rsidR="002A62CC" w:rsidRPr="00D405FA" w:rsidRDefault="002A62CC" w:rsidP="002A62CC">
            <w:pPr>
              <w:jc w:val="center"/>
              <w:rPr>
                <w:b/>
                <w:bCs/>
                <w:sz w:val="22"/>
                <w:lang w:val="ro-RO"/>
              </w:rPr>
            </w:pPr>
          </w:p>
        </w:tc>
        <w:tc>
          <w:tcPr>
            <w:tcW w:w="436" w:type="pct"/>
            <w:tcMar>
              <w:left w:w="28" w:type="dxa"/>
              <w:right w:w="28" w:type="dxa"/>
            </w:tcMar>
          </w:tcPr>
          <w:p w14:paraId="1642C850" w14:textId="77777777" w:rsidR="002A62CC" w:rsidRPr="00D405FA" w:rsidRDefault="002A62CC" w:rsidP="002A62CC">
            <w:pPr>
              <w:jc w:val="center"/>
              <w:rPr>
                <w:b/>
                <w:bCs/>
                <w:sz w:val="22"/>
                <w:lang w:val="ro-RO"/>
              </w:rPr>
            </w:pPr>
          </w:p>
        </w:tc>
        <w:tc>
          <w:tcPr>
            <w:tcW w:w="602" w:type="pct"/>
            <w:tcMar>
              <w:left w:w="28" w:type="dxa"/>
              <w:right w:w="28" w:type="dxa"/>
            </w:tcMar>
          </w:tcPr>
          <w:p w14:paraId="1B0B643B" w14:textId="77777777" w:rsidR="002A62CC" w:rsidRPr="00D405FA" w:rsidRDefault="002A62CC" w:rsidP="002A62CC">
            <w:pPr>
              <w:jc w:val="both"/>
              <w:rPr>
                <w:b/>
                <w:bCs/>
                <w:sz w:val="22"/>
                <w:lang w:val="ro-RO"/>
              </w:rPr>
            </w:pPr>
          </w:p>
        </w:tc>
        <w:tc>
          <w:tcPr>
            <w:tcW w:w="879" w:type="pct"/>
            <w:tcMar>
              <w:left w:w="28" w:type="dxa"/>
              <w:right w:w="28" w:type="dxa"/>
            </w:tcMar>
          </w:tcPr>
          <w:p w14:paraId="1F10E3A2" w14:textId="77777777" w:rsidR="002A62CC" w:rsidRPr="00D405FA" w:rsidRDefault="002A62CC" w:rsidP="002A62CC">
            <w:pPr>
              <w:jc w:val="both"/>
              <w:rPr>
                <w:b/>
                <w:bCs/>
                <w:sz w:val="22"/>
                <w:lang w:val="ro-RO"/>
              </w:rPr>
            </w:pPr>
          </w:p>
        </w:tc>
      </w:tr>
      <w:tr w:rsidR="00C541FF" w:rsidRPr="00D85673" w14:paraId="61F035CC" w14:textId="77777777" w:rsidTr="006671D9">
        <w:trPr>
          <w:trHeight w:val="171"/>
        </w:trPr>
        <w:tc>
          <w:tcPr>
            <w:tcW w:w="184" w:type="pct"/>
            <w:tcMar>
              <w:left w:w="28" w:type="dxa"/>
              <w:right w:w="28" w:type="dxa"/>
            </w:tcMar>
          </w:tcPr>
          <w:p w14:paraId="2ED0A5EE" w14:textId="77777777" w:rsidR="00C541FF" w:rsidRPr="00D405FA" w:rsidRDefault="00C541FF" w:rsidP="00C541FF">
            <w:pPr>
              <w:jc w:val="center"/>
              <w:rPr>
                <w:bCs/>
                <w:sz w:val="22"/>
                <w:lang w:val="ro-RO"/>
              </w:rPr>
            </w:pPr>
            <w:r w:rsidRPr="00D405FA">
              <w:rPr>
                <w:bCs/>
                <w:sz w:val="22"/>
                <w:lang w:val="ro-RO"/>
              </w:rPr>
              <w:t>1</w:t>
            </w:r>
          </w:p>
        </w:tc>
        <w:tc>
          <w:tcPr>
            <w:tcW w:w="1879" w:type="pct"/>
            <w:tcMar>
              <w:left w:w="28" w:type="dxa"/>
              <w:right w:w="28" w:type="dxa"/>
            </w:tcMar>
          </w:tcPr>
          <w:p w14:paraId="157A5AEE" w14:textId="77777777" w:rsidR="00C541FF" w:rsidRPr="00D405FA" w:rsidRDefault="00C541FF" w:rsidP="00C541FF">
            <w:pPr>
              <w:jc w:val="both"/>
              <w:rPr>
                <w:bCs/>
                <w:sz w:val="22"/>
                <w:lang w:val="ro-RO"/>
              </w:rPr>
            </w:pPr>
            <w:r w:rsidRPr="00D405FA">
              <w:rPr>
                <w:bCs/>
                <w:sz w:val="22"/>
                <w:lang w:val="ro-RO"/>
              </w:rPr>
              <w:t>Renovarea caselor bătrânești și păstrarea stilului autentic tradițional, construcția pensiunilor turistice</w:t>
            </w:r>
          </w:p>
        </w:tc>
        <w:tc>
          <w:tcPr>
            <w:tcW w:w="575" w:type="pct"/>
            <w:tcMar>
              <w:left w:w="28" w:type="dxa"/>
              <w:right w:w="28" w:type="dxa"/>
            </w:tcMar>
          </w:tcPr>
          <w:p w14:paraId="11FF0A2C" w14:textId="77777777" w:rsidR="00C541FF" w:rsidRPr="00D405FA" w:rsidRDefault="00C541FF" w:rsidP="00C541FF">
            <w:pPr>
              <w:jc w:val="both"/>
              <w:rPr>
                <w:bCs/>
                <w:sz w:val="22"/>
                <w:lang w:val="ro-RO"/>
              </w:rPr>
            </w:pPr>
            <w:r w:rsidRPr="00D405FA">
              <w:rPr>
                <w:bCs/>
                <w:sz w:val="22"/>
                <w:lang w:val="ro-RO"/>
              </w:rPr>
              <w:t>Agenți economici</w:t>
            </w:r>
          </w:p>
        </w:tc>
        <w:tc>
          <w:tcPr>
            <w:tcW w:w="445" w:type="pct"/>
            <w:tcMar>
              <w:left w:w="28" w:type="dxa"/>
              <w:right w:w="28" w:type="dxa"/>
            </w:tcMar>
          </w:tcPr>
          <w:p w14:paraId="0035E5D2" w14:textId="77777777" w:rsidR="00C541FF" w:rsidRPr="00D405FA" w:rsidRDefault="00C541FF" w:rsidP="00C541FF">
            <w:pPr>
              <w:jc w:val="center"/>
              <w:rPr>
                <w:bCs/>
                <w:sz w:val="22"/>
                <w:lang w:val="ro-RO"/>
              </w:rPr>
            </w:pPr>
            <w:r w:rsidRPr="00D405FA">
              <w:rPr>
                <w:bCs/>
                <w:sz w:val="22"/>
                <w:lang w:val="ro-RO"/>
              </w:rPr>
              <w:t>2024-2026</w:t>
            </w:r>
          </w:p>
        </w:tc>
        <w:tc>
          <w:tcPr>
            <w:tcW w:w="436" w:type="pct"/>
            <w:tcMar>
              <w:left w:w="28" w:type="dxa"/>
              <w:right w:w="28" w:type="dxa"/>
            </w:tcMar>
          </w:tcPr>
          <w:p w14:paraId="2EBE66BB" w14:textId="77777777" w:rsidR="00C541FF" w:rsidRPr="00D405FA" w:rsidRDefault="00C541FF" w:rsidP="00C541FF">
            <w:pPr>
              <w:jc w:val="center"/>
              <w:rPr>
                <w:bCs/>
                <w:sz w:val="22"/>
                <w:lang w:val="ro-RO"/>
              </w:rPr>
            </w:pPr>
            <w:r w:rsidRPr="00D405FA">
              <w:rPr>
                <w:bCs/>
                <w:sz w:val="22"/>
                <w:lang w:val="ro-RO"/>
              </w:rPr>
              <w:t>2 000</w:t>
            </w:r>
          </w:p>
        </w:tc>
        <w:tc>
          <w:tcPr>
            <w:tcW w:w="602" w:type="pct"/>
            <w:tcMar>
              <w:left w:w="28" w:type="dxa"/>
              <w:right w:w="28" w:type="dxa"/>
            </w:tcMar>
          </w:tcPr>
          <w:p w14:paraId="5977EBAD" w14:textId="77777777" w:rsidR="00C541FF" w:rsidRDefault="00C541FF" w:rsidP="00C541FF">
            <w:r w:rsidRPr="00D14674">
              <w:rPr>
                <w:bCs/>
                <w:sz w:val="22"/>
                <w:lang w:val="ro-RO"/>
              </w:rPr>
              <w:t>BL, granturi, investiții private</w:t>
            </w:r>
          </w:p>
        </w:tc>
        <w:tc>
          <w:tcPr>
            <w:tcW w:w="879" w:type="pct"/>
            <w:tcMar>
              <w:left w:w="28" w:type="dxa"/>
              <w:right w:w="28" w:type="dxa"/>
            </w:tcMar>
          </w:tcPr>
          <w:p w14:paraId="6899289B" w14:textId="77777777" w:rsidR="00C541FF" w:rsidRPr="00D405FA" w:rsidRDefault="00C541FF" w:rsidP="00C541FF">
            <w:pPr>
              <w:jc w:val="both"/>
              <w:rPr>
                <w:bCs/>
                <w:sz w:val="22"/>
                <w:lang w:val="ro-RO"/>
              </w:rPr>
            </w:pPr>
            <w:r w:rsidRPr="00D405FA">
              <w:rPr>
                <w:bCs/>
                <w:sz w:val="22"/>
                <w:lang w:val="ro-RO"/>
              </w:rPr>
              <w:t>3 pensiuni create</w:t>
            </w:r>
          </w:p>
          <w:p w14:paraId="56B7BD91" w14:textId="77777777" w:rsidR="00C541FF" w:rsidRPr="00D405FA" w:rsidRDefault="00C541FF" w:rsidP="00C541FF">
            <w:pPr>
              <w:jc w:val="both"/>
              <w:rPr>
                <w:bCs/>
                <w:sz w:val="22"/>
                <w:lang w:val="ro-RO"/>
              </w:rPr>
            </w:pPr>
            <w:r w:rsidRPr="00D405FA">
              <w:rPr>
                <w:bCs/>
                <w:sz w:val="22"/>
                <w:lang w:val="ro-RO"/>
              </w:rPr>
              <w:t>10 locuri de muncă,</w:t>
            </w:r>
          </w:p>
        </w:tc>
      </w:tr>
      <w:tr w:rsidR="00C541FF" w:rsidRPr="00D85673" w14:paraId="7C6EE508" w14:textId="77777777" w:rsidTr="006671D9">
        <w:trPr>
          <w:trHeight w:val="171"/>
        </w:trPr>
        <w:tc>
          <w:tcPr>
            <w:tcW w:w="184" w:type="pct"/>
            <w:tcMar>
              <w:left w:w="28" w:type="dxa"/>
              <w:right w:w="28" w:type="dxa"/>
            </w:tcMar>
          </w:tcPr>
          <w:p w14:paraId="574CAFF2" w14:textId="77777777" w:rsidR="00C541FF" w:rsidRPr="00D405FA" w:rsidRDefault="00C541FF" w:rsidP="00C541FF">
            <w:pPr>
              <w:jc w:val="center"/>
              <w:rPr>
                <w:bCs/>
                <w:sz w:val="22"/>
                <w:lang w:val="ro-RO"/>
              </w:rPr>
            </w:pPr>
            <w:r w:rsidRPr="00D405FA">
              <w:rPr>
                <w:bCs/>
                <w:sz w:val="22"/>
                <w:lang w:val="ro-RO"/>
              </w:rPr>
              <w:t>2</w:t>
            </w:r>
          </w:p>
        </w:tc>
        <w:tc>
          <w:tcPr>
            <w:tcW w:w="1879" w:type="pct"/>
            <w:tcMar>
              <w:left w:w="28" w:type="dxa"/>
              <w:right w:w="28" w:type="dxa"/>
            </w:tcMar>
          </w:tcPr>
          <w:p w14:paraId="3406B2C7" w14:textId="77777777" w:rsidR="00C541FF" w:rsidRPr="00D405FA" w:rsidRDefault="00C541FF" w:rsidP="00C541FF">
            <w:pPr>
              <w:jc w:val="both"/>
              <w:rPr>
                <w:bCs/>
                <w:sz w:val="22"/>
                <w:lang w:val="ro-RO"/>
              </w:rPr>
            </w:pPr>
            <w:r w:rsidRPr="00D405FA">
              <w:rPr>
                <w:bCs/>
                <w:sz w:val="22"/>
                <w:lang w:val="ro-RO"/>
              </w:rPr>
              <w:t>Amenajarea zonelor de agrement</w:t>
            </w:r>
          </w:p>
        </w:tc>
        <w:tc>
          <w:tcPr>
            <w:tcW w:w="575" w:type="pct"/>
            <w:tcMar>
              <w:left w:w="28" w:type="dxa"/>
              <w:right w:w="28" w:type="dxa"/>
            </w:tcMar>
          </w:tcPr>
          <w:p w14:paraId="00054A4C" w14:textId="77777777" w:rsidR="00C541FF" w:rsidRDefault="00C541FF" w:rsidP="00C541FF">
            <w:r w:rsidRPr="00253770">
              <w:rPr>
                <w:bCs/>
                <w:sz w:val="22"/>
                <w:lang w:val="ro-RO"/>
              </w:rPr>
              <w:t>APL, Agenți economici</w:t>
            </w:r>
          </w:p>
        </w:tc>
        <w:tc>
          <w:tcPr>
            <w:tcW w:w="445" w:type="pct"/>
            <w:tcMar>
              <w:left w:w="28" w:type="dxa"/>
              <w:right w:w="28" w:type="dxa"/>
            </w:tcMar>
          </w:tcPr>
          <w:p w14:paraId="65FFFC74" w14:textId="77777777" w:rsidR="00C541FF" w:rsidRPr="00D405FA" w:rsidRDefault="00C541FF" w:rsidP="00C541FF">
            <w:pPr>
              <w:jc w:val="center"/>
              <w:rPr>
                <w:bCs/>
                <w:sz w:val="22"/>
                <w:lang w:val="ro-RO"/>
              </w:rPr>
            </w:pPr>
            <w:r w:rsidRPr="00D405FA">
              <w:rPr>
                <w:bCs/>
                <w:sz w:val="22"/>
                <w:lang w:val="ro-RO"/>
              </w:rPr>
              <w:t>2024-2026</w:t>
            </w:r>
          </w:p>
        </w:tc>
        <w:tc>
          <w:tcPr>
            <w:tcW w:w="436" w:type="pct"/>
            <w:tcMar>
              <w:left w:w="28" w:type="dxa"/>
              <w:right w:w="28" w:type="dxa"/>
            </w:tcMar>
          </w:tcPr>
          <w:p w14:paraId="2884ECD9" w14:textId="77777777" w:rsidR="00C541FF" w:rsidRPr="00D405FA" w:rsidRDefault="00C541FF" w:rsidP="00C541FF">
            <w:pPr>
              <w:jc w:val="center"/>
              <w:rPr>
                <w:bCs/>
                <w:sz w:val="22"/>
                <w:lang w:val="ro-RO"/>
              </w:rPr>
            </w:pPr>
            <w:r>
              <w:rPr>
                <w:bCs/>
                <w:sz w:val="22"/>
                <w:lang w:val="ro-RO"/>
              </w:rPr>
              <w:t>600</w:t>
            </w:r>
          </w:p>
        </w:tc>
        <w:tc>
          <w:tcPr>
            <w:tcW w:w="602" w:type="pct"/>
            <w:tcMar>
              <w:left w:w="28" w:type="dxa"/>
              <w:right w:w="28" w:type="dxa"/>
            </w:tcMar>
          </w:tcPr>
          <w:p w14:paraId="0E7F0818" w14:textId="77777777" w:rsidR="00C541FF" w:rsidRDefault="00C541FF" w:rsidP="00C541FF">
            <w:r w:rsidRPr="00D14674">
              <w:rPr>
                <w:bCs/>
                <w:sz w:val="22"/>
                <w:lang w:val="ro-RO"/>
              </w:rPr>
              <w:t>BL, granturi, investiții private</w:t>
            </w:r>
          </w:p>
        </w:tc>
        <w:tc>
          <w:tcPr>
            <w:tcW w:w="879" w:type="pct"/>
            <w:tcMar>
              <w:left w:w="28" w:type="dxa"/>
              <w:right w:w="28" w:type="dxa"/>
            </w:tcMar>
          </w:tcPr>
          <w:p w14:paraId="3A662A3B" w14:textId="77777777" w:rsidR="00C541FF" w:rsidRPr="00D405FA" w:rsidRDefault="00C541FF" w:rsidP="00C541FF">
            <w:pPr>
              <w:jc w:val="both"/>
              <w:rPr>
                <w:bCs/>
                <w:sz w:val="22"/>
                <w:lang w:val="ro-RO"/>
              </w:rPr>
            </w:pPr>
            <w:r w:rsidRPr="00D405FA">
              <w:rPr>
                <w:bCs/>
                <w:sz w:val="22"/>
                <w:lang w:val="ro-RO"/>
              </w:rPr>
              <w:t>3 zone de agrement</w:t>
            </w:r>
          </w:p>
        </w:tc>
      </w:tr>
      <w:tr w:rsidR="00C541FF" w:rsidRPr="00D85673" w14:paraId="52BCD478" w14:textId="77777777" w:rsidTr="006671D9">
        <w:trPr>
          <w:trHeight w:val="171"/>
        </w:trPr>
        <w:tc>
          <w:tcPr>
            <w:tcW w:w="184" w:type="pct"/>
            <w:tcMar>
              <w:left w:w="28" w:type="dxa"/>
              <w:right w:w="28" w:type="dxa"/>
            </w:tcMar>
          </w:tcPr>
          <w:p w14:paraId="45556EAC" w14:textId="77777777" w:rsidR="00C541FF" w:rsidRPr="00D405FA" w:rsidRDefault="00C541FF" w:rsidP="00C541FF">
            <w:pPr>
              <w:jc w:val="center"/>
              <w:rPr>
                <w:bCs/>
                <w:sz w:val="22"/>
                <w:lang w:val="ro-RO"/>
              </w:rPr>
            </w:pPr>
            <w:r w:rsidRPr="00D405FA">
              <w:rPr>
                <w:bCs/>
                <w:sz w:val="22"/>
                <w:lang w:val="ro-RO"/>
              </w:rPr>
              <w:t>3</w:t>
            </w:r>
          </w:p>
        </w:tc>
        <w:tc>
          <w:tcPr>
            <w:tcW w:w="1879" w:type="pct"/>
            <w:tcMar>
              <w:left w:w="28" w:type="dxa"/>
              <w:right w:w="28" w:type="dxa"/>
            </w:tcMar>
          </w:tcPr>
          <w:p w14:paraId="7983A59B" w14:textId="77777777" w:rsidR="00C541FF" w:rsidRPr="00D405FA" w:rsidRDefault="00C541FF" w:rsidP="00C541FF">
            <w:pPr>
              <w:jc w:val="both"/>
              <w:rPr>
                <w:bCs/>
                <w:sz w:val="22"/>
                <w:lang w:val="ro-RO"/>
              </w:rPr>
            </w:pPr>
            <w:r w:rsidRPr="00D405FA">
              <w:rPr>
                <w:bCs/>
                <w:sz w:val="22"/>
                <w:lang w:val="ro-RO"/>
              </w:rPr>
              <w:t>Marcarea traseului turistic local și integrarea în circuitul economic de la Rezervația Pădurea Domnească</w:t>
            </w:r>
          </w:p>
        </w:tc>
        <w:tc>
          <w:tcPr>
            <w:tcW w:w="575" w:type="pct"/>
            <w:tcMar>
              <w:left w:w="28" w:type="dxa"/>
              <w:right w:w="28" w:type="dxa"/>
            </w:tcMar>
          </w:tcPr>
          <w:p w14:paraId="4A752571" w14:textId="77777777" w:rsidR="00C541FF" w:rsidRDefault="00C541FF" w:rsidP="00C541FF">
            <w:r w:rsidRPr="00253770">
              <w:rPr>
                <w:bCs/>
                <w:sz w:val="22"/>
                <w:lang w:val="ro-RO"/>
              </w:rPr>
              <w:t>APL, Agenți economici</w:t>
            </w:r>
          </w:p>
        </w:tc>
        <w:tc>
          <w:tcPr>
            <w:tcW w:w="445" w:type="pct"/>
            <w:tcMar>
              <w:left w:w="28" w:type="dxa"/>
              <w:right w:w="28" w:type="dxa"/>
            </w:tcMar>
          </w:tcPr>
          <w:p w14:paraId="0B2A3CE4" w14:textId="77777777" w:rsidR="00C541FF" w:rsidRPr="00D405FA" w:rsidRDefault="00C541FF" w:rsidP="00C541FF">
            <w:pPr>
              <w:jc w:val="center"/>
              <w:rPr>
                <w:bCs/>
                <w:sz w:val="22"/>
                <w:lang w:val="ro-RO"/>
              </w:rPr>
            </w:pPr>
            <w:r w:rsidRPr="00D405FA">
              <w:rPr>
                <w:bCs/>
                <w:sz w:val="22"/>
                <w:lang w:val="ro-RO"/>
              </w:rPr>
              <w:t>2024-2026</w:t>
            </w:r>
          </w:p>
        </w:tc>
        <w:tc>
          <w:tcPr>
            <w:tcW w:w="436" w:type="pct"/>
            <w:tcMar>
              <w:left w:w="28" w:type="dxa"/>
              <w:right w:w="28" w:type="dxa"/>
            </w:tcMar>
          </w:tcPr>
          <w:p w14:paraId="6E6EAC53" w14:textId="77777777" w:rsidR="00C541FF" w:rsidRPr="00D405FA" w:rsidRDefault="00C541FF" w:rsidP="00C541FF">
            <w:pPr>
              <w:jc w:val="center"/>
              <w:rPr>
                <w:bCs/>
                <w:sz w:val="22"/>
                <w:lang w:val="ro-RO"/>
              </w:rPr>
            </w:pPr>
          </w:p>
        </w:tc>
        <w:tc>
          <w:tcPr>
            <w:tcW w:w="602" w:type="pct"/>
            <w:tcMar>
              <w:left w:w="28" w:type="dxa"/>
              <w:right w:w="28" w:type="dxa"/>
            </w:tcMar>
          </w:tcPr>
          <w:p w14:paraId="26D5E085" w14:textId="77777777" w:rsidR="00C541FF" w:rsidRDefault="00C541FF" w:rsidP="00C541FF">
            <w:r w:rsidRPr="00D14674">
              <w:rPr>
                <w:bCs/>
                <w:sz w:val="22"/>
                <w:lang w:val="ro-RO"/>
              </w:rPr>
              <w:t>BL, granturi, investiții private</w:t>
            </w:r>
          </w:p>
        </w:tc>
        <w:tc>
          <w:tcPr>
            <w:tcW w:w="879" w:type="pct"/>
            <w:tcMar>
              <w:left w:w="28" w:type="dxa"/>
              <w:right w:w="28" w:type="dxa"/>
            </w:tcMar>
          </w:tcPr>
          <w:p w14:paraId="7613053C" w14:textId="77777777" w:rsidR="00C541FF" w:rsidRPr="00D405FA" w:rsidRDefault="00325C9E" w:rsidP="00C541FF">
            <w:pPr>
              <w:jc w:val="both"/>
              <w:rPr>
                <w:bCs/>
                <w:sz w:val="22"/>
                <w:lang w:val="ro-RO"/>
              </w:rPr>
            </w:pPr>
            <w:r>
              <w:rPr>
                <w:bCs/>
                <w:sz w:val="22"/>
                <w:lang w:val="ro-RO"/>
              </w:rPr>
              <w:t>1 traseu marcat pe 20 km</w:t>
            </w:r>
          </w:p>
        </w:tc>
      </w:tr>
      <w:tr w:rsidR="00C541FF" w:rsidRPr="00D85673" w14:paraId="6A718A29" w14:textId="77777777" w:rsidTr="006671D9">
        <w:trPr>
          <w:trHeight w:val="171"/>
        </w:trPr>
        <w:tc>
          <w:tcPr>
            <w:tcW w:w="184" w:type="pct"/>
            <w:tcMar>
              <w:left w:w="28" w:type="dxa"/>
              <w:right w:w="28" w:type="dxa"/>
            </w:tcMar>
          </w:tcPr>
          <w:p w14:paraId="312FDB3B" w14:textId="77777777" w:rsidR="00C541FF" w:rsidRPr="00D405FA" w:rsidRDefault="00C541FF" w:rsidP="00C541FF">
            <w:pPr>
              <w:jc w:val="center"/>
              <w:rPr>
                <w:bCs/>
                <w:sz w:val="22"/>
                <w:lang w:val="ro-RO"/>
              </w:rPr>
            </w:pPr>
            <w:r w:rsidRPr="00D405FA">
              <w:rPr>
                <w:bCs/>
                <w:sz w:val="22"/>
                <w:lang w:val="ro-RO"/>
              </w:rPr>
              <w:lastRenderedPageBreak/>
              <w:t>4</w:t>
            </w:r>
          </w:p>
        </w:tc>
        <w:tc>
          <w:tcPr>
            <w:tcW w:w="1879" w:type="pct"/>
            <w:tcMar>
              <w:left w:w="28" w:type="dxa"/>
              <w:right w:w="28" w:type="dxa"/>
            </w:tcMar>
          </w:tcPr>
          <w:p w14:paraId="13FA45E5" w14:textId="77777777" w:rsidR="00C541FF" w:rsidRPr="00D405FA" w:rsidRDefault="00C541FF" w:rsidP="00C541FF">
            <w:pPr>
              <w:jc w:val="both"/>
              <w:rPr>
                <w:bCs/>
                <w:sz w:val="22"/>
                <w:lang w:val="ro-RO"/>
              </w:rPr>
            </w:pPr>
            <w:r w:rsidRPr="00D405FA">
              <w:rPr>
                <w:bCs/>
                <w:sz w:val="22"/>
                <w:lang w:val="ro-RO"/>
              </w:rPr>
              <w:t>Crearea unui muzeu istoric local prin achiziția unei case bătrânești și și păstrarea stilului autentic al zonei.</w:t>
            </w:r>
          </w:p>
        </w:tc>
        <w:tc>
          <w:tcPr>
            <w:tcW w:w="575" w:type="pct"/>
            <w:tcMar>
              <w:left w:w="28" w:type="dxa"/>
              <w:right w:w="28" w:type="dxa"/>
            </w:tcMar>
          </w:tcPr>
          <w:p w14:paraId="03582568" w14:textId="77777777" w:rsidR="00C541FF" w:rsidRPr="00D405FA" w:rsidRDefault="00C541FF" w:rsidP="00C541FF">
            <w:pPr>
              <w:jc w:val="both"/>
              <w:rPr>
                <w:bCs/>
                <w:sz w:val="22"/>
                <w:lang w:val="ro-RO"/>
              </w:rPr>
            </w:pPr>
            <w:r w:rsidRPr="00D405FA">
              <w:rPr>
                <w:bCs/>
                <w:sz w:val="22"/>
                <w:lang w:val="ro-RO"/>
              </w:rPr>
              <w:t>APL, ONG, Agenți economici</w:t>
            </w:r>
          </w:p>
        </w:tc>
        <w:tc>
          <w:tcPr>
            <w:tcW w:w="445" w:type="pct"/>
            <w:tcMar>
              <w:left w:w="28" w:type="dxa"/>
              <w:right w:w="28" w:type="dxa"/>
            </w:tcMar>
          </w:tcPr>
          <w:p w14:paraId="679FB7A2" w14:textId="77777777" w:rsidR="00C541FF" w:rsidRPr="00D405FA" w:rsidRDefault="00C541FF" w:rsidP="00C541FF">
            <w:pPr>
              <w:jc w:val="center"/>
              <w:rPr>
                <w:bCs/>
                <w:sz w:val="22"/>
                <w:lang w:val="ro-RO"/>
              </w:rPr>
            </w:pPr>
            <w:r w:rsidRPr="00D405FA">
              <w:rPr>
                <w:bCs/>
                <w:sz w:val="22"/>
                <w:lang w:val="ro-RO"/>
              </w:rPr>
              <w:t>2024-2026</w:t>
            </w:r>
          </w:p>
        </w:tc>
        <w:tc>
          <w:tcPr>
            <w:tcW w:w="436" w:type="pct"/>
            <w:tcMar>
              <w:left w:w="28" w:type="dxa"/>
              <w:right w:w="28" w:type="dxa"/>
            </w:tcMar>
          </w:tcPr>
          <w:p w14:paraId="7554AC2C" w14:textId="77777777" w:rsidR="00C541FF" w:rsidRPr="00D405FA" w:rsidRDefault="00C541FF" w:rsidP="00C541FF">
            <w:pPr>
              <w:jc w:val="center"/>
              <w:rPr>
                <w:bCs/>
                <w:sz w:val="22"/>
                <w:lang w:val="ro-RO"/>
              </w:rPr>
            </w:pPr>
            <w:r w:rsidRPr="00D405FA">
              <w:rPr>
                <w:bCs/>
                <w:sz w:val="22"/>
                <w:lang w:val="ro-RO"/>
              </w:rPr>
              <w:t>1 500</w:t>
            </w:r>
          </w:p>
        </w:tc>
        <w:tc>
          <w:tcPr>
            <w:tcW w:w="602" w:type="pct"/>
            <w:tcMar>
              <w:left w:w="28" w:type="dxa"/>
              <w:right w:w="28" w:type="dxa"/>
            </w:tcMar>
          </w:tcPr>
          <w:p w14:paraId="4C5E0A85" w14:textId="77777777" w:rsidR="00C541FF" w:rsidRDefault="00C541FF" w:rsidP="00C541FF">
            <w:r w:rsidRPr="00D14674">
              <w:rPr>
                <w:bCs/>
                <w:sz w:val="22"/>
                <w:lang w:val="ro-RO"/>
              </w:rPr>
              <w:t>BL, granturi, investiții private</w:t>
            </w:r>
          </w:p>
        </w:tc>
        <w:tc>
          <w:tcPr>
            <w:tcW w:w="879" w:type="pct"/>
            <w:tcMar>
              <w:left w:w="28" w:type="dxa"/>
              <w:right w:w="28" w:type="dxa"/>
            </w:tcMar>
          </w:tcPr>
          <w:p w14:paraId="4EC677F1" w14:textId="77777777" w:rsidR="00C541FF" w:rsidRPr="00D405FA" w:rsidRDefault="00C541FF" w:rsidP="00C541FF">
            <w:pPr>
              <w:jc w:val="both"/>
              <w:rPr>
                <w:bCs/>
                <w:sz w:val="22"/>
                <w:lang w:val="ro-RO"/>
              </w:rPr>
            </w:pPr>
            <w:r w:rsidRPr="00D405FA">
              <w:rPr>
                <w:bCs/>
                <w:sz w:val="22"/>
                <w:lang w:val="ro-RO"/>
              </w:rPr>
              <w:t>Muzeu funcțional</w:t>
            </w:r>
          </w:p>
          <w:p w14:paraId="2EF43A69" w14:textId="77777777" w:rsidR="00C541FF" w:rsidRPr="00D405FA" w:rsidRDefault="00C541FF" w:rsidP="00C541FF">
            <w:pPr>
              <w:jc w:val="both"/>
              <w:rPr>
                <w:bCs/>
                <w:sz w:val="22"/>
                <w:lang w:val="ro-RO"/>
              </w:rPr>
            </w:pPr>
            <w:r w:rsidRPr="00D405FA">
              <w:rPr>
                <w:bCs/>
                <w:sz w:val="22"/>
                <w:lang w:val="ro-RO"/>
              </w:rPr>
              <w:t>Nr. de vizitatori.</w:t>
            </w:r>
          </w:p>
        </w:tc>
      </w:tr>
      <w:tr w:rsidR="00325C9E" w:rsidRPr="00D85673" w14:paraId="22BD7F67" w14:textId="77777777" w:rsidTr="006671D9">
        <w:trPr>
          <w:trHeight w:val="171"/>
        </w:trPr>
        <w:tc>
          <w:tcPr>
            <w:tcW w:w="184" w:type="pct"/>
            <w:tcMar>
              <w:left w:w="28" w:type="dxa"/>
              <w:right w:w="28" w:type="dxa"/>
            </w:tcMar>
          </w:tcPr>
          <w:p w14:paraId="20CE33B1" w14:textId="77777777" w:rsidR="00325C9E" w:rsidRPr="00D405FA" w:rsidRDefault="00325C9E" w:rsidP="00C541FF">
            <w:pPr>
              <w:jc w:val="center"/>
              <w:rPr>
                <w:bCs/>
                <w:sz w:val="22"/>
                <w:lang w:val="ro-RO"/>
              </w:rPr>
            </w:pPr>
            <w:r>
              <w:rPr>
                <w:bCs/>
                <w:sz w:val="22"/>
                <w:lang w:val="ro-RO"/>
              </w:rPr>
              <w:t>5</w:t>
            </w:r>
          </w:p>
        </w:tc>
        <w:tc>
          <w:tcPr>
            <w:tcW w:w="1879" w:type="pct"/>
            <w:tcMar>
              <w:left w:w="28" w:type="dxa"/>
              <w:right w:w="28" w:type="dxa"/>
            </w:tcMar>
          </w:tcPr>
          <w:p w14:paraId="21A1DD40" w14:textId="77777777" w:rsidR="00325C9E" w:rsidRPr="00D405FA" w:rsidRDefault="00325C9E" w:rsidP="00C541FF">
            <w:pPr>
              <w:jc w:val="both"/>
              <w:rPr>
                <w:bCs/>
                <w:sz w:val="22"/>
                <w:lang w:val="ro-RO"/>
              </w:rPr>
            </w:pPr>
            <w:r>
              <w:rPr>
                <w:bCs/>
                <w:sz w:val="22"/>
                <w:lang w:val="ro-RO"/>
              </w:rPr>
              <w:t>Dezvoltarea parteneriatelor cu IS Pădurea Domnească, GAL Stâncile Prutului, agenții de turism și tur-operatori</w:t>
            </w:r>
          </w:p>
        </w:tc>
        <w:tc>
          <w:tcPr>
            <w:tcW w:w="575" w:type="pct"/>
            <w:tcMar>
              <w:left w:w="28" w:type="dxa"/>
              <w:right w:w="28" w:type="dxa"/>
            </w:tcMar>
          </w:tcPr>
          <w:p w14:paraId="59B1B2D2" w14:textId="77777777" w:rsidR="00325C9E" w:rsidRPr="00D405FA" w:rsidRDefault="00325C9E" w:rsidP="00C541FF">
            <w:pPr>
              <w:jc w:val="both"/>
              <w:rPr>
                <w:bCs/>
                <w:sz w:val="22"/>
                <w:lang w:val="ro-RO"/>
              </w:rPr>
            </w:pPr>
            <w:r w:rsidRPr="00D405FA">
              <w:rPr>
                <w:bCs/>
                <w:sz w:val="22"/>
                <w:lang w:val="ro-RO"/>
              </w:rPr>
              <w:t>APL, ONG, Agenți economici</w:t>
            </w:r>
          </w:p>
        </w:tc>
        <w:tc>
          <w:tcPr>
            <w:tcW w:w="445" w:type="pct"/>
            <w:tcMar>
              <w:left w:w="28" w:type="dxa"/>
              <w:right w:w="28" w:type="dxa"/>
            </w:tcMar>
          </w:tcPr>
          <w:p w14:paraId="11260293" w14:textId="77777777" w:rsidR="00325C9E" w:rsidRPr="00D405FA" w:rsidRDefault="00325C9E" w:rsidP="00C541FF">
            <w:pPr>
              <w:jc w:val="center"/>
              <w:rPr>
                <w:bCs/>
                <w:sz w:val="22"/>
                <w:lang w:val="ro-RO"/>
              </w:rPr>
            </w:pPr>
            <w:r>
              <w:rPr>
                <w:bCs/>
                <w:sz w:val="22"/>
                <w:lang w:val="ro-RO"/>
              </w:rPr>
              <w:t>Permanent</w:t>
            </w:r>
          </w:p>
        </w:tc>
        <w:tc>
          <w:tcPr>
            <w:tcW w:w="436" w:type="pct"/>
            <w:tcMar>
              <w:left w:w="28" w:type="dxa"/>
              <w:right w:w="28" w:type="dxa"/>
            </w:tcMar>
          </w:tcPr>
          <w:p w14:paraId="7A3D8489" w14:textId="77777777" w:rsidR="00325C9E" w:rsidRPr="00D405FA" w:rsidRDefault="00325C9E" w:rsidP="00C541FF">
            <w:pPr>
              <w:jc w:val="center"/>
              <w:rPr>
                <w:bCs/>
                <w:sz w:val="22"/>
                <w:lang w:val="ro-RO"/>
              </w:rPr>
            </w:pPr>
          </w:p>
        </w:tc>
        <w:tc>
          <w:tcPr>
            <w:tcW w:w="602" w:type="pct"/>
            <w:tcMar>
              <w:left w:w="28" w:type="dxa"/>
              <w:right w:w="28" w:type="dxa"/>
            </w:tcMar>
          </w:tcPr>
          <w:p w14:paraId="25127262" w14:textId="77777777" w:rsidR="00325C9E" w:rsidRPr="00D14674" w:rsidRDefault="00325C9E" w:rsidP="00C541FF">
            <w:pPr>
              <w:rPr>
                <w:bCs/>
                <w:sz w:val="22"/>
                <w:lang w:val="ro-RO"/>
              </w:rPr>
            </w:pPr>
          </w:p>
        </w:tc>
        <w:tc>
          <w:tcPr>
            <w:tcW w:w="879" w:type="pct"/>
            <w:tcMar>
              <w:left w:w="28" w:type="dxa"/>
              <w:right w:w="28" w:type="dxa"/>
            </w:tcMar>
          </w:tcPr>
          <w:p w14:paraId="4FBAE1C2" w14:textId="77777777" w:rsidR="00325C9E" w:rsidRDefault="00325C9E" w:rsidP="00C541FF">
            <w:pPr>
              <w:jc w:val="both"/>
              <w:rPr>
                <w:bCs/>
                <w:sz w:val="22"/>
                <w:lang w:val="ro-RO"/>
              </w:rPr>
            </w:pPr>
            <w:r>
              <w:rPr>
                <w:bCs/>
                <w:sz w:val="22"/>
                <w:lang w:val="ro-RO"/>
              </w:rPr>
              <w:t>Nr. de acorduri încheiate</w:t>
            </w:r>
          </w:p>
          <w:p w14:paraId="4F73A63E" w14:textId="77777777" w:rsidR="00325C9E" w:rsidRPr="00D405FA" w:rsidRDefault="00325C9E" w:rsidP="00C541FF">
            <w:pPr>
              <w:jc w:val="both"/>
              <w:rPr>
                <w:bCs/>
                <w:sz w:val="22"/>
                <w:lang w:val="ro-RO"/>
              </w:rPr>
            </w:pPr>
            <w:r>
              <w:rPr>
                <w:bCs/>
                <w:sz w:val="22"/>
                <w:lang w:val="ro-RO"/>
              </w:rPr>
              <w:t>Nr. de turiști</w:t>
            </w:r>
          </w:p>
        </w:tc>
      </w:tr>
      <w:tr w:rsidR="00325C9E" w:rsidRPr="00D85673" w14:paraId="342759BC" w14:textId="77777777" w:rsidTr="006671D9">
        <w:trPr>
          <w:trHeight w:val="171"/>
        </w:trPr>
        <w:tc>
          <w:tcPr>
            <w:tcW w:w="184" w:type="pct"/>
            <w:tcMar>
              <w:left w:w="28" w:type="dxa"/>
              <w:right w:w="28" w:type="dxa"/>
            </w:tcMar>
          </w:tcPr>
          <w:p w14:paraId="5ACD54F4" w14:textId="77777777" w:rsidR="00325C9E" w:rsidRDefault="00325C9E" w:rsidP="00325C9E">
            <w:pPr>
              <w:jc w:val="center"/>
              <w:rPr>
                <w:bCs/>
                <w:sz w:val="22"/>
                <w:lang w:val="ro-RO"/>
              </w:rPr>
            </w:pPr>
          </w:p>
        </w:tc>
        <w:tc>
          <w:tcPr>
            <w:tcW w:w="1879" w:type="pct"/>
            <w:tcMar>
              <w:left w:w="28" w:type="dxa"/>
              <w:right w:w="28" w:type="dxa"/>
            </w:tcMar>
          </w:tcPr>
          <w:p w14:paraId="1240F9DF" w14:textId="77777777" w:rsidR="00325C9E" w:rsidRDefault="00325C9E" w:rsidP="00325C9E">
            <w:pPr>
              <w:jc w:val="both"/>
              <w:rPr>
                <w:bCs/>
                <w:sz w:val="22"/>
                <w:lang w:val="ro-RO"/>
              </w:rPr>
            </w:pPr>
            <w:r>
              <w:rPr>
                <w:bCs/>
                <w:sz w:val="22"/>
                <w:lang w:val="ro-RO"/>
              </w:rPr>
              <w:t>Elaborarea Ghidului turistic</w:t>
            </w:r>
          </w:p>
        </w:tc>
        <w:tc>
          <w:tcPr>
            <w:tcW w:w="575" w:type="pct"/>
            <w:tcMar>
              <w:left w:w="28" w:type="dxa"/>
              <w:right w:w="28" w:type="dxa"/>
            </w:tcMar>
          </w:tcPr>
          <w:p w14:paraId="61BEA2B2" w14:textId="77777777" w:rsidR="00325C9E" w:rsidRDefault="00325C9E" w:rsidP="00325C9E">
            <w:r w:rsidRPr="006E152A">
              <w:rPr>
                <w:bCs/>
                <w:sz w:val="22"/>
                <w:lang w:val="ro-RO"/>
              </w:rPr>
              <w:t>APL, ONG, Agenți economici</w:t>
            </w:r>
          </w:p>
        </w:tc>
        <w:tc>
          <w:tcPr>
            <w:tcW w:w="445" w:type="pct"/>
            <w:tcMar>
              <w:left w:w="28" w:type="dxa"/>
              <w:right w:w="28" w:type="dxa"/>
            </w:tcMar>
          </w:tcPr>
          <w:p w14:paraId="697479D4" w14:textId="77777777" w:rsidR="00325C9E" w:rsidRDefault="00325C9E" w:rsidP="00325C9E">
            <w:pPr>
              <w:jc w:val="center"/>
              <w:rPr>
                <w:bCs/>
                <w:sz w:val="22"/>
                <w:lang w:val="ro-RO"/>
              </w:rPr>
            </w:pPr>
            <w:r>
              <w:rPr>
                <w:bCs/>
                <w:sz w:val="22"/>
                <w:lang w:val="ro-RO"/>
              </w:rPr>
              <w:t>2024</w:t>
            </w:r>
          </w:p>
        </w:tc>
        <w:tc>
          <w:tcPr>
            <w:tcW w:w="436" w:type="pct"/>
            <w:tcMar>
              <w:left w:w="28" w:type="dxa"/>
              <w:right w:w="28" w:type="dxa"/>
            </w:tcMar>
          </w:tcPr>
          <w:p w14:paraId="34729AD3" w14:textId="77777777" w:rsidR="00325C9E" w:rsidRPr="00D405FA" w:rsidRDefault="00325C9E" w:rsidP="00325C9E">
            <w:pPr>
              <w:jc w:val="center"/>
              <w:rPr>
                <w:bCs/>
                <w:sz w:val="22"/>
                <w:lang w:val="ro-RO"/>
              </w:rPr>
            </w:pPr>
            <w:r>
              <w:rPr>
                <w:bCs/>
                <w:sz w:val="22"/>
                <w:lang w:val="ro-RO"/>
              </w:rPr>
              <w:t>30</w:t>
            </w:r>
          </w:p>
        </w:tc>
        <w:tc>
          <w:tcPr>
            <w:tcW w:w="602" w:type="pct"/>
            <w:tcMar>
              <w:left w:w="28" w:type="dxa"/>
              <w:right w:w="28" w:type="dxa"/>
            </w:tcMar>
          </w:tcPr>
          <w:p w14:paraId="2BAA5E34" w14:textId="77777777" w:rsidR="00325C9E" w:rsidRDefault="00325C9E" w:rsidP="00325C9E">
            <w:r w:rsidRPr="009B413D">
              <w:rPr>
                <w:bCs/>
                <w:sz w:val="22"/>
                <w:lang w:val="ro-RO"/>
              </w:rPr>
              <w:t>BL, granturi, investiții private</w:t>
            </w:r>
          </w:p>
        </w:tc>
        <w:tc>
          <w:tcPr>
            <w:tcW w:w="879" w:type="pct"/>
            <w:tcMar>
              <w:left w:w="28" w:type="dxa"/>
              <w:right w:w="28" w:type="dxa"/>
            </w:tcMar>
          </w:tcPr>
          <w:p w14:paraId="41ECCAA8" w14:textId="77777777" w:rsidR="00325C9E" w:rsidRDefault="00325C9E" w:rsidP="00325C9E">
            <w:pPr>
              <w:jc w:val="both"/>
              <w:rPr>
                <w:bCs/>
                <w:sz w:val="22"/>
                <w:lang w:val="ro-RO"/>
              </w:rPr>
            </w:pPr>
            <w:r>
              <w:rPr>
                <w:bCs/>
                <w:sz w:val="22"/>
                <w:lang w:val="ro-RO"/>
              </w:rPr>
              <w:t>Ghid turistic în 2 limbi</w:t>
            </w:r>
          </w:p>
        </w:tc>
      </w:tr>
      <w:tr w:rsidR="00325C9E" w:rsidRPr="00D85673" w14:paraId="49178C73" w14:textId="77777777" w:rsidTr="006671D9">
        <w:trPr>
          <w:trHeight w:val="171"/>
        </w:trPr>
        <w:tc>
          <w:tcPr>
            <w:tcW w:w="184" w:type="pct"/>
            <w:tcMar>
              <w:left w:w="28" w:type="dxa"/>
              <w:right w:w="28" w:type="dxa"/>
            </w:tcMar>
          </w:tcPr>
          <w:p w14:paraId="64AA5ECE" w14:textId="77777777" w:rsidR="00325C9E" w:rsidRDefault="00325C9E" w:rsidP="00325C9E">
            <w:pPr>
              <w:jc w:val="center"/>
              <w:rPr>
                <w:bCs/>
                <w:sz w:val="22"/>
                <w:lang w:val="ro-RO"/>
              </w:rPr>
            </w:pPr>
            <w:r>
              <w:rPr>
                <w:bCs/>
                <w:sz w:val="22"/>
                <w:lang w:val="ro-RO"/>
              </w:rPr>
              <w:t>6</w:t>
            </w:r>
          </w:p>
        </w:tc>
        <w:tc>
          <w:tcPr>
            <w:tcW w:w="1879" w:type="pct"/>
            <w:tcMar>
              <w:left w:w="28" w:type="dxa"/>
              <w:right w:w="28" w:type="dxa"/>
            </w:tcMar>
          </w:tcPr>
          <w:p w14:paraId="7703F90C" w14:textId="77777777" w:rsidR="00325C9E" w:rsidRDefault="00325C9E" w:rsidP="00325C9E">
            <w:pPr>
              <w:jc w:val="both"/>
              <w:rPr>
                <w:bCs/>
                <w:sz w:val="22"/>
                <w:lang w:val="ro-RO"/>
              </w:rPr>
            </w:pPr>
            <w:r>
              <w:rPr>
                <w:bCs/>
                <w:sz w:val="22"/>
                <w:lang w:val="ro-RO"/>
              </w:rPr>
              <w:t>Elaborarea Ofertei turistice a localității</w:t>
            </w:r>
          </w:p>
        </w:tc>
        <w:tc>
          <w:tcPr>
            <w:tcW w:w="575" w:type="pct"/>
            <w:tcMar>
              <w:left w:w="28" w:type="dxa"/>
              <w:right w:w="28" w:type="dxa"/>
            </w:tcMar>
          </w:tcPr>
          <w:p w14:paraId="6E7636FF" w14:textId="77777777" w:rsidR="00325C9E" w:rsidRDefault="00325C9E" w:rsidP="00325C9E">
            <w:r w:rsidRPr="006E152A">
              <w:rPr>
                <w:bCs/>
                <w:sz w:val="22"/>
                <w:lang w:val="ro-RO"/>
              </w:rPr>
              <w:t>APL, ONG, Agenți economici</w:t>
            </w:r>
          </w:p>
        </w:tc>
        <w:tc>
          <w:tcPr>
            <w:tcW w:w="445" w:type="pct"/>
            <w:tcMar>
              <w:left w:w="28" w:type="dxa"/>
              <w:right w:w="28" w:type="dxa"/>
            </w:tcMar>
          </w:tcPr>
          <w:p w14:paraId="4828B55E" w14:textId="77777777" w:rsidR="00325C9E" w:rsidRDefault="00325C9E" w:rsidP="00325C9E">
            <w:pPr>
              <w:jc w:val="center"/>
              <w:rPr>
                <w:bCs/>
                <w:sz w:val="22"/>
                <w:lang w:val="ro-RO"/>
              </w:rPr>
            </w:pPr>
            <w:r>
              <w:rPr>
                <w:bCs/>
                <w:sz w:val="22"/>
                <w:lang w:val="ro-RO"/>
              </w:rPr>
              <w:t>2024</w:t>
            </w:r>
          </w:p>
        </w:tc>
        <w:tc>
          <w:tcPr>
            <w:tcW w:w="436" w:type="pct"/>
            <w:tcMar>
              <w:left w:w="28" w:type="dxa"/>
              <w:right w:w="28" w:type="dxa"/>
            </w:tcMar>
          </w:tcPr>
          <w:p w14:paraId="5CC2C42B" w14:textId="77777777" w:rsidR="00325C9E" w:rsidRPr="00D405FA" w:rsidRDefault="00325C9E" w:rsidP="00325C9E">
            <w:pPr>
              <w:jc w:val="center"/>
              <w:rPr>
                <w:bCs/>
                <w:sz w:val="22"/>
                <w:lang w:val="ro-RO"/>
              </w:rPr>
            </w:pPr>
          </w:p>
        </w:tc>
        <w:tc>
          <w:tcPr>
            <w:tcW w:w="602" w:type="pct"/>
            <w:tcMar>
              <w:left w:w="28" w:type="dxa"/>
              <w:right w:w="28" w:type="dxa"/>
            </w:tcMar>
          </w:tcPr>
          <w:p w14:paraId="36EC8A7A" w14:textId="77777777" w:rsidR="00325C9E" w:rsidRDefault="00325C9E" w:rsidP="00325C9E">
            <w:r w:rsidRPr="009B413D">
              <w:rPr>
                <w:bCs/>
                <w:sz w:val="22"/>
                <w:lang w:val="ro-RO"/>
              </w:rPr>
              <w:t>BL, granturi, investiții private</w:t>
            </w:r>
          </w:p>
        </w:tc>
        <w:tc>
          <w:tcPr>
            <w:tcW w:w="879" w:type="pct"/>
            <w:tcMar>
              <w:left w:w="28" w:type="dxa"/>
              <w:right w:w="28" w:type="dxa"/>
            </w:tcMar>
          </w:tcPr>
          <w:p w14:paraId="2B893088" w14:textId="77777777" w:rsidR="00325C9E" w:rsidRDefault="00325C9E" w:rsidP="00325C9E">
            <w:pPr>
              <w:jc w:val="both"/>
              <w:rPr>
                <w:bCs/>
                <w:sz w:val="22"/>
                <w:lang w:val="ro-RO"/>
              </w:rPr>
            </w:pPr>
            <w:r>
              <w:rPr>
                <w:bCs/>
                <w:sz w:val="22"/>
                <w:lang w:val="ro-RO"/>
              </w:rPr>
              <w:t>Oferta investițională în 2 limbi</w:t>
            </w:r>
          </w:p>
        </w:tc>
      </w:tr>
    </w:tbl>
    <w:p w14:paraId="2773F6B7" w14:textId="77777777" w:rsidR="00D85673" w:rsidRDefault="00D85673" w:rsidP="00D85673">
      <w:pPr>
        <w:spacing w:line="276" w:lineRule="auto"/>
        <w:jc w:val="both"/>
        <w:rPr>
          <w:szCs w:val="24"/>
          <w:lang w:val="ro-RO"/>
        </w:rPr>
      </w:pPr>
    </w:p>
    <w:p w14:paraId="26CC8347" w14:textId="77777777" w:rsidR="00D85673" w:rsidRPr="00D85673" w:rsidRDefault="00D85673" w:rsidP="00D85673">
      <w:pPr>
        <w:numPr>
          <w:ilvl w:val="0"/>
          <w:numId w:val="61"/>
        </w:numPr>
        <w:jc w:val="both"/>
        <w:rPr>
          <w:b/>
          <w:color w:val="006699"/>
          <w:szCs w:val="24"/>
          <w:lang w:val="ro-RO"/>
        </w:rPr>
      </w:pPr>
      <w:r w:rsidRPr="00D85673">
        <w:rPr>
          <w:b/>
          <w:bCs/>
          <w:color w:val="006699"/>
          <w:szCs w:val="24"/>
          <w:lang w:val="ro-RO"/>
        </w:rPr>
        <w:t xml:space="preserve">Modernizarea și extinderea infrastructurii </w:t>
      </w:r>
      <w:proofErr w:type="spellStart"/>
      <w:r w:rsidRPr="00D85673">
        <w:rPr>
          <w:b/>
          <w:bCs/>
          <w:color w:val="006699"/>
          <w:szCs w:val="24"/>
          <w:lang w:val="ro-RO"/>
        </w:rPr>
        <w:t>tehnico</w:t>
      </w:r>
      <w:proofErr w:type="spellEnd"/>
      <w:r w:rsidRPr="00D85673">
        <w:rPr>
          <w:b/>
          <w:bCs/>
          <w:color w:val="006699"/>
          <w:szCs w:val="24"/>
          <w:lang w:val="ro-RO"/>
        </w:rPr>
        <w:t>-edilitare: apa-canal, gaz, drumuri, iluminat stradal</w:t>
      </w:r>
    </w:p>
    <w:tbl>
      <w:tblPr>
        <w:tblStyle w:val="12"/>
        <w:tblW w:w="5255" w:type="pct"/>
        <w:tblLook w:val="0000" w:firstRow="0" w:lastRow="0" w:firstColumn="0" w:lastColumn="0" w:noHBand="0" w:noVBand="0"/>
      </w:tblPr>
      <w:tblGrid>
        <w:gridCol w:w="563"/>
        <w:gridCol w:w="5837"/>
        <w:gridCol w:w="1818"/>
        <w:gridCol w:w="1276"/>
        <w:gridCol w:w="1273"/>
        <w:gridCol w:w="1846"/>
        <w:gridCol w:w="2690"/>
      </w:tblGrid>
      <w:tr w:rsidR="00D405FA" w:rsidRPr="00D85673" w14:paraId="15DD6F3B" w14:textId="77777777" w:rsidTr="00246671">
        <w:trPr>
          <w:trHeight w:val="171"/>
          <w:tblHeader/>
        </w:trPr>
        <w:tc>
          <w:tcPr>
            <w:tcW w:w="184" w:type="pct"/>
            <w:tcMar>
              <w:left w:w="40" w:type="dxa"/>
              <w:right w:w="40" w:type="dxa"/>
            </w:tcMar>
          </w:tcPr>
          <w:p w14:paraId="0ED5087F" w14:textId="77777777" w:rsidR="00D405FA" w:rsidRPr="00D405FA" w:rsidRDefault="00D405FA" w:rsidP="00246671">
            <w:pPr>
              <w:jc w:val="center"/>
              <w:rPr>
                <w:b/>
                <w:bCs/>
                <w:color w:val="000000" w:themeColor="text1"/>
                <w:sz w:val="22"/>
                <w:lang w:val="ro-RO"/>
              </w:rPr>
            </w:pPr>
          </w:p>
        </w:tc>
        <w:tc>
          <w:tcPr>
            <w:tcW w:w="1907" w:type="pct"/>
            <w:tcMar>
              <w:left w:w="40" w:type="dxa"/>
              <w:right w:w="40" w:type="dxa"/>
            </w:tcMar>
          </w:tcPr>
          <w:p w14:paraId="1DB3B17A" w14:textId="77777777" w:rsidR="00D405FA" w:rsidRPr="00D405FA" w:rsidRDefault="00D405FA" w:rsidP="00D405FA">
            <w:pPr>
              <w:jc w:val="center"/>
              <w:rPr>
                <w:b/>
                <w:bCs/>
                <w:color w:val="000000" w:themeColor="text1"/>
                <w:sz w:val="22"/>
                <w:lang w:val="ro-RO"/>
              </w:rPr>
            </w:pPr>
            <w:r w:rsidRPr="00D405FA">
              <w:rPr>
                <w:b/>
                <w:bCs/>
                <w:color w:val="000000" w:themeColor="text1"/>
                <w:sz w:val="22"/>
                <w:lang w:val="ro-RO"/>
              </w:rPr>
              <w:t>Activități</w:t>
            </w:r>
          </w:p>
        </w:tc>
        <w:tc>
          <w:tcPr>
            <w:tcW w:w="594" w:type="pct"/>
            <w:tcMar>
              <w:left w:w="40" w:type="dxa"/>
              <w:right w:w="40" w:type="dxa"/>
            </w:tcMar>
          </w:tcPr>
          <w:p w14:paraId="11AC57C9" w14:textId="77777777" w:rsidR="00D405FA" w:rsidRPr="00D405FA" w:rsidRDefault="00D405FA" w:rsidP="00D405FA">
            <w:pPr>
              <w:jc w:val="center"/>
              <w:rPr>
                <w:b/>
                <w:bCs/>
                <w:color w:val="000000" w:themeColor="text1"/>
                <w:sz w:val="22"/>
                <w:lang w:val="ro-RO"/>
              </w:rPr>
            </w:pPr>
            <w:r>
              <w:rPr>
                <w:b/>
                <w:bCs/>
                <w:color w:val="000000" w:themeColor="text1"/>
                <w:sz w:val="22"/>
                <w:lang w:val="ro-RO"/>
              </w:rPr>
              <w:t>Responsabil</w:t>
            </w:r>
          </w:p>
        </w:tc>
        <w:tc>
          <w:tcPr>
            <w:tcW w:w="417" w:type="pct"/>
            <w:tcMar>
              <w:left w:w="40" w:type="dxa"/>
              <w:right w:w="40" w:type="dxa"/>
            </w:tcMar>
          </w:tcPr>
          <w:p w14:paraId="1BB071EB" w14:textId="77777777" w:rsidR="00D405FA" w:rsidRPr="00D405FA" w:rsidRDefault="00D405FA" w:rsidP="00D405FA">
            <w:pPr>
              <w:jc w:val="center"/>
              <w:rPr>
                <w:b/>
                <w:bCs/>
                <w:color w:val="000000" w:themeColor="text1"/>
                <w:sz w:val="22"/>
                <w:lang w:val="ro-RO"/>
              </w:rPr>
            </w:pPr>
            <w:r w:rsidRPr="00D405FA">
              <w:rPr>
                <w:b/>
                <w:bCs/>
                <w:color w:val="000000" w:themeColor="text1"/>
                <w:sz w:val="22"/>
                <w:lang w:val="ro-RO"/>
              </w:rPr>
              <w:t>Perioada</w:t>
            </w:r>
          </w:p>
        </w:tc>
        <w:tc>
          <w:tcPr>
            <w:tcW w:w="416" w:type="pct"/>
            <w:tcMar>
              <w:left w:w="40" w:type="dxa"/>
              <w:right w:w="40" w:type="dxa"/>
            </w:tcMar>
          </w:tcPr>
          <w:p w14:paraId="5B0F0B2D" w14:textId="77777777" w:rsidR="00D405FA" w:rsidRPr="00D405FA" w:rsidRDefault="00D405FA" w:rsidP="00D405FA">
            <w:pPr>
              <w:jc w:val="center"/>
              <w:rPr>
                <w:b/>
                <w:bCs/>
                <w:sz w:val="22"/>
                <w:lang w:val="ro-RO"/>
              </w:rPr>
            </w:pPr>
            <w:r w:rsidRPr="00D405FA">
              <w:rPr>
                <w:b/>
                <w:bCs/>
                <w:sz w:val="22"/>
                <w:lang w:val="ro-RO"/>
              </w:rPr>
              <w:t xml:space="preserve">Cost </w:t>
            </w:r>
            <w:proofErr w:type="spellStart"/>
            <w:r w:rsidRPr="00D405FA">
              <w:rPr>
                <w:b/>
                <w:bCs/>
                <w:sz w:val="22"/>
                <w:lang w:val="ro-RO"/>
              </w:rPr>
              <w:t>estim</w:t>
            </w:r>
            <w:proofErr w:type="spellEnd"/>
            <w:r w:rsidRPr="00D405FA">
              <w:rPr>
                <w:b/>
                <w:bCs/>
                <w:sz w:val="22"/>
                <w:lang w:val="ro-RO"/>
              </w:rPr>
              <w:t>. mii lei</w:t>
            </w:r>
          </w:p>
        </w:tc>
        <w:tc>
          <w:tcPr>
            <w:tcW w:w="603" w:type="pct"/>
            <w:tcMar>
              <w:left w:w="40" w:type="dxa"/>
              <w:right w:w="40" w:type="dxa"/>
            </w:tcMar>
          </w:tcPr>
          <w:p w14:paraId="6B2CB023" w14:textId="77777777" w:rsidR="00D405FA" w:rsidRPr="00D405FA" w:rsidRDefault="00D405FA" w:rsidP="00D405FA">
            <w:pPr>
              <w:jc w:val="center"/>
              <w:rPr>
                <w:b/>
                <w:bCs/>
                <w:sz w:val="22"/>
                <w:lang w:val="ro-RO"/>
              </w:rPr>
            </w:pPr>
            <w:r w:rsidRPr="00D405FA">
              <w:rPr>
                <w:b/>
                <w:bCs/>
                <w:sz w:val="22"/>
                <w:lang w:val="ro-RO"/>
              </w:rPr>
              <w:t xml:space="preserve">Surse de finanțare </w:t>
            </w:r>
            <w:proofErr w:type="spellStart"/>
            <w:r w:rsidRPr="00D405FA">
              <w:rPr>
                <w:b/>
                <w:bCs/>
                <w:sz w:val="22"/>
                <w:lang w:val="ro-RO"/>
              </w:rPr>
              <w:t>potenț</w:t>
            </w:r>
            <w:proofErr w:type="spellEnd"/>
            <w:r w:rsidRPr="00D405FA">
              <w:rPr>
                <w:b/>
                <w:bCs/>
                <w:sz w:val="22"/>
                <w:lang w:val="ro-RO"/>
              </w:rPr>
              <w:t>.</w:t>
            </w:r>
          </w:p>
        </w:tc>
        <w:tc>
          <w:tcPr>
            <w:tcW w:w="879" w:type="pct"/>
            <w:tcMar>
              <w:left w:w="40" w:type="dxa"/>
              <w:right w:w="40" w:type="dxa"/>
            </w:tcMar>
          </w:tcPr>
          <w:p w14:paraId="2C6E130C" w14:textId="77777777" w:rsidR="00D405FA" w:rsidRPr="00D405FA" w:rsidRDefault="00D405FA" w:rsidP="00D405FA">
            <w:pPr>
              <w:jc w:val="center"/>
              <w:rPr>
                <w:b/>
                <w:bCs/>
                <w:color w:val="000000" w:themeColor="text1"/>
                <w:sz w:val="22"/>
                <w:lang w:val="ro-RO"/>
              </w:rPr>
            </w:pPr>
            <w:r w:rsidRPr="00D405FA">
              <w:rPr>
                <w:b/>
                <w:bCs/>
                <w:color w:val="000000" w:themeColor="text1"/>
                <w:sz w:val="22"/>
                <w:lang w:val="ro-RO"/>
              </w:rPr>
              <w:t>Indicatori de performanță</w:t>
            </w:r>
          </w:p>
        </w:tc>
      </w:tr>
      <w:tr w:rsidR="00CA4F75" w:rsidRPr="00D85673" w14:paraId="2D38D092" w14:textId="77777777" w:rsidTr="00D405FA">
        <w:trPr>
          <w:trHeight w:val="171"/>
        </w:trPr>
        <w:tc>
          <w:tcPr>
            <w:tcW w:w="184" w:type="pct"/>
            <w:tcMar>
              <w:left w:w="40" w:type="dxa"/>
              <w:right w:w="40" w:type="dxa"/>
            </w:tcMar>
          </w:tcPr>
          <w:p w14:paraId="6B00E2ED" w14:textId="77777777" w:rsidR="00CA4F75" w:rsidRPr="009D793F" w:rsidRDefault="00CA4F75" w:rsidP="00246671">
            <w:pPr>
              <w:jc w:val="center"/>
              <w:rPr>
                <w:b/>
                <w:bCs/>
                <w:color w:val="000000" w:themeColor="text1"/>
                <w:sz w:val="22"/>
                <w:lang w:val="ro-RO"/>
              </w:rPr>
            </w:pPr>
            <w:r w:rsidRPr="009D793F">
              <w:rPr>
                <w:b/>
                <w:bCs/>
                <w:color w:val="000000" w:themeColor="text1"/>
                <w:sz w:val="22"/>
                <w:lang w:val="ro-RO"/>
              </w:rPr>
              <w:t>OS1</w:t>
            </w:r>
          </w:p>
        </w:tc>
        <w:tc>
          <w:tcPr>
            <w:tcW w:w="1907" w:type="pct"/>
            <w:tcMar>
              <w:left w:w="40" w:type="dxa"/>
              <w:right w:w="40" w:type="dxa"/>
            </w:tcMar>
          </w:tcPr>
          <w:p w14:paraId="1C0E9CA7" w14:textId="77777777" w:rsidR="00CA4F75" w:rsidRPr="009D793F" w:rsidRDefault="00CA4F75" w:rsidP="00CA4F75">
            <w:pPr>
              <w:jc w:val="both"/>
              <w:rPr>
                <w:b/>
                <w:bCs/>
                <w:color w:val="000000" w:themeColor="text1"/>
                <w:sz w:val="22"/>
                <w:lang w:val="ro-MD"/>
              </w:rPr>
            </w:pPr>
            <w:r w:rsidRPr="009D793F">
              <w:rPr>
                <w:b/>
                <w:bCs/>
                <w:color w:val="000000" w:themeColor="text1"/>
                <w:sz w:val="22"/>
                <w:lang w:val="ro-RO"/>
              </w:rPr>
              <w:t xml:space="preserve">Asigurarea tuturor cetățenilor, agenților economici, instituțiilor publice cu apă potabilă </w:t>
            </w:r>
            <w:r w:rsidRPr="009D793F">
              <w:rPr>
                <w:b/>
                <w:bCs/>
                <w:color w:val="000000" w:themeColor="text1"/>
                <w:sz w:val="22"/>
                <w:lang w:val="ro-MD"/>
              </w:rPr>
              <w:t>și canalizare</w:t>
            </w:r>
          </w:p>
          <w:p w14:paraId="779C8490" w14:textId="77777777" w:rsidR="00CA4F75" w:rsidRPr="009D793F" w:rsidRDefault="00CA4F75" w:rsidP="00D85673">
            <w:pPr>
              <w:jc w:val="both"/>
              <w:rPr>
                <w:b/>
                <w:bCs/>
                <w:color w:val="000000" w:themeColor="text1"/>
                <w:sz w:val="22"/>
                <w:lang w:val="ro-RO"/>
              </w:rPr>
            </w:pPr>
          </w:p>
        </w:tc>
        <w:tc>
          <w:tcPr>
            <w:tcW w:w="594" w:type="pct"/>
            <w:tcMar>
              <w:left w:w="40" w:type="dxa"/>
              <w:right w:w="40" w:type="dxa"/>
            </w:tcMar>
          </w:tcPr>
          <w:p w14:paraId="4A96769B" w14:textId="77777777" w:rsidR="00CA4F75" w:rsidRPr="00D405FA" w:rsidRDefault="00CA4F75" w:rsidP="00D85673">
            <w:pPr>
              <w:jc w:val="center"/>
              <w:rPr>
                <w:bCs/>
                <w:color w:val="000000" w:themeColor="text1"/>
                <w:sz w:val="22"/>
                <w:lang w:val="ro-RO"/>
              </w:rPr>
            </w:pPr>
          </w:p>
        </w:tc>
        <w:tc>
          <w:tcPr>
            <w:tcW w:w="417" w:type="pct"/>
            <w:tcMar>
              <w:left w:w="40" w:type="dxa"/>
              <w:right w:w="40" w:type="dxa"/>
            </w:tcMar>
          </w:tcPr>
          <w:p w14:paraId="0951008A" w14:textId="77777777" w:rsidR="00CA4F75" w:rsidRPr="00D405FA" w:rsidRDefault="00CA4F75" w:rsidP="00D85673">
            <w:pPr>
              <w:jc w:val="center"/>
              <w:rPr>
                <w:bCs/>
                <w:color w:val="000000" w:themeColor="text1"/>
                <w:sz w:val="22"/>
                <w:lang w:val="ro-RO"/>
              </w:rPr>
            </w:pPr>
          </w:p>
        </w:tc>
        <w:tc>
          <w:tcPr>
            <w:tcW w:w="416" w:type="pct"/>
            <w:tcMar>
              <w:left w:w="40" w:type="dxa"/>
              <w:right w:w="40" w:type="dxa"/>
            </w:tcMar>
          </w:tcPr>
          <w:p w14:paraId="038E54A6" w14:textId="77777777" w:rsidR="00CA4F75" w:rsidRPr="00D405FA" w:rsidRDefault="00CA4F75" w:rsidP="00D85673">
            <w:pPr>
              <w:jc w:val="center"/>
              <w:rPr>
                <w:bCs/>
                <w:color w:val="000000" w:themeColor="text1"/>
                <w:sz w:val="22"/>
                <w:lang w:val="ro-RO"/>
              </w:rPr>
            </w:pPr>
          </w:p>
        </w:tc>
        <w:tc>
          <w:tcPr>
            <w:tcW w:w="603" w:type="pct"/>
            <w:tcMar>
              <w:left w:w="40" w:type="dxa"/>
              <w:right w:w="40" w:type="dxa"/>
            </w:tcMar>
          </w:tcPr>
          <w:p w14:paraId="065225B9" w14:textId="77777777" w:rsidR="00CA4F75" w:rsidRPr="00D405FA" w:rsidRDefault="00CA4F75" w:rsidP="00D85673">
            <w:pPr>
              <w:jc w:val="both"/>
              <w:rPr>
                <w:bCs/>
                <w:color w:val="000000" w:themeColor="text1"/>
                <w:sz w:val="22"/>
                <w:lang w:val="ro-RO"/>
              </w:rPr>
            </w:pPr>
          </w:p>
        </w:tc>
        <w:tc>
          <w:tcPr>
            <w:tcW w:w="879" w:type="pct"/>
            <w:tcMar>
              <w:left w:w="40" w:type="dxa"/>
              <w:right w:w="40" w:type="dxa"/>
            </w:tcMar>
          </w:tcPr>
          <w:p w14:paraId="187DCD47" w14:textId="77777777" w:rsidR="00CA4F75" w:rsidRPr="00D405FA" w:rsidRDefault="00CA4F75" w:rsidP="00D85673">
            <w:pPr>
              <w:jc w:val="both"/>
              <w:rPr>
                <w:bCs/>
                <w:color w:val="000000" w:themeColor="text1"/>
                <w:sz w:val="22"/>
                <w:lang w:val="ro-RO"/>
              </w:rPr>
            </w:pPr>
          </w:p>
        </w:tc>
      </w:tr>
      <w:tr w:rsidR="00D405FA" w:rsidRPr="0025392B" w14:paraId="3B56D1EB" w14:textId="77777777" w:rsidTr="00D405FA">
        <w:trPr>
          <w:trHeight w:val="171"/>
        </w:trPr>
        <w:tc>
          <w:tcPr>
            <w:tcW w:w="184" w:type="pct"/>
            <w:tcMar>
              <w:left w:w="40" w:type="dxa"/>
              <w:right w:w="40" w:type="dxa"/>
            </w:tcMar>
          </w:tcPr>
          <w:p w14:paraId="77A63838" w14:textId="77777777" w:rsidR="00D405FA" w:rsidRPr="00D405FA" w:rsidRDefault="00325C9E" w:rsidP="00246671">
            <w:pPr>
              <w:jc w:val="center"/>
              <w:rPr>
                <w:bCs/>
                <w:color w:val="000000" w:themeColor="text1"/>
                <w:sz w:val="22"/>
                <w:lang w:val="ro-RO"/>
              </w:rPr>
            </w:pPr>
            <w:r>
              <w:rPr>
                <w:bCs/>
                <w:color w:val="000000" w:themeColor="text1"/>
                <w:sz w:val="22"/>
                <w:lang w:val="ro-RO"/>
              </w:rPr>
              <w:t>1</w:t>
            </w:r>
          </w:p>
        </w:tc>
        <w:tc>
          <w:tcPr>
            <w:tcW w:w="1907" w:type="pct"/>
            <w:tcMar>
              <w:left w:w="40" w:type="dxa"/>
              <w:right w:w="40" w:type="dxa"/>
            </w:tcMar>
          </w:tcPr>
          <w:p w14:paraId="3EC7AB9D" w14:textId="77777777" w:rsidR="00D405FA" w:rsidRPr="00D405FA" w:rsidRDefault="00D405FA" w:rsidP="00C541FF">
            <w:pPr>
              <w:jc w:val="both"/>
              <w:rPr>
                <w:bCs/>
                <w:color w:val="000000" w:themeColor="text1"/>
                <w:sz w:val="22"/>
                <w:lang w:val="ro-RO"/>
              </w:rPr>
            </w:pPr>
            <w:r w:rsidRPr="00D405FA">
              <w:rPr>
                <w:bCs/>
                <w:color w:val="000000" w:themeColor="text1"/>
                <w:sz w:val="22"/>
                <w:lang w:val="ro-RO"/>
              </w:rPr>
              <w:t>Construcția sistemului de aprovizionarea cu apă</w:t>
            </w:r>
          </w:p>
        </w:tc>
        <w:tc>
          <w:tcPr>
            <w:tcW w:w="594" w:type="pct"/>
            <w:tcMar>
              <w:left w:w="40" w:type="dxa"/>
              <w:right w:w="40" w:type="dxa"/>
            </w:tcMar>
          </w:tcPr>
          <w:p w14:paraId="0D0F75D6" w14:textId="77777777" w:rsidR="00D405FA" w:rsidRPr="00D405FA" w:rsidRDefault="00D405FA" w:rsidP="00512969">
            <w:pPr>
              <w:jc w:val="both"/>
              <w:rPr>
                <w:bCs/>
                <w:color w:val="000000" w:themeColor="text1"/>
                <w:sz w:val="22"/>
                <w:lang w:val="ro-RO"/>
              </w:rPr>
            </w:pPr>
            <w:r w:rsidRPr="00D405FA">
              <w:rPr>
                <w:bCs/>
                <w:color w:val="000000" w:themeColor="text1"/>
                <w:sz w:val="22"/>
                <w:lang w:val="ro-RO"/>
              </w:rPr>
              <w:t>APL, populația comunei, instituții din teritoriu</w:t>
            </w:r>
          </w:p>
        </w:tc>
        <w:tc>
          <w:tcPr>
            <w:tcW w:w="417" w:type="pct"/>
            <w:tcMar>
              <w:left w:w="40" w:type="dxa"/>
              <w:right w:w="40" w:type="dxa"/>
            </w:tcMar>
          </w:tcPr>
          <w:p w14:paraId="25285761" w14:textId="77777777" w:rsidR="00D405FA" w:rsidRPr="00D405FA" w:rsidRDefault="00D405FA" w:rsidP="00D85673">
            <w:pPr>
              <w:jc w:val="center"/>
              <w:rPr>
                <w:bCs/>
                <w:color w:val="000000" w:themeColor="text1"/>
                <w:sz w:val="22"/>
                <w:lang w:val="ro-RO"/>
              </w:rPr>
            </w:pPr>
            <w:r w:rsidRPr="00D405FA">
              <w:rPr>
                <w:bCs/>
                <w:color w:val="000000" w:themeColor="text1"/>
                <w:sz w:val="22"/>
                <w:lang w:val="ro-RO"/>
              </w:rPr>
              <w:t>2024-2026</w:t>
            </w:r>
          </w:p>
        </w:tc>
        <w:tc>
          <w:tcPr>
            <w:tcW w:w="416" w:type="pct"/>
            <w:tcMar>
              <w:left w:w="40" w:type="dxa"/>
              <w:right w:w="40" w:type="dxa"/>
            </w:tcMar>
          </w:tcPr>
          <w:p w14:paraId="17ACE667" w14:textId="77777777" w:rsidR="00D405FA" w:rsidRPr="00D405FA" w:rsidRDefault="00D405FA" w:rsidP="00D85673">
            <w:pPr>
              <w:jc w:val="center"/>
              <w:rPr>
                <w:bCs/>
                <w:color w:val="000000" w:themeColor="text1"/>
                <w:sz w:val="22"/>
                <w:lang w:val="ro-RO"/>
              </w:rPr>
            </w:pPr>
            <w:r w:rsidRPr="00D405FA">
              <w:rPr>
                <w:bCs/>
                <w:color w:val="000000" w:themeColor="text1"/>
                <w:sz w:val="22"/>
                <w:lang w:val="ro-RO"/>
              </w:rPr>
              <w:t>20 000</w:t>
            </w:r>
          </w:p>
        </w:tc>
        <w:tc>
          <w:tcPr>
            <w:tcW w:w="603" w:type="pct"/>
            <w:tcMar>
              <w:left w:w="40" w:type="dxa"/>
              <w:right w:w="40" w:type="dxa"/>
            </w:tcMar>
          </w:tcPr>
          <w:p w14:paraId="5F0FBFCE" w14:textId="77777777" w:rsidR="00D405FA" w:rsidRPr="00D405FA" w:rsidRDefault="00CA4F75" w:rsidP="00D85673">
            <w:pPr>
              <w:jc w:val="both"/>
              <w:rPr>
                <w:bCs/>
                <w:color w:val="000000" w:themeColor="text1"/>
                <w:sz w:val="22"/>
                <w:lang w:val="ro-RO"/>
              </w:rPr>
            </w:pPr>
            <w:r>
              <w:rPr>
                <w:bCs/>
                <w:color w:val="000000" w:themeColor="text1"/>
                <w:sz w:val="22"/>
                <w:lang w:val="ro-RO"/>
              </w:rPr>
              <w:t>BL, BR, BS, granturi și proiecte cu finanțare externă</w:t>
            </w:r>
          </w:p>
        </w:tc>
        <w:tc>
          <w:tcPr>
            <w:tcW w:w="879" w:type="pct"/>
            <w:tcMar>
              <w:left w:w="40" w:type="dxa"/>
              <w:right w:w="40" w:type="dxa"/>
            </w:tcMar>
          </w:tcPr>
          <w:p w14:paraId="7A3E1920" w14:textId="77777777" w:rsidR="00D405FA" w:rsidRPr="00D405FA" w:rsidRDefault="00C541FF" w:rsidP="00C541FF">
            <w:pPr>
              <w:jc w:val="both"/>
              <w:rPr>
                <w:bCs/>
                <w:color w:val="000000" w:themeColor="text1"/>
                <w:sz w:val="22"/>
                <w:lang w:val="ro-RO"/>
              </w:rPr>
            </w:pPr>
            <w:r w:rsidRPr="00D405FA">
              <w:rPr>
                <w:bCs/>
                <w:color w:val="000000" w:themeColor="text1"/>
                <w:sz w:val="22"/>
                <w:lang w:val="ro-RO"/>
              </w:rPr>
              <w:t xml:space="preserve">Balatina </w:t>
            </w:r>
            <w:r>
              <w:rPr>
                <w:bCs/>
                <w:color w:val="000000" w:themeColor="text1"/>
                <w:sz w:val="22"/>
                <w:lang w:val="ro-RO"/>
              </w:rPr>
              <w:t xml:space="preserve">- </w:t>
            </w:r>
            <w:r w:rsidR="00D405FA" w:rsidRPr="00D405FA">
              <w:rPr>
                <w:bCs/>
                <w:color w:val="000000" w:themeColor="text1"/>
                <w:sz w:val="22"/>
                <w:lang w:val="ro-RO"/>
              </w:rPr>
              <w:t>20 km</w:t>
            </w:r>
            <w:r>
              <w:rPr>
                <w:bCs/>
                <w:color w:val="000000" w:themeColor="text1"/>
                <w:sz w:val="22"/>
                <w:lang w:val="ro-RO"/>
              </w:rPr>
              <w:t xml:space="preserve">. </w:t>
            </w:r>
            <w:r w:rsidR="00D405FA" w:rsidRPr="00D405FA">
              <w:rPr>
                <w:bCs/>
                <w:color w:val="000000" w:themeColor="text1"/>
                <w:sz w:val="22"/>
                <w:lang w:val="ro-RO"/>
              </w:rPr>
              <w:t>Clococenii Vechi –</w:t>
            </w:r>
            <w:r>
              <w:rPr>
                <w:bCs/>
                <w:color w:val="000000" w:themeColor="text1"/>
                <w:sz w:val="22"/>
                <w:lang w:val="ro-RO"/>
              </w:rPr>
              <w:t xml:space="preserve"> </w:t>
            </w:r>
            <w:r w:rsidR="00D405FA" w:rsidRPr="00D405FA">
              <w:rPr>
                <w:bCs/>
                <w:color w:val="000000" w:themeColor="text1"/>
                <w:sz w:val="22"/>
                <w:lang w:val="ro-RO"/>
              </w:rPr>
              <w:t>12-15 km</w:t>
            </w:r>
            <w:r>
              <w:rPr>
                <w:bCs/>
                <w:color w:val="000000" w:themeColor="text1"/>
                <w:sz w:val="22"/>
                <w:lang w:val="ro-RO"/>
              </w:rPr>
              <w:t xml:space="preserve">, </w:t>
            </w:r>
            <w:r w:rsidR="00D405FA" w:rsidRPr="00D405FA">
              <w:rPr>
                <w:bCs/>
                <w:color w:val="000000" w:themeColor="text1"/>
                <w:sz w:val="22"/>
                <w:lang w:val="ro-RO"/>
              </w:rPr>
              <w:t xml:space="preserve">Clococenii noi </w:t>
            </w:r>
            <w:r>
              <w:rPr>
                <w:bCs/>
                <w:color w:val="000000" w:themeColor="text1"/>
                <w:sz w:val="22"/>
                <w:lang w:val="ro-RO"/>
              </w:rPr>
              <w:t xml:space="preserve">și </w:t>
            </w:r>
            <w:r w:rsidR="00D405FA" w:rsidRPr="00D405FA">
              <w:rPr>
                <w:bCs/>
                <w:color w:val="000000" w:themeColor="text1"/>
                <w:sz w:val="22"/>
                <w:lang w:val="ro-RO"/>
              </w:rPr>
              <w:t xml:space="preserve">Lipovăț – 10 km </w:t>
            </w:r>
          </w:p>
        </w:tc>
      </w:tr>
      <w:tr w:rsidR="00D405FA" w:rsidRPr="00D85673" w14:paraId="35D4DD5E" w14:textId="77777777" w:rsidTr="00D405FA">
        <w:trPr>
          <w:trHeight w:val="586"/>
        </w:trPr>
        <w:tc>
          <w:tcPr>
            <w:tcW w:w="184" w:type="pct"/>
            <w:tcMar>
              <w:left w:w="40" w:type="dxa"/>
              <w:right w:w="40" w:type="dxa"/>
            </w:tcMar>
          </w:tcPr>
          <w:p w14:paraId="0CBFF06D" w14:textId="77777777" w:rsidR="00D405FA" w:rsidRPr="00D405FA" w:rsidRDefault="00325C9E" w:rsidP="00246671">
            <w:pPr>
              <w:jc w:val="center"/>
              <w:rPr>
                <w:bCs/>
                <w:color w:val="000000" w:themeColor="text1"/>
                <w:sz w:val="22"/>
                <w:lang w:val="ro-RO"/>
              </w:rPr>
            </w:pPr>
            <w:r>
              <w:rPr>
                <w:bCs/>
                <w:color w:val="000000" w:themeColor="text1"/>
                <w:sz w:val="22"/>
                <w:lang w:val="ro-RO"/>
              </w:rPr>
              <w:t>2</w:t>
            </w:r>
          </w:p>
        </w:tc>
        <w:tc>
          <w:tcPr>
            <w:tcW w:w="1907" w:type="pct"/>
            <w:tcMar>
              <w:left w:w="40" w:type="dxa"/>
              <w:right w:w="40" w:type="dxa"/>
            </w:tcMar>
          </w:tcPr>
          <w:p w14:paraId="3A774716" w14:textId="77777777" w:rsidR="00D405FA" w:rsidRPr="00D405FA" w:rsidRDefault="00D405FA" w:rsidP="00D85673">
            <w:pPr>
              <w:jc w:val="both"/>
              <w:rPr>
                <w:bCs/>
                <w:color w:val="000000" w:themeColor="text1"/>
                <w:sz w:val="22"/>
                <w:lang w:val="ro-RO"/>
              </w:rPr>
            </w:pPr>
            <w:r w:rsidRPr="00D405FA">
              <w:rPr>
                <w:bCs/>
                <w:color w:val="000000" w:themeColor="text1"/>
                <w:sz w:val="22"/>
                <w:lang w:val="ro-RO"/>
              </w:rPr>
              <w:t>Construcția sistemului de canalizare</w:t>
            </w:r>
          </w:p>
        </w:tc>
        <w:tc>
          <w:tcPr>
            <w:tcW w:w="594" w:type="pct"/>
            <w:tcMar>
              <w:left w:w="40" w:type="dxa"/>
              <w:right w:w="40" w:type="dxa"/>
            </w:tcMar>
          </w:tcPr>
          <w:p w14:paraId="0CEEE765" w14:textId="77777777" w:rsidR="00D405FA" w:rsidRPr="00D405FA" w:rsidRDefault="00D405FA" w:rsidP="00512969">
            <w:pPr>
              <w:jc w:val="both"/>
              <w:rPr>
                <w:bCs/>
                <w:color w:val="000000" w:themeColor="text1"/>
                <w:sz w:val="22"/>
                <w:lang w:val="ro-RO"/>
              </w:rPr>
            </w:pPr>
            <w:r w:rsidRPr="00D405FA">
              <w:rPr>
                <w:bCs/>
                <w:color w:val="000000" w:themeColor="text1"/>
                <w:sz w:val="22"/>
                <w:lang w:val="ro-RO"/>
              </w:rPr>
              <w:t>APL, IM Viitorul Balatinei</w:t>
            </w:r>
          </w:p>
        </w:tc>
        <w:tc>
          <w:tcPr>
            <w:tcW w:w="417" w:type="pct"/>
            <w:tcMar>
              <w:left w:w="40" w:type="dxa"/>
              <w:right w:w="40" w:type="dxa"/>
            </w:tcMar>
          </w:tcPr>
          <w:p w14:paraId="442FBD59" w14:textId="77777777" w:rsidR="00D405FA" w:rsidRPr="00D405FA" w:rsidRDefault="00D405FA" w:rsidP="00D85673">
            <w:pPr>
              <w:jc w:val="center"/>
              <w:rPr>
                <w:bCs/>
                <w:color w:val="000000" w:themeColor="text1"/>
                <w:sz w:val="22"/>
                <w:lang w:val="ro-RO"/>
              </w:rPr>
            </w:pPr>
            <w:r w:rsidRPr="00D405FA">
              <w:rPr>
                <w:bCs/>
                <w:color w:val="000000" w:themeColor="text1"/>
                <w:sz w:val="22"/>
                <w:lang w:val="ro-RO"/>
              </w:rPr>
              <w:t>2024-2026</w:t>
            </w:r>
          </w:p>
        </w:tc>
        <w:tc>
          <w:tcPr>
            <w:tcW w:w="416" w:type="pct"/>
            <w:tcMar>
              <w:left w:w="40" w:type="dxa"/>
              <w:right w:w="40" w:type="dxa"/>
            </w:tcMar>
          </w:tcPr>
          <w:p w14:paraId="767FC6E3" w14:textId="77777777" w:rsidR="00D405FA" w:rsidRPr="00D405FA" w:rsidRDefault="00D405FA" w:rsidP="00D85673">
            <w:pPr>
              <w:jc w:val="center"/>
              <w:rPr>
                <w:bCs/>
                <w:color w:val="000000" w:themeColor="text1"/>
                <w:sz w:val="22"/>
                <w:lang w:val="ro-RO"/>
              </w:rPr>
            </w:pPr>
            <w:r w:rsidRPr="00D405FA">
              <w:rPr>
                <w:bCs/>
                <w:color w:val="000000" w:themeColor="text1"/>
                <w:sz w:val="22"/>
                <w:lang w:val="ro-RO"/>
              </w:rPr>
              <w:t>40 000</w:t>
            </w:r>
          </w:p>
        </w:tc>
        <w:tc>
          <w:tcPr>
            <w:tcW w:w="603" w:type="pct"/>
            <w:vMerge w:val="restart"/>
            <w:tcMar>
              <w:left w:w="40" w:type="dxa"/>
              <w:right w:w="40" w:type="dxa"/>
            </w:tcMar>
          </w:tcPr>
          <w:p w14:paraId="1EFDDE37" w14:textId="77777777" w:rsidR="00D405FA" w:rsidRPr="00D405FA" w:rsidRDefault="00D405FA" w:rsidP="00D85673">
            <w:pPr>
              <w:jc w:val="both"/>
              <w:rPr>
                <w:bCs/>
                <w:color w:val="000000" w:themeColor="text1"/>
                <w:sz w:val="22"/>
                <w:lang w:val="ro-RO"/>
              </w:rPr>
            </w:pPr>
            <w:r w:rsidRPr="00D405FA">
              <w:rPr>
                <w:bCs/>
                <w:color w:val="000000" w:themeColor="text1"/>
                <w:sz w:val="22"/>
                <w:lang w:val="ro-RO"/>
              </w:rPr>
              <w:t>Ministerul Mediului, Guvernul, ONG, GAL, Finanțatori externi, cetățeni, APL, ADR Nord</w:t>
            </w:r>
          </w:p>
        </w:tc>
        <w:tc>
          <w:tcPr>
            <w:tcW w:w="879" w:type="pct"/>
            <w:tcMar>
              <w:left w:w="40" w:type="dxa"/>
              <w:right w:w="40" w:type="dxa"/>
            </w:tcMar>
          </w:tcPr>
          <w:p w14:paraId="0C429F41" w14:textId="77777777" w:rsidR="00D405FA" w:rsidRPr="00D405FA" w:rsidRDefault="00D405FA" w:rsidP="00D85673">
            <w:pPr>
              <w:jc w:val="both"/>
              <w:rPr>
                <w:bCs/>
                <w:color w:val="000000" w:themeColor="text1"/>
                <w:sz w:val="22"/>
                <w:lang w:val="ro-RO"/>
              </w:rPr>
            </w:pPr>
            <w:r w:rsidRPr="00D405FA">
              <w:rPr>
                <w:bCs/>
                <w:color w:val="000000" w:themeColor="text1"/>
                <w:sz w:val="22"/>
                <w:lang w:val="ro-RO"/>
              </w:rPr>
              <w:t>Proiectul este</w:t>
            </w:r>
          </w:p>
          <w:p w14:paraId="72E427B9" w14:textId="77777777" w:rsidR="00D405FA" w:rsidRPr="00D405FA" w:rsidRDefault="00D405FA" w:rsidP="00D85673">
            <w:pPr>
              <w:jc w:val="both"/>
              <w:rPr>
                <w:bCs/>
                <w:color w:val="000000" w:themeColor="text1"/>
                <w:sz w:val="22"/>
                <w:lang w:val="ro-RO"/>
              </w:rPr>
            </w:pPr>
            <w:r w:rsidRPr="00D405FA">
              <w:rPr>
                <w:bCs/>
                <w:color w:val="000000" w:themeColor="text1"/>
                <w:sz w:val="22"/>
                <w:lang w:val="ro-RO"/>
              </w:rPr>
              <w:t>8 pompe</w:t>
            </w:r>
          </w:p>
        </w:tc>
      </w:tr>
      <w:tr w:rsidR="00D405FA" w:rsidRPr="00D85673" w14:paraId="4C9B050E" w14:textId="77777777" w:rsidTr="00D405FA">
        <w:trPr>
          <w:trHeight w:val="171"/>
        </w:trPr>
        <w:tc>
          <w:tcPr>
            <w:tcW w:w="184" w:type="pct"/>
            <w:tcMar>
              <w:left w:w="40" w:type="dxa"/>
              <w:right w:w="40" w:type="dxa"/>
            </w:tcMar>
          </w:tcPr>
          <w:p w14:paraId="423D2E0C" w14:textId="77777777" w:rsidR="00D405FA" w:rsidRPr="00D405FA" w:rsidRDefault="00325C9E" w:rsidP="00246671">
            <w:pPr>
              <w:jc w:val="center"/>
              <w:rPr>
                <w:bCs/>
                <w:color w:val="000000" w:themeColor="text1"/>
                <w:sz w:val="22"/>
                <w:lang w:val="ro-RO"/>
              </w:rPr>
            </w:pPr>
            <w:r>
              <w:rPr>
                <w:bCs/>
                <w:color w:val="000000" w:themeColor="text1"/>
                <w:sz w:val="22"/>
                <w:lang w:val="ro-RO"/>
              </w:rPr>
              <w:t>3</w:t>
            </w:r>
          </w:p>
        </w:tc>
        <w:tc>
          <w:tcPr>
            <w:tcW w:w="1907" w:type="pct"/>
            <w:tcMar>
              <w:left w:w="40" w:type="dxa"/>
              <w:right w:w="40" w:type="dxa"/>
            </w:tcMar>
          </w:tcPr>
          <w:p w14:paraId="401C6677" w14:textId="77777777" w:rsidR="00D405FA" w:rsidRPr="00D405FA" w:rsidRDefault="00325C9E" w:rsidP="00325C9E">
            <w:pPr>
              <w:jc w:val="both"/>
              <w:rPr>
                <w:bCs/>
                <w:color w:val="000000" w:themeColor="text1"/>
                <w:sz w:val="22"/>
                <w:lang w:val="ro-RO"/>
              </w:rPr>
            </w:pPr>
            <w:r>
              <w:rPr>
                <w:bCs/>
                <w:color w:val="000000" w:themeColor="text1"/>
                <w:sz w:val="22"/>
                <w:lang w:val="ro-RO"/>
              </w:rPr>
              <w:t xml:space="preserve">Construcția </w:t>
            </w:r>
            <w:r w:rsidR="00D405FA" w:rsidRPr="00D405FA">
              <w:rPr>
                <w:bCs/>
                <w:color w:val="000000" w:themeColor="text1"/>
                <w:sz w:val="22"/>
                <w:lang w:val="ro-RO"/>
              </w:rPr>
              <w:t>Stați</w:t>
            </w:r>
            <w:r>
              <w:rPr>
                <w:bCs/>
                <w:color w:val="000000" w:themeColor="text1"/>
                <w:sz w:val="22"/>
                <w:lang w:val="ro-RO"/>
              </w:rPr>
              <w:t>ei</w:t>
            </w:r>
            <w:r w:rsidR="00D405FA" w:rsidRPr="00D405FA">
              <w:rPr>
                <w:bCs/>
                <w:color w:val="000000" w:themeColor="text1"/>
                <w:sz w:val="22"/>
                <w:lang w:val="ro-RO"/>
              </w:rPr>
              <w:t xml:space="preserve"> de epurare</w:t>
            </w:r>
          </w:p>
        </w:tc>
        <w:tc>
          <w:tcPr>
            <w:tcW w:w="594" w:type="pct"/>
            <w:tcMar>
              <w:left w:w="40" w:type="dxa"/>
              <w:right w:w="40" w:type="dxa"/>
            </w:tcMar>
          </w:tcPr>
          <w:p w14:paraId="1C93B07C" w14:textId="77777777" w:rsidR="00D405FA" w:rsidRPr="00D405FA" w:rsidRDefault="00D405FA" w:rsidP="00512969">
            <w:pPr>
              <w:jc w:val="both"/>
              <w:rPr>
                <w:bCs/>
                <w:color w:val="000000" w:themeColor="text1"/>
                <w:sz w:val="22"/>
                <w:lang w:val="ro-RO"/>
              </w:rPr>
            </w:pPr>
            <w:r w:rsidRPr="00D405FA">
              <w:rPr>
                <w:bCs/>
                <w:color w:val="000000" w:themeColor="text1"/>
                <w:sz w:val="22"/>
                <w:lang w:val="ro-RO"/>
              </w:rPr>
              <w:t>APL, IM Viitorul Balatinei</w:t>
            </w:r>
          </w:p>
        </w:tc>
        <w:tc>
          <w:tcPr>
            <w:tcW w:w="417" w:type="pct"/>
            <w:tcMar>
              <w:left w:w="40" w:type="dxa"/>
              <w:right w:w="40" w:type="dxa"/>
            </w:tcMar>
          </w:tcPr>
          <w:p w14:paraId="68E642EF" w14:textId="77777777" w:rsidR="00D405FA" w:rsidRPr="00D405FA" w:rsidRDefault="00D405FA" w:rsidP="00D85673">
            <w:pPr>
              <w:jc w:val="center"/>
              <w:rPr>
                <w:bCs/>
                <w:color w:val="000000" w:themeColor="text1"/>
                <w:sz w:val="22"/>
                <w:lang w:val="ro-RO"/>
              </w:rPr>
            </w:pPr>
            <w:r w:rsidRPr="00D405FA">
              <w:rPr>
                <w:bCs/>
                <w:color w:val="000000" w:themeColor="text1"/>
                <w:sz w:val="22"/>
                <w:lang w:val="ro-RO"/>
              </w:rPr>
              <w:t>2024-2026</w:t>
            </w:r>
          </w:p>
        </w:tc>
        <w:tc>
          <w:tcPr>
            <w:tcW w:w="416" w:type="pct"/>
            <w:tcMar>
              <w:left w:w="40" w:type="dxa"/>
              <w:right w:w="40" w:type="dxa"/>
            </w:tcMar>
          </w:tcPr>
          <w:p w14:paraId="64A2CC60" w14:textId="77777777" w:rsidR="00D405FA" w:rsidRPr="00D405FA" w:rsidRDefault="00D405FA" w:rsidP="00D85673">
            <w:pPr>
              <w:jc w:val="center"/>
              <w:rPr>
                <w:bCs/>
                <w:color w:val="000000" w:themeColor="text1"/>
                <w:sz w:val="22"/>
                <w:lang w:val="ro-RO"/>
              </w:rPr>
            </w:pPr>
            <w:r w:rsidRPr="00D405FA">
              <w:rPr>
                <w:bCs/>
                <w:color w:val="000000" w:themeColor="text1"/>
                <w:sz w:val="22"/>
                <w:lang w:val="ro-RO"/>
              </w:rPr>
              <w:t>4 000</w:t>
            </w:r>
          </w:p>
        </w:tc>
        <w:tc>
          <w:tcPr>
            <w:tcW w:w="603" w:type="pct"/>
            <w:vMerge/>
            <w:tcMar>
              <w:left w:w="40" w:type="dxa"/>
              <w:right w:w="40" w:type="dxa"/>
            </w:tcMar>
          </w:tcPr>
          <w:p w14:paraId="54875AE3" w14:textId="77777777" w:rsidR="00D405FA" w:rsidRPr="00D405FA" w:rsidRDefault="00D405FA" w:rsidP="00D85673">
            <w:pPr>
              <w:jc w:val="both"/>
              <w:rPr>
                <w:bCs/>
                <w:color w:val="000000" w:themeColor="text1"/>
                <w:sz w:val="22"/>
                <w:lang w:val="ro-RO"/>
              </w:rPr>
            </w:pPr>
          </w:p>
        </w:tc>
        <w:tc>
          <w:tcPr>
            <w:tcW w:w="879" w:type="pct"/>
            <w:tcMar>
              <w:left w:w="40" w:type="dxa"/>
              <w:right w:w="40" w:type="dxa"/>
            </w:tcMar>
          </w:tcPr>
          <w:p w14:paraId="67B69266" w14:textId="77777777" w:rsidR="00D405FA" w:rsidRPr="00D405FA" w:rsidRDefault="00D405FA" w:rsidP="00D85673">
            <w:pPr>
              <w:jc w:val="both"/>
              <w:rPr>
                <w:bCs/>
                <w:color w:val="000000" w:themeColor="text1"/>
                <w:sz w:val="22"/>
                <w:lang w:val="ro-RO"/>
              </w:rPr>
            </w:pPr>
            <w:r w:rsidRPr="00D405FA">
              <w:rPr>
                <w:bCs/>
                <w:color w:val="000000" w:themeColor="text1"/>
                <w:sz w:val="22"/>
                <w:lang w:val="ro-RO"/>
              </w:rPr>
              <w:t>1 stație de epurare funcțională – 50 km ț</w:t>
            </w:r>
            <w:r w:rsidR="00085864">
              <w:rPr>
                <w:bCs/>
                <w:color w:val="000000" w:themeColor="text1"/>
                <w:sz w:val="22"/>
                <w:lang w:val="ro-RO"/>
              </w:rPr>
              <w:t>ea</w:t>
            </w:r>
            <w:r w:rsidRPr="00D405FA">
              <w:rPr>
                <w:bCs/>
                <w:color w:val="000000" w:themeColor="text1"/>
                <w:sz w:val="22"/>
                <w:lang w:val="ro-RO"/>
              </w:rPr>
              <w:t>vă</w:t>
            </w:r>
          </w:p>
          <w:p w14:paraId="621B4E63" w14:textId="77777777" w:rsidR="00D405FA" w:rsidRPr="00D405FA" w:rsidRDefault="00D405FA" w:rsidP="00D85673">
            <w:pPr>
              <w:jc w:val="both"/>
              <w:rPr>
                <w:bCs/>
                <w:color w:val="000000" w:themeColor="text1"/>
                <w:sz w:val="22"/>
                <w:lang w:val="ro-RO"/>
              </w:rPr>
            </w:pPr>
            <w:r w:rsidRPr="00D405FA">
              <w:rPr>
                <w:bCs/>
                <w:color w:val="000000" w:themeColor="text1"/>
                <w:sz w:val="22"/>
                <w:lang w:val="ro-RO"/>
              </w:rPr>
              <w:t>Este proiect tehnic pentru jumătate de localitate Balatina</w:t>
            </w:r>
          </w:p>
        </w:tc>
      </w:tr>
      <w:tr w:rsidR="00C541FF" w:rsidRPr="008F1319" w14:paraId="3A763B26" w14:textId="77777777" w:rsidTr="00D405FA">
        <w:trPr>
          <w:trHeight w:val="171"/>
        </w:trPr>
        <w:tc>
          <w:tcPr>
            <w:tcW w:w="184" w:type="pct"/>
            <w:tcMar>
              <w:left w:w="40" w:type="dxa"/>
              <w:right w:w="40" w:type="dxa"/>
            </w:tcMar>
          </w:tcPr>
          <w:p w14:paraId="721DC2CC" w14:textId="77777777" w:rsidR="00C541FF" w:rsidRPr="008F1319" w:rsidRDefault="008F1319" w:rsidP="00246671">
            <w:pPr>
              <w:jc w:val="center"/>
              <w:rPr>
                <w:b/>
                <w:bCs/>
                <w:color w:val="000000" w:themeColor="text1"/>
                <w:sz w:val="22"/>
                <w:lang w:val="ro-RO"/>
              </w:rPr>
            </w:pPr>
            <w:r>
              <w:rPr>
                <w:b/>
                <w:bCs/>
                <w:color w:val="000000" w:themeColor="text1"/>
                <w:sz w:val="22"/>
                <w:lang w:val="ro-RO"/>
              </w:rPr>
              <w:t>OS 2</w:t>
            </w:r>
          </w:p>
        </w:tc>
        <w:tc>
          <w:tcPr>
            <w:tcW w:w="1907" w:type="pct"/>
            <w:tcMar>
              <w:left w:w="40" w:type="dxa"/>
              <w:right w:w="40" w:type="dxa"/>
            </w:tcMar>
          </w:tcPr>
          <w:p w14:paraId="7AC70EB5" w14:textId="77777777" w:rsidR="00C541FF" w:rsidRPr="008F1319" w:rsidRDefault="00C541FF" w:rsidP="00D85673">
            <w:pPr>
              <w:jc w:val="both"/>
              <w:rPr>
                <w:b/>
                <w:bCs/>
                <w:color w:val="000000" w:themeColor="text1"/>
                <w:sz w:val="22"/>
                <w:lang w:val="ro-RO"/>
              </w:rPr>
            </w:pPr>
            <w:r w:rsidRPr="008F1319">
              <w:rPr>
                <w:b/>
                <w:bCs/>
                <w:color w:val="000000" w:themeColor="text1"/>
                <w:sz w:val="22"/>
                <w:lang w:val="ro-RO"/>
              </w:rPr>
              <w:t>Reparația și întreținerea adecvată a infrastructurii rutiere</w:t>
            </w:r>
          </w:p>
        </w:tc>
        <w:tc>
          <w:tcPr>
            <w:tcW w:w="594" w:type="pct"/>
            <w:tcMar>
              <w:left w:w="40" w:type="dxa"/>
              <w:right w:w="40" w:type="dxa"/>
            </w:tcMar>
          </w:tcPr>
          <w:p w14:paraId="418C26AC" w14:textId="77777777" w:rsidR="00C541FF" w:rsidRPr="008F1319" w:rsidRDefault="00C541FF" w:rsidP="00D85673">
            <w:pPr>
              <w:jc w:val="center"/>
              <w:rPr>
                <w:b/>
                <w:bCs/>
                <w:color w:val="000000" w:themeColor="text1"/>
                <w:sz w:val="22"/>
                <w:lang w:val="ro-RO"/>
              </w:rPr>
            </w:pPr>
          </w:p>
        </w:tc>
        <w:tc>
          <w:tcPr>
            <w:tcW w:w="417" w:type="pct"/>
            <w:tcMar>
              <w:left w:w="40" w:type="dxa"/>
              <w:right w:w="40" w:type="dxa"/>
            </w:tcMar>
          </w:tcPr>
          <w:p w14:paraId="38B46422" w14:textId="77777777" w:rsidR="00C541FF" w:rsidRPr="008F1319" w:rsidRDefault="00C541FF" w:rsidP="00D85673">
            <w:pPr>
              <w:jc w:val="center"/>
              <w:rPr>
                <w:b/>
                <w:bCs/>
                <w:color w:val="000000" w:themeColor="text1"/>
                <w:sz w:val="22"/>
                <w:lang w:val="ro-RO"/>
              </w:rPr>
            </w:pPr>
          </w:p>
        </w:tc>
        <w:tc>
          <w:tcPr>
            <w:tcW w:w="416" w:type="pct"/>
            <w:tcMar>
              <w:left w:w="40" w:type="dxa"/>
              <w:right w:w="40" w:type="dxa"/>
            </w:tcMar>
          </w:tcPr>
          <w:p w14:paraId="7B724969" w14:textId="77777777" w:rsidR="00C541FF" w:rsidRPr="008F1319" w:rsidRDefault="00C541FF" w:rsidP="00D85673">
            <w:pPr>
              <w:jc w:val="center"/>
              <w:rPr>
                <w:b/>
                <w:bCs/>
                <w:color w:val="000000" w:themeColor="text1"/>
                <w:sz w:val="22"/>
                <w:lang w:val="ro-RO"/>
              </w:rPr>
            </w:pPr>
          </w:p>
        </w:tc>
        <w:tc>
          <w:tcPr>
            <w:tcW w:w="603" w:type="pct"/>
            <w:tcMar>
              <w:left w:w="40" w:type="dxa"/>
              <w:right w:w="40" w:type="dxa"/>
            </w:tcMar>
          </w:tcPr>
          <w:p w14:paraId="6A7731E9" w14:textId="77777777" w:rsidR="00C541FF" w:rsidRPr="008F1319" w:rsidRDefault="00C541FF" w:rsidP="00D85673">
            <w:pPr>
              <w:jc w:val="both"/>
              <w:rPr>
                <w:b/>
                <w:bCs/>
                <w:color w:val="000000" w:themeColor="text1"/>
                <w:sz w:val="22"/>
                <w:lang w:val="ro-RO"/>
              </w:rPr>
            </w:pPr>
          </w:p>
        </w:tc>
        <w:tc>
          <w:tcPr>
            <w:tcW w:w="879" w:type="pct"/>
            <w:tcMar>
              <w:left w:w="40" w:type="dxa"/>
              <w:right w:w="40" w:type="dxa"/>
            </w:tcMar>
          </w:tcPr>
          <w:p w14:paraId="79C29FB7" w14:textId="77777777" w:rsidR="00C541FF" w:rsidRPr="008F1319" w:rsidRDefault="00C541FF" w:rsidP="00D85673">
            <w:pPr>
              <w:jc w:val="both"/>
              <w:rPr>
                <w:b/>
                <w:bCs/>
                <w:color w:val="000000" w:themeColor="text1"/>
                <w:sz w:val="22"/>
                <w:lang w:val="ro-RO"/>
              </w:rPr>
            </w:pPr>
          </w:p>
        </w:tc>
      </w:tr>
      <w:tr w:rsidR="00D405FA" w:rsidRPr="00D85673" w14:paraId="3EF6C08D" w14:textId="77777777" w:rsidTr="00D405FA">
        <w:trPr>
          <w:trHeight w:val="171"/>
        </w:trPr>
        <w:tc>
          <w:tcPr>
            <w:tcW w:w="184" w:type="pct"/>
            <w:tcMar>
              <w:left w:w="40" w:type="dxa"/>
              <w:right w:w="40" w:type="dxa"/>
            </w:tcMar>
          </w:tcPr>
          <w:p w14:paraId="64C7EA75" w14:textId="62BE2750" w:rsidR="00D405FA" w:rsidRPr="00D405FA" w:rsidRDefault="000F5064" w:rsidP="00246671">
            <w:pPr>
              <w:jc w:val="center"/>
              <w:rPr>
                <w:bCs/>
                <w:color w:val="000000" w:themeColor="text1"/>
                <w:sz w:val="22"/>
                <w:lang w:val="ro-RO"/>
              </w:rPr>
            </w:pPr>
            <w:r>
              <w:rPr>
                <w:bCs/>
                <w:color w:val="000000" w:themeColor="text1"/>
                <w:sz w:val="22"/>
                <w:lang w:val="ro-RO"/>
              </w:rPr>
              <w:t>1</w:t>
            </w:r>
          </w:p>
        </w:tc>
        <w:tc>
          <w:tcPr>
            <w:tcW w:w="1907" w:type="pct"/>
            <w:tcMar>
              <w:left w:w="40" w:type="dxa"/>
              <w:right w:w="40" w:type="dxa"/>
            </w:tcMar>
          </w:tcPr>
          <w:p w14:paraId="647A798C" w14:textId="77777777" w:rsidR="00D405FA" w:rsidRPr="00D405FA" w:rsidRDefault="00D405FA" w:rsidP="00D85673">
            <w:pPr>
              <w:jc w:val="both"/>
              <w:rPr>
                <w:bCs/>
                <w:color w:val="000000" w:themeColor="text1"/>
                <w:sz w:val="22"/>
                <w:lang w:val="ro-RO"/>
              </w:rPr>
            </w:pPr>
            <w:r w:rsidRPr="00D405FA">
              <w:rPr>
                <w:bCs/>
                <w:color w:val="000000" w:themeColor="text1"/>
                <w:sz w:val="22"/>
                <w:lang w:val="ro-RO"/>
              </w:rPr>
              <w:t>Întreținerea drumurilor din comună în varianță albă, inclusiv perioada rece</w:t>
            </w:r>
          </w:p>
        </w:tc>
        <w:tc>
          <w:tcPr>
            <w:tcW w:w="594" w:type="pct"/>
            <w:tcMar>
              <w:left w:w="40" w:type="dxa"/>
              <w:right w:w="40" w:type="dxa"/>
            </w:tcMar>
          </w:tcPr>
          <w:p w14:paraId="4995D10B" w14:textId="77777777" w:rsidR="00D405FA" w:rsidRPr="00D405FA" w:rsidRDefault="00D405FA" w:rsidP="00512969">
            <w:pPr>
              <w:jc w:val="both"/>
              <w:rPr>
                <w:bCs/>
                <w:color w:val="000000" w:themeColor="text1"/>
                <w:sz w:val="22"/>
                <w:lang w:val="ro-RO"/>
              </w:rPr>
            </w:pPr>
            <w:r w:rsidRPr="00D405FA">
              <w:rPr>
                <w:bCs/>
                <w:color w:val="000000" w:themeColor="text1"/>
                <w:sz w:val="22"/>
                <w:lang w:val="ro-RO"/>
              </w:rPr>
              <w:t>APL</w:t>
            </w:r>
          </w:p>
        </w:tc>
        <w:tc>
          <w:tcPr>
            <w:tcW w:w="417" w:type="pct"/>
            <w:tcMar>
              <w:left w:w="40" w:type="dxa"/>
              <w:right w:w="40" w:type="dxa"/>
            </w:tcMar>
          </w:tcPr>
          <w:p w14:paraId="13815D07" w14:textId="77777777" w:rsidR="00D405FA" w:rsidRPr="00D405FA" w:rsidRDefault="00D405FA" w:rsidP="00D85673">
            <w:pPr>
              <w:jc w:val="center"/>
              <w:rPr>
                <w:bCs/>
                <w:color w:val="000000" w:themeColor="text1"/>
                <w:sz w:val="22"/>
                <w:lang w:val="ro-RO"/>
              </w:rPr>
            </w:pPr>
            <w:r w:rsidRPr="00D405FA">
              <w:rPr>
                <w:bCs/>
                <w:color w:val="000000" w:themeColor="text1"/>
                <w:sz w:val="22"/>
                <w:lang w:val="ro-RO"/>
              </w:rPr>
              <w:t>anual</w:t>
            </w:r>
          </w:p>
        </w:tc>
        <w:tc>
          <w:tcPr>
            <w:tcW w:w="416" w:type="pct"/>
            <w:tcMar>
              <w:left w:w="40" w:type="dxa"/>
              <w:right w:w="40" w:type="dxa"/>
            </w:tcMar>
          </w:tcPr>
          <w:p w14:paraId="64DA9AB3" w14:textId="77777777" w:rsidR="00D405FA" w:rsidRPr="00D405FA" w:rsidRDefault="00D405FA" w:rsidP="00D85673">
            <w:pPr>
              <w:jc w:val="center"/>
              <w:rPr>
                <w:bCs/>
                <w:color w:val="000000" w:themeColor="text1"/>
                <w:sz w:val="22"/>
                <w:lang w:val="ro-RO"/>
              </w:rPr>
            </w:pPr>
            <w:r w:rsidRPr="00D405FA">
              <w:rPr>
                <w:bCs/>
                <w:color w:val="000000" w:themeColor="text1"/>
                <w:sz w:val="22"/>
                <w:lang w:val="ro-RO"/>
              </w:rPr>
              <w:t>150</w:t>
            </w:r>
          </w:p>
        </w:tc>
        <w:tc>
          <w:tcPr>
            <w:tcW w:w="603" w:type="pct"/>
            <w:tcMar>
              <w:left w:w="40" w:type="dxa"/>
              <w:right w:w="40" w:type="dxa"/>
            </w:tcMar>
          </w:tcPr>
          <w:p w14:paraId="316DB7F8" w14:textId="77777777" w:rsidR="00D405FA" w:rsidRPr="00D405FA" w:rsidRDefault="00D405FA" w:rsidP="00D85673">
            <w:pPr>
              <w:jc w:val="both"/>
              <w:rPr>
                <w:bCs/>
                <w:color w:val="000000" w:themeColor="text1"/>
                <w:sz w:val="22"/>
                <w:lang w:val="ro-RO"/>
              </w:rPr>
            </w:pPr>
            <w:r w:rsidRPr="00D405FA">
              <w:rPr>
                <w:bCs/>
                <w:color w:val="000000" w:themeColor="text1"/>
                <w:sz w:val="22"/>
                <w:lang w:val="ro-RO"/>
              </w:rPr>
              <w:t>APL, agenți economici, populația</w:t>
            </w:r>
          </w:p>
        </w:tc>
        <w:tc>
          <w:tcPr>
            <w:tcW w:w="879" w:type="pct"/>
            <w:tcMar>
              <w:left w:w="40" w:type="dxa"/>
              <w:right w:w="40" w:type="dxa"/>
            </w:tcMar>
          </w:tcPr>
          <w:p w14:paraId="593770FF" w14:textId="77777777" w:rsidR="00D405FA" w:rsidRPr="00D405FA" w:rsidRDefault="00D405FA" w:rsidP="00D85673">
            <w:pPr>
              <w:jc w:val="both"/>
              <w:rPr>
                <w:bCs/>
                <w:color w:val="000000" w:themeColor="text1"/>
                <w:sz w:val="22"/>
                <w:lang w:val="ro-RO"/>
              </w:rPr>
            </w:pPr>
            <w:r w:rsidRPr="00D405FA">
              <w:rPr>
                <w:bCs/>
                <w:color w:val="000000" w:themeColor="text1"/>
                <w:sz w:val="22"/>
                <w:lang w:val="ro-RO"/>
              </w:rPr>
              <w:t>60 km de drum</w:t>
            </w:r>
          </w:p>
        </w:tc>
      </w:tr>
      <w:tr w:rsidR="00D405FA" w:rsidRPr="00D85673" w14:paraId="026D66B2" w14:textId="77777777" w:rsidTr="00D405FA">
        <w:trPr>
          <w:trHeight w:val="171"/>
        </w:trPr>
        <w:tc>
          <w:tcPr>
            <w:tcW w:w="184" w:type="pct"/>
            <w:tcMar>
              <w:left w:w="40" w:type="dxa"/>
              <w:right w:w="40" w:type="dxa"/>
            </w:tcMar>
          </w:tcPr>
          <w:p w14:paraId="1B45B9DE" w14:textId="33F71A67" w:rsidR="00D405FA" w:rsidRPr="00D405FA" w:rsidRDefault="000F5064" w:rsidP="00246671">
            <w:pPr>
              <w:jc w:val="center"/>
              <w:rPr>
                <w:bCs/>
                <w:color w:val="000000" w:themeColor="text1"/>
                <w:sz w:val="22"/>
                <w:lang w:val="ro-RO"/>
              </w:rPr>
            </w:pPr>
            <w:r>
              <w:rPr>
                <w:bCs/>
                <w:color w:val="000000" w:themeColor="text1"/>
                <w:sz w:val="22"/>
                <w:lang w:val="ro-RO"/>
              </w:rPr>
              <w:t>2</w:t>
            </w:r>
          </w:p>
        </w:tc>
        <w:tc>
          <w:tcPr>
            <w:tcW w:w="1907" w:type="pct"/>
            <w:tcMar>
              <w:left w:w="40" w:type="dxa"/>
              <w:right w:w="40" w:type="dxa"/>
            </w:tcMar>
          </w:tcPr>
          <w:p w14:paraId="5CF8288D" w14:textId="77777777" w:rsidR="00D405FA" w:rsidRPr="00D405FA" w:rsidRDefault="00D405FA" w:rsidP="00D85673">
            <w:pPr>
              <w:jc w:val="both"/>
              <w:rPr>
                <w:bCs/>
                <w:color w:val="000000" w:themeColor="text1"/>
                <w:sz w:val="22"/>
                <w:lang w:val="ro-RO"/>
              </w:rPr>
            </w:pPr>
            <w:r w:rsidRPr="00D405FA">
              <w:rPr>
                <w:bCs/>
                <w:color w:val="000000" w:themeColor="text1"/>
                <w:sz w:val="22"/>
                <w:lang w:val="ro-RO"/>
              </w:rPr>
              <w:t xml:space="preserve">Reparația capitală a </w:t>
            </w:r>
            <w:r w:rsidR="006671D9" w:rsidRPr="00D405FA">
              <w:rPr>
                <w:bCs/>
                <w:color w:val="000000" w:themeColor="text1"/>
                <w:sz w:val="22"/>
                <w:lang w:val="ro-RO"/>
              </w:rPr>
              <w:t>drumurilor</w:t>
            </w:r>
            <w:r w:rsidRPr="00D405FA">
              <w:rPr>
                <w:bCs/>
                <w:color w:val="000000" w:themeColor="text1"/>
                <w:sz w:val="22"/>
                <w:lang w:val="ro-RO"/>
              </w:rPr>
              <w:t xml:space="preserve"> din teritoriul comunei, inclusiv documentația tehnică</w:t>
            </w:r>
          </w:p>
        </w:tc>
        <w:tc>
          <w:tcPr>
            <w:tcW w:w="594" w:type="pct"/>
            <w:tcMar>
              <w:left w:w="40" w:type="dxa"/>
              <w:right w:w="40" w:type="dxa"/>
            </w:tcMar>
          </w:tcPr>
          <w:p w14:paraId="37389E30" w14:textId="77777777" w:rsidR="00D405FA" w:rsidRPr="00D405FA" w:rsidRDefault="00D405FA" w:rsidP="00512969">
            <w:pPr>
              <w:jc w:val="both"/>
              <w:rPr>
                <w:bCs/>
                <w:color w:val="000000" w:themeColor="text1"/>
                <w:sz w:val="22"/>
                <w:lang w:val="ro-RO"/>
              </w:rPr>
            </w:pPr>
            <w:r w:rsidRPr="00D405FA">
              <w:rPr>
                <w:bCs/>
                <w:color w:val="000000" w:themeColor="text1"/>
                <w:sz w:val="22"/>
                <w:lang w:val="ro-RO"/>
              </w:rPr>
              <w:t>APL</w:t>
            </w:r>
          </w:p>
        </w:tc>
        <w:tc>
          <w:tcPr>
            <w:tcW w:w="417" w:type="pct"/>
            <w:tcMar>
              <w:left w:w="40" w:type="dxa"/>
              <w:right w:w="40" w:type="dxa"/>
            </w:tcMar>
          </w:tcPr>
          <w:p w14:paraId="12195FAC" w14:textId="77777777" w:rsidR="00D405FA" w:rsidRPr="00D405FA" w:rsidRDefault="00D405FA" w:rsidP="00D85673">
            <w:pPr>
              <w:jc w:val="center"/>
              <w:rPr>
                <w:bCs/>
                <w:color w:val="000000" w:themeColor="text1"/>
                <w:sz w:val="22"/>
                <w:lang w:val="ro-RO"/>
              </w:rPr>
            </w:pPr>
            <w:r w:rsidRPr="00D405FA">
              <w:rPr>
                <w:bCs/>
                <w:color w:val="000000" w:themeColor="text1"/>
                <w:sz w:val="22"/>
                <w:lang w:val="ro-RO"/>
              </w:rPr>
              <w:t>anual</w:t>
            </w:r>
          </w:p>
        </w:tc>
        <w:tc>
          <w:tcPr>
            <w:tcW w:w="416" w:type="pct"/>
            <w:tcMar>
              <w:left w:w="40" w:type="dxa"/>
              <w:right w:w="40" w:type="dxa"/>
            </w:tcMar>
          </w:tcPr>
          <w:p w14:paraId="727800DB" w14:textId="77777777" w:rsidR="00D405FA" w:rsidRPr="00D405FA" w:rsidRDefault="00D405FA" w:rsidP="00D85673">
            <w:pPr>
              <w:jc w:val="center"/>
              <w:rPr>
                <w:bCs/>
                <w:color w:val="000000" w:themeColor="text1"/>
                <w:sz w:val="22"/>
                <w:lang w:val="ro-RO"/>
              </w:rPr>
            </w:pPr>
            <w:r w:rsidRPr="00D405FA">
              <w:rPr>
                <w:bCs/>
                <w:color w:val="000000" w:themeColor="text1"/>
                <w:sz w:val="22"/>
                <w:lang w:val="ro-RO"/>
              </w:rPr>
              <w:t>1 150</w:t>
            </w:r>
          </w:p>
        </w:tc>
        <w:tc>
          <w:tcPr>
            <w:tcW w:w="603" w:type="pct"/>
            <w:tcMar>
              <w:left w:w="40" w:type="dxa"/>
              <w:right w:w="40" w:type="dxa"/>
            </w:tcMar>
          </w:tcPr>
          <w:p w14:paraId="00C5B451" w14:textId="77777777" w:rsidR="00D405FA" w:rsidRPr="00D405FA" w:rsidRDefault="00D405FA" w:rsidP="00D85673">
            <w:pPr>
              <w:jc w:val="both"/>
              <w:rPr>
                <w:bCs/>
                <w:color w:val="000000" w:themeColor="text1"/>
                <w:sz w:val="22"/>
                <w:lang w:val="ro-RO"/>
              </w:rPr>
            </w:pPr>
            <w:r w:rsidRPr="00D405FA">
              <w:rPr>
                <w:bCs/>
                <w:color w:val="000000" w:themeColor="text1"/>
                <w:sz w:val="22"/>
                <w:lang w:val="ro-RO"/>
              </w:rPr>
              <w:t>ÎS a Drumurilor, APL</w:t>
            </w:r>
          </w:p>
        </w:tc>
        <w:tc>
          <w:tcPr>
            <w:tcW w:w="879" w:type="pct"/>
            <w:tcMar>
              <w:left w:w="40" w:type="dxa"/>
              <w:right w:w="40" w:type="dxa"/>
            </w:tcMar>
          </w:tcPr>
          <w:p w14:paraId="3BA34A7D" w14:textId="77777777" w:rsidR="00D405FA" w:rsidRPr="00D405FA" w:rsidRDefault="00D405FA" w:rsidP="00D85673">
            <w:pPr>
              <w:jc w:val="both"/>
              <w:rPr>
                <w:bCs/>
                <w:color w:val="000000" w:themeColor="text1"/>
                <w:sz w:val="22"/>
                <w:lang w:val="ro-RO"/>
              </w:rPr>
            </w:pPr>
            <w:r w:rsidRPr="00D405FA">
              <w:rPr>
                <w:bCs/>
                <w:color w:val="000000" w:themeColor="text1"/>
                <w:sz w:val="22"/>
                <w:lang w:val="ro-RO"/>
              </w:rPr>
              <w:t>5 km variantă albă</w:t>
            </w:r>
          </w:p>
        </w:tc>
      </w:tr>
      <w:tr w:rsidR="00D405FA" w:rsidRPr="00D85673" w14:paraId="1BD578C3" w14:textId="77777777" w:rsidTr="00D405FA">
        <w:trPr>
          <w:trHeight w:val="171"/>
        </w:trPr>
        <w:tc>
          <w:tcPr>
            <w:tcW w:w="184" w:type="pct"/>
            <w:tcMar>
              <w:left w:w="40" w:type="dxa"/>
              <w:right w:w="40" w:type="dxa"/>
            </w:tcMar>
          </w:tcPr>
          <w:p w14:paraId="3A096BF8" w14:textId="29BCC24D" w:rsidR="00D405FA" w:rsidRPr="00D405FA" w:rsidRDefault="000F5064" w:rsidP="00246671">
            <w:pPr>
              <w:jc w:val="center"/>
              <w:rPr>
                <w:bCs/>
                <w:color w:val="000000" w:themeColor="text1"/>
                <w:sz w:val="22"/>
                <w:lang w:val="ro-RO"/>
              </w:rPr>
            </w:pPr>
            <w:r>
              <w:rPr>
                <w:bCs/>
                <w:color w:val="000000" w:themeColor="text1"/>
                <w:sz w:val="22"/>
                <w:lang w:val="ro-RO"/>
              </w:rPr>
              <w:t>3</w:t>
            </w:r>
          </w:p>
        </w:tc>
        <w:tc>
          <w:tcPr>
            <w:tcW w:w="1907" w:type="pct"/>
            <w:tcMar>
              <w:left w:w="40" w:type="dxa"/>
              <w:right w:w="40" w:type="dxa"/>
            </w:tcMar>
          </w:tcPr>
          <w:p w14:paraId="167FD081" w14:textId="77777777" w:rsidR="00D405FA" w:rsidRPr="00D405FA" w:rsidRDefault="00D405FA" w:rsidP="006671D9">
            <w:pPr>
              <w:jc w:val="both"/>
              <w:rPr>
                <w:bCs/>
                <w:color w:val="000000" w:themeColor="text1"/>
                <w:sz w:val="22"/>
                <w:lang w:val="ro-RO"/>
              </w:rPr>
            </w:pPr>
            <w:r w:rsidRPr="00D405FA">
              <w:rPr>
                <w:bCs/>
                <w:color w:val="000000" w:themeColor="text1"/>
                <w:sz w:val="22"/>
                <w:lang w:val="ro-RO"/>
              </w:rPr>
              <w:t xml:space="preserve">Construcția trotuarelor în centrul satului Balatina  – </w:t>
            </w:r>
          </w:p>
        </w:tc>
        <w:tc>
          <w:tcPr>
            <w:tcW w:w="594" w:type="pct"/>
            <w:tcMar>
              <w:left w:w="40" w:type="dxa"/>
              <w:right w:w="40" w:type="dxa"/>
            </w:tcMar>
          </w:tcPr>
          <w:p w14:paraId="406EB350" w14:textId="77777777" w:rsidR="00D405FA" w:rsidRPr="00D405FA" w:rsidRDefault="00D405FA" w:rsidP="00512969">
            <w:pPr>
              <w:jc w:val="both"/>
              <w:rPr>
                <w:bCs/>
                <w:color w:val="000000" w:themeColor="text1"/>
                <w:sz w:val="22"/>
                <w:lang w:val="ro-RO"/>
              </w:rPr>
            </w:pPr>
            <w:r w:rsidRPr="00D405FA">
              <w:rPr>
                <w:bCs/>
                <w:color w:val="000000" w:themeColor="text1"/>
                <w:sz w:val="22"/>
                <w:lang w:val="ro-RO"/>
              </w:rPr>
              <w:t>APL</w:t>
            </w:r>
          </w:p>
        </w:tc>
        <w:tc>
          <w:tcPr>
            <w:tcW w:w="417" w:type="pct"/>
            <w:tcMar>
              <w:left w:w="40" w:type="dxa"/>
              <w:right w:w="40" w:type="dxa"/>
            </w:tcMar>
          </w:tcPr>
          <w:p w14:paraId="71E1E4B8" w14:textId="77777777" w:rsidR="00D405FA" w:rsidRPr="00D405FA" w:rsidRDefault="00D405FA" w:rsidP="00D85673">
            <w:pPr>
              <w:jc w:val="center"/>
              <w:rPr>
                <w:bCs/>
                <w:color w:val="000000" w:themeColor="text1"/>
                <w:sz w:val="22"/>
                <w:lang w:val="ro-RO"/>
              </w:rPr>
            </w:pPr>
            <w:r w:rsidRPr="00D405FA">
              <w:rPr>
                <w:bCs/>
                <w:color w:val="000000" w:themeColor="text1"/>
                <w:sz w:val="22"/>
                <w:lang w:val="ro-RO"/>
              </w:rPr>
              <w:t>2028</w:t>
            </w:r>
          </w:p>
        </w:tc>
        <w:tc>
          <w:tcPr>
            <w:tcW w:w="416" w:type="pct"/>
            <w:tcMar>
              <w:left w:w="40" w:type="dxa"/>
              <w:right w:w="40" w:type="dxa"/>
            </w:tcMar>
          </w:tcPr>
          <w:p w14:paraId="02104CD3" w14:textId="77777777" w:rsidR="00D405FA" w:rsidRPr="00D405FA" w:rsidRDefault="00D405FA" w:rsidP="00D85673">
            <w:pPr>
              <w:jc w:val="center"/>
              <w:rPr>
                <w:bCs/>
                <w:color w:val="000000" w:themeColor="text1"/>
                <w:sz w:val="22"/>
                <w:lang w:val="ro-RO"/>
              </w:rPr>
            </w:pPr>
            <w:r w:rsidRPr="00D405FA">
              <w:rPr>
                <w:bCs/>
                <w:color w:val="000000" w:themeColor="text1"/>
                <w:sz w:val="22"/>
                <w:lang w:val="ro-RO"/>
              </w:rPr>
              <w:t>160</w:t>
            </w:r>
          </w:p>
        </w:tc>
        <w:tc>
          <w:tcPr>
            <w:tcW w:w="603" w:type="pct"/>
            <w:tcMar>
              <w:left w:w="40" w:type="dxa"/>
              <w:right w:w="40" w:type="dxa"/>
            </w:tcMar>
          </w:tcPr>
          <w:p w14:paraId="465FF65F" w14:textId="77777777" w:rsidR="00D405FA" w:rsidRPr="00D405FA" w:rsidRDefault="00D405FA" w:rsidP="00D85673">
            <w:pPr>
              <w:jc w:val="both"/>
              <w:rPr>
                <w:bCs/>
                <w:color w:val="000000" w:themeColor="text1"/>
                <w:sz w:val="22"/>
                <w:lang w:val="ro-RO"/>
              </w:rPr>
            </w:pPr>
            <w:r w:rsidRPr="00D405FA">
              <w:rPr>
                <w:bCs/>
                <w:color w:val="000000" w:themeColor="text1"/>
                <w:sz w:val="22"/>
                <w:lang w:val="ro-RO"/>
              </w:rPr>
              <w:t xml:space="preserve">APL, cetățenii, agenții economici, </w:t>
            </w:r>
            <w:r w:rsidRPr="00D405FA">
              <w:rPr>
                <w:bCs/>
                <w:color w:val="000000" w:themeColor="text1"/>
                <w:sz w:val="22"/>
                <w:lang w:val="ro-RO"/>
              </w:rPr>
              <w:lastRenderedPageBreak/>
              <w:t>donatori externi, diaspora</w:t>
            </w:r>
          </w:p>
        </w:tc>
        <w:tc>
          <w:tcPr>
            <w:tcW w:w="879" w:type="pct"/>
            <w:tcMar>
              <w:left w:w="40" w:type="dxa"/>
              <w:right w:w="40" w:type="dxa"/>
            </w:tcMar>
          </w:tcPr>
          <w:p w14:paraId="6A7B6B6F" w14:textId="77777777" w:rsidR="00D405FA" w:rsidRPr="00D405FA" w:rsidRDefault="006671D9" w:rsidP="00D85673">
            <w:pPr>
              <w:jc w:val="both"/>
              <w:rPr>
                <w:bCs/>
                <w:color w:val="000000" w:themeColor="text1"/>
                <w:sz w:val="22"/>
                <w:lang w:val="ro-RO"/>
              </w:rPr>
            </w:pPr>
            <w:r w:rsidRPr="00D405FA">
              <w:rPr>
                <w:bCs/>
                <w:color w:val="000000" w:themeColor="text1"/>
                <w:sz w:val="22"/>
                <w:lang w:val="ro-RO"/>
              </w:rPr>
              <w:lastRenderedPageBreak/>
              <w:t>6 km</w:t>
            </w:r>
            <w:r>
              <w:rPr>
                <w:bCs/>
                <w:color w:val="000000" w:themeColor="text1"/>
                <w:sz w:val="22"/>
                <w:lang w:val="ro-RO"/>
              </w:rPr>
              <w:t xml:space="preserve"> de trotuar</w:t>
            </w:r>
          </w:p>
        </w:tc>
      </w:tr>
      <w:tr w:rsidR="002972CB" w:rsidRPr="002972CB" w14:paraId="53151C0E" w14:textId="77777777" w:rsidTr="00D405FA">
        <w:trPr>
          <w:trHeight w:val="171"/>
        </w:trPr>
        <w:tc>
          <w:tcPr>
            <w:tcW w:w="184" w:type="pct"/>
            <w:tcMar>
              <w:left w:w="40" w:type="dxa"/>
              <w:right w:w="40" w:type="dxa"/>
            </w:tcMar>
          </w:tcPr>
          <w:p w14:paraId="678698D8" w14:textId="77777777" w:rsidR="002972CB" w:rsidRPr="002972CB" w:rsidRDefault="002972CB" w:rsidP="00246671">
            <w:pPr>
              <w:jc w:val="center"/>
              <w:rPr>
                <w:b/>
                <w:bCs/>
                <w:color w:val="000000" w:themeColor="text1"/>
                <w:sz w:val="22"/>
                <w:lang w:val="ro-RO"/>
              </w:rPr>
            </w:pPr>
            <w:r w:rsidRPr="002972CB">
              <w:rPr>
                <w:b/>
                <w:bCs/>
                <w:color w:val="000000" w:themeColor="text1"/>
                <w:sz w:val="22"/>
                <w:lang w:val="ro-RO"/>
              </w:rPr>
              <w:t>OS</w:t>
            </w:r>
          </w:p>
        </w:tc>
        <w:tc>
          <w:tcPr>
            <w:tcW w:w="1907" w:type="pct"/>
            <w:tcMar>
              <w:left w:w="40" w:type="dxa"/>
              <w:right w:w="40" w:type="dxa"/>
            </w:tcMar>
          </w:tcPr>
          <w:p w14:paraId="31A285AA" w14:textId="77777777" w:rsidR="002972CB" w:rsidRPr="002972CB" w:rsidRDefault="002972CB" w:rsidP="00D85673">
            <w:pPr>
              <w:jc w:val="both"/>
              <w:rPr>
                <w:b/>
                <w:bCs/>
                <w:color w:val="000000" w:themeColor="text1"/>
                <w:sz w:val="22"/>
                <w:lang w:val="ro-RO"/>
              </w:rPr>
            </w:pPr>
            <w:r w:rsidRPr="002972CB">
              <w:rPr>
                <w:b/>
                <w:bCs/>
                <w:color w:val="000000" w:themeColor="text1"/>
                <w:sz w:val="22"/>
                <w:lang w:val="ro-RO"/>
              </w:rPr>
              <w:t>Promovarea utilizării durabile a resurselor energetice</w:t>
            </w:r>
          </w:p>
        </w:tc>
        <w:tc>
          <w:tcPr>
            <w:tcW w:w="594" w:type="pct"/>
            <w:tcMar>
              <w:left w:w="40" w:type="dxa"/>
              <w:right w:w="40" w:type="dxa"/>
            </w:tcMar>
          </w:tcPr>
          <w:p w14:paraId="42EE9383" w14:textId="77777777" w:rsidR="002972CB" w:rsidRPr="002972CB" w:rsidRDefault="002972CB" w:rsidP="00512969">
            <w:pPr>
              <w:jc w:val="both"/>
              <w:rPr>
                <w:b/>
                <w:bCs/>
                <w:color w:val="000000" w:themeColor="text1"/>
                <w:sz w:val="22"/>
                <w:lang w:val="ro-RO"/>
              </w:rPr>
            </w:pPr>
          </w:p>
        </w:tc>
        <w:tc>
          <w:tcPr>
            <w:tcW w:w="417" w:type="pct"/>
            <w:tcMar>
              <w:left w:w="40" w:type="dxa"/>
              <w:right w:w="40" w:type="dxa"/>
            </w:tcMar>
          </w:tcPr>
          <w:p w14:paraId="559DF0BD" w14:textId="77777777" w:rsidR="002972CB" w:rsidRPr="002972CB" w:rsidRDefault="002972CB" w:rsidP="00D85673">
            <w:pPr>
              <w:jc w:val="center"/>
              <w:rPr>
                <w:b/>
                <w:bCs/>
                <w:color w:val="000000" w:themeColor="text1"/>
                <w:sz w:val="22"/>
                <w:lang w:val="ro-RO"/>
              </w:rPr>
            </w:pPr>
          </w:p>
        </w:tc>
        <w:tc>
          <w:tcPr>
            <w:tcW w:w="416" w:type="pct"/>
            <w:tcMar>
              <w:left w:w="40" w:type="dxa"/>
              <w:right w:w="40" w:type="dxa"/>
            </w:tcMar>
          </w:tcPr>
          <w:p w14:paraId="27296EEF" w14:textId="77777777" w:rsidR="002972CB" w:rsidRPr="002972CB" w:rsidRDefault="002972CB" w:rsidP="00D85673">
            <w:pPr>
              <w:jc w:val="center"/>
              <w:rPr>
                <w:b/>
                <w:bCs/>
                <w:color w:val="000000" w:themeColor="text1"/>
                <w:sz w:val="22"/>
                <w:lang w:val="ro-RO"/>
              </w:rPr>
            </w:pPr>
          </w:p>
        </w:tc>
        <w:tc>
          <w:tcPr>
            <w:tcW w:w="603" w:type="pct"/>
            <w:tcMar>
              <w:left w:w="40" w:type="dxa"/>
              <w:right w:w="40" w:type="dxa"/>
            </w:tcMar>
          </w:tcPr>
          <w:p w14:paraId="7B918C5B" w14:textId="77777777" w:rsidR="002972CB" w:rsidRPr="002972CB" w:rsidRDefault="002972CB" w:rsidP="00D85673">
            <w:pPr>
              <w:jc w:val="center"/>
              <w:rPr>
                <w:b/>
                <w:bCs/>
                <w:color w:val="FF0000"/>
                <w:sz w:val="22"/>
                <w:lang w:val="ro-RO"/>
              </w:rPr>
            </w:pPr>
          </w:p>
        </w:tc>
        <w:tc>
          <w:tcPr>
            <w:tcW w:w="879" w:type="pct"/>
            <w:tcMar>
              <w:left w:w="40" w:type="dxa"/>
              <w:right w:w="40" w:type="dxa"/>
            </w:tcMar>
          </w:tcPr>
          <w:p w14:paraId="19C26E7B" w14:textId="77777777" w:rsidR="002972CB" w:rsidRPr="002972CB" w:rsidRDefault="002972CB" w:rsidP="00D85673">
            <w:pPr>
              <w:jc w:val="both"/>
              <w:rPr>
                <w:b/>
                <w:bCs/>
                <w:color w:val="000000" w:themeColor="text1"/>
                <w:sz w:val="22"/>
                <w:lang w:val="ro-RO"/>
              </w:rPr>
            </w:pPr>
          </w:p>
        </w:tc>
      </w:tr>
      <w:tr w:rsidR="00D405FA" w:rsidRPr="00512969" w14:paraId="13377E9B" w14:textId="77777777" w:rsidTr="00D405FA">
        <w:trPr>
          <w:trHeight w:val="171"/>
        </w:trPr>
        <w:tc>
          <w:tcPr>
            <w:tcW w:w="184" w:type="pct"/>
            <w:tcMar>
              <w:left w:w="40" w:type="dxa"/>
              <w:right w:w="40" w:type="dxa"/>
            </w:tcMar>
          </w:tcPr>
          <w:p w14:paraId="6BE227D7" w14:textId="77777777" w:rsidR="00D405FA" w:rsidRPr="00D405FA" w:rsidRDefault="002972CB" w:rsidP="00246671">
            <w:pPr>
              <w:jc w:val="center"/>
              <w:rPr>
                <w:bCs/>
                <w:color w:val="000000" w:themeColor="text1"/>
                <w:sz w:val="22"/>
                <w:lang w:val="ro-RO"/>
              </w:rPr>
            </w:pPr>
            <w:r>
              <w:rPr>
                <w:bCs/>
                <w:color w:val="000000" w:themeColor="text1"/>
                <w:sz w:val="22"/>
                <w:lang w:val="ro-RO"/>
              </w:rPr>
              <w:t>1</w:t>
            </w:r>
          </w:p>
        </w:tc>
        <w:tc>
          <w:tcPr>
            <w:tcW w:w="1907" w:type="pct"/>
            <w:tcMar>
              <w:left w:w="40" w:type="dxa"/>
              <w:right w:w="40" w:type="dxa"/>
            </w:tcMar>
          </w:tcPr>
          <w:p w14:paraId="5E1F4C61" w14:textId="77777777" w:rsidR="00D405FA" w:rsidRPr="00D405FA" w:rsidRDefault="002972CB" w:rsidP="00512969">
            <w:pPr>
              <w:jc w:val="both"/>
              <w:rPr>
                <w:bCs/>
                <w:color w:val="000000" w:themeColor="text1"/>
                <w:sz w:val="22"/>
                <w:lang w:val="ro-RO"/>
              </w:rPr>
            </w:pPr>
            <w:r>
              <w:rPr>
                <w:bCs/>
                <w:color w:val="000000" w:themeColor="text1"/>
                <w:sz w:val="22"/>
                <w:lang w:val="ro-RO"/>
              </w:rPr>
              <w:t>Extinderea sistemului de iluminat public</w:t>
            </w:r>
            <w:r w:rsidR="00D405FA" w:rsidRPr="00D405FA">
              <w:rPr>
                <w:bCs/>
                <w:color w:val="000000" w:themeColor="text1"/>
                <w:sz w:val="22"/>
                <w:lang w:val="ro-RO"/>
              </w:rPr>
              <w:t xml:space="preserve"> stradal</w:t>
            </w:r>
          </w:p>
        </w:tc>
        <w:tc>
          <w:tcPr>
            <w:tcW w:w="594" w:type="pct"/>
            <w:tcMar>
              <w:left w:w="40" w:type="dxa"/>
              <w:right w:w="40" w:type="dxa"/>
            </w:tcMar>
          </w:tcPr>
          <w:p w14:paraId="71C20704" w14:textId="77777777" w:rsidR="00D405FA" w:rsidRPr="00512969" w:rsidRDefault="00D405FA" w:rsidP="00512969">
            <w:pPr>
              <w:jc w:val="both"/>
              <w:rPr>
                <w:bCs/>
                <w:color w:val="000000" w:themeColor="text1"/>
                <w:sz w:val="22"/>
                <w:lang w:val="ro-RO"/>
              </w:rPr>
            </w:pPr>
            <w:r w:rsidRPr="00D405FA">
              <w:rPr>
                <w:bCs/>
                <w:color w:val="000000" w:themeColor="text1"/>
                <w:sz w:val="22"/>
                <w:lang w:val="ro-RO"/>
              </w:rPr>
              <w:t>APL</w:t>
            </w:r>
            <w:r w:rsidR="00512969">
              <w:rPr>
                <w:bCs/>
                <w:color w:val="000000" w:themeColor="text1"/>
                <w:sz w:val="22"/>
                <w:lang w:val="ro-RO"/>
              </w:rPr>
              <w:t>, ce</w:t>
            </w:r>
            <w:r w:rsidR="00512969" w:rsidRPr="00512969">
              <w:rPr>
                <w:bCs/>
                <w:color w:val="000000" w:themeColor="text1"/>
                <w:sz w:val="22"/>
                <w:lang w:val="ro-RO"/>
              </w:rPr>
              <w:t>tățenii</w:t>
            </w:r>
          </w:p>
        </w:tc>
        <w:tc>
          <w:tcPr>
            <w:tcW w:w="417" w:type="pct"/>
            <w:tcMar>
              <w:left w:w="40" w:type="dxa"/>
              <w:right w:w="40" w:type="dxa"/>
            </w:tcMar>
          </w:tcPr>
          <w:p w14:paraId="3B94263B" w14:textId="77777777" w:rsidR="00D405FA" w:rsidRPr="00D405FA" w:rsidRDefault="00D405FA" w:rsidP="00512969">
            <w:pPr>
              <w:jc w:val="both"/>
              <w:rPr>
                <w:bCs/>
                <w:color w:val="000000" w:themeColor="text1"/>
                <w:sz w:val="22"/>
                <w:lang w:val="ro-RO"/>
              </w:rPr>
            </w:pPr>
            <w:r w:rsidRPr="00D405FA">
              <w:rPr>
                <w:bCs/>
                <w:color w:val="000000" w:themeColor="text1"/>
                <w:sz w:val="22"/>
                <w:lang w:val="ro-RO"/>
              </w:rPr>
              <w:t>2024-2028</w:t>
            </w:r>
          </w:p>
        </w:tc>
        <w:tc>
          <w:tcPr>
            <w:tcW w:w="416" w:type="pct"/>
            <w:tcMar>
              <w:left w:w="40" w:type="dxa"/>
              <w:right w:w="40" w:type="dxa"/>
            </w:tcMar>
          </w:tcPr>
          <w:p w14:paraId="3D8B6FFD" w14:textId="77777777" w:rsidR="00D405FA" w:rsidRPr="00D405FA" w:rsidRDefault="00D405FA" w:rsidP="00512969">
            <w:pPr>
              <w:jc w:val="center"/>
              <w:rPr>
                <w:bCs/>
                <w:color w:val="000000" w:themeColor="text1"/>
                <w:sz w:val="22"/>
                <w:lang w:val="ro-RO"/>
              </w:rPr>
            </w:pPr>
            <w:r w:rsidRPr="00D405FA">
              <w:rPr>
                <w:bCs/>
                <w:color w:val="000000" w:themeColor="text1"/>
                <w:sz w:val="22"/>
                <w:lang w:val="ro-RO"/>
              </w:rPr>
              <w:t>600</w:t>
            </w:r>
          </w:p>
        </w:tc>
        <w:tc>
          <w:tcPr>
            <w:tcW w:w="603" w:type="pct"/>
            <w:tcMar>
              <w:left w:w="40" w:type="dxa"/>
              <w:right w:w="40" w:type="dxa"/>
            </w:tcMar>
          </w:tcPr>
          <w:p w14:paraId="29540C7C" w14:textId="77777777" w:rsidR="00D405FA" w:rsidRPr="00512969" w:rsidRDefault="00512969" w:rsidP="00512969">
            <w:pPr>
              <w:jc w:val="both"/>
              <w:rPr>
                <w:bCs/>
                <w:color w:val="000000" w:themeColor="text1"/>
                <w:sz w:val="22"/>
                <w:lang w:val="ro-RO"/>
              </w:rPr>
            </w:pPr>
            <w:r w:rsidRPr="00512969">
              <w:rPr>
                <w:bCs/>
                <w:color w:val="000000" w:themeColor="text1"/>
                <w:sz w:val="22"/>
                <w:lang w:val="ro-RO"/>
              </w:rPr>
              <w:t>BL, BS, granturi și proiecte</w:t>
            </w:r>
          </w:p>
        </w:tc>
        <w:tc>
          <w:tcPr>
            <w:tcW w:w="879" w:type="pct"/>
            <w:tcMar>
              <w:left w:w="40" w:type="dxa"/>
              <w:right w:w="40" w:type="dxa"/>
            </w:tcMar>
          </w:tcPr>
          <w:p w14:paraId="186FC724" w14:textId="77777777" w:rsidR="00D405FA" w:rsidRPr="00D405FA" w:rsidRDefault="00D405FA" w:rsidP="00512969">
            <w:pPr>
              <w:jc w:val="both"/>
              <w:rPr>
                <w:bCs/>
                <w:color w:val="000000" w:themeColor="text1"/>
                <w:sz w:val="22"/>
                <w:lang w:val="ro-RO"/>
              </w:rPr>
            </w:pPr>
            <w:r w:rsidRPr="00D405FA">
              <w:rPr>
                <w:bCs/>
                <w:color w:val="000000" w:themeColor="text1"/>
                <w:sz w:val="22"/>
                <w:lang w:val="ro-RO"/>
              </w:rPr>
              <w:t xml:space="preserve"> 8 km</w:t>
            </w:r>
          </w:p>
        </w:tc>
      </w:tr>
      <w:tr w:rsidR="00512969" w:rsidRPr="00512969" w14:paraId="5784A7C9" w14:textId="77777777" w:rsidTr="00D405FA">
        <w:trPr>
          <w:trHeight w:val="171"/>
        </w:trPr>
        <w:tc>
          <w:tcPr>
            <w:tcW w:w="184" w:type="pct"/>
            <w:tcMar>
              <w:left w:w="40" w:type="dxa"/>
              <w:right w:w="40" w:type="dxa"/>
            </w:tcMar>
          </w:tcPr>
          <w:p w14:paraId="5300C192" w14:textId="77777777" w:rsidR="00512969" w:rsidRPr="00D405FA" w:rsidRDefault="00512969" w:rsidP="00246671">
            <w:pPr>
              <w:jc w:val="center"/>
              <w:rPr>
                <w:bCs/>
                <w:color w:val="000000" w:themeColor="text1"/>
                <w:sz w:val="22"/>
                <w:lang w:val="ro-RO"/>
              </w:rPr>
            </w:pPr>
            <w:r>
              <w:rPr>
                <w:bCs/>
                <w:color w:val="000000" w:themeColor="text1"/>
                <w:sz w:val="22"/>
                <w:lang w:val="ro-RO"/>
              </w:rPr>
              <w:t>2</w:t>
            </w:r>
          </w:p>
        </w:tc>
        <w:tc>
          <w:tcPr>
            <w:tcW w:w="1907" w:type="pct"/>
            <w:tcMar>
              <w:left w:w="40" w:type="dxa"/>
              <w:right w:w="40" w:type="dxa"/>
            </w:tcMar>
          </w:tcPr>
          <w:p w14:paraId="5F0EDFE5" w14:textId="77777777" w:rsidR="00512969" w:rsidRPr="00D405FA" w:rsidRDefault="00512969" w:rsidP="00512969">
            <w:pPr>
              <w:jc w:val="both"/>
              <w:rPr>
                <w:bCs/>
                <w:color w:val="000000" w:themeColor="text1"/>
                <w:sz w:val="22"/>
                <w:lang w:val="ro-RO"/>
              </w:rPr>
            </w:pPr>
            <w:r>
              <w:rPr>
                <w:bCs/>
                <w:color w:val="000000" w:themeColor="text1"/>
                <w:sz w:val="22"/>
                <w:lang w:val="ro-RO"/>
              </w:rPr>
              <w:t>Măsuri de eficiență energetică la clădirile publice</w:t>
            </w:r>
          </w:p>
        </w:tc>
        <w:tc>
          <w:tcPr>
            <w:tcW w:w="594" w:type="pct"/>
            <w:tcMar>
              <w:left w:w="40" w:type="dxa"/>
              <w:right w:w="40" w:type="dxa"/>
            </w:tcMar>
          </w:tcPr>
          <w:p w14:paraId="58B03692" w14:textId="77777777" w:rsidR="00512969" w:rsidRPr="00512969" w:rsidRDefault="00512969" w:rsidP="00512969">
            <w:pPr>
              <w:jc w:val="both"/>
              <w:rPr>
                <w:bCs/>
                <w:color w:val="000000" w:themeColor="text1"/>
                <w:sz w:val="22"/>
                <w:lang w:val="ro-RO"/>
              </w:rPr>
            </w:pPr>
            <w:r w:rsidRPr="0021399B">
              <w:rPr>
                <w:bCs/>
                <w:color w:val="000000" w:themeColor="text1"/>
                <w:sz w:val="22"/>
                <w:lang w:val="ro-RO"/>
              </w:rPr>
              <w:t>APL, ce</w:t>
            </w:r>
            <w:r w:rsidRPr="00512969">
              <w:rPr>
                <w:bCs/>
                <w:color w:val="000000" w:themeColor="text1"/>
                <w:sz w:val="22"/>
                <w:lang w:val="ro-RO"/>
              </w:rPr>
              <w:t>tățenii</w:t>
            </w:r>
          </w:p>
        </w:tc>
        <w:tc>
          <w:tcPr>
            <w:tcW w:w="417" w:type="pct"/>
            <w:tcMar>
              <w:left w:w="40" w:type="dxa"/>
              <w:right w:w="40" w:type="dxa"/>
            </w:tcMar>
          </w:tcPr>
          <w:p w14:paraId="7B2A6BD5" w14:textId="77777777" w:rsidR="00512969" w:rsidRPr="00D405FA" w:rsidRDefault="00512969" w:rsidP="00512969">
            <w:pPr>
              <w:jc w:val="both"/>
              <w:rPr>
                <w:bCs/>
                <w:color w:val="000000" w:themeColor="text1"/>
                <w:sz w:val="22"/>
                <w:lang w:val="ro-RO"/>
              </w:rPr>
            </w:pPr>
            <w:r w:rsidRPr="00D405FA">
              <w:rPr>
                <w:bCs/>
                <w:color w:val="000000" w:themeColor="text1"/>
                <w:sz w:val="22"/>
                <w:lang w:val="ro-RO"/>
              </w:rPr>
              <w:t>2024-2028</w:t>
            </w:r>
          </w:p>
        </w:tc>
        <w:tc>
          <w:tcPr>
            <w:tcW w:w="416" w:type="pct"/>
            <w:tcMar>
              <w:left w:w="40" w:type="dxa"/>
              <w:right w:w="40" w:type="dxa"/>
            </w:tcMar>
          </w:tcPr>
          <w:p w14:paraId="2577C0B1" w14:textId="77777777" w:rsidR="00512969" w:rsidRPr="00D405FA" w:rsidRDefault="00512969" w:rsidP="00512969">
            <w:pPr>
              <w:jc w:val="center"/>
              <w:rPr>
                <w:bCs/>
                <w:color w:val="000000" w:themeColor="text1"/>
                <w:sz w:val="22"/>
                <w:lang w:val="ro-RO"/>
              </w:rPr>
            </w:pPr>
            <w:r>
              <w:rPr>
                <w:bCs/>
                <w:color w:val="000000" w:themeColor="text1"/>
                <w:sz w:val="22"/>
                <w:lang w:val="ro-RO"/>
              </w:rPr>
              <w:t>10 000</w:t>
            </w:r>
          </w:p>
        </w:tc>
        <w:tc>
          <w:tcPr>
            <w:tcW w:w="603" w:type="pct"/>
            <w:tcMar>
              <w:left w:w="40" w:type="dxa"/>
              <w:right w:w="40" w:type="dxa"/>
            </w:tcMar>
          </w:tcPr>
          <w:p w14:paraId="7E2818F1" w14:textId="77777777" w:rsidR="00512969" w:rsidRPr="00512969" w:rsidRDefault="00512969" w:rsidP="00512969">
            <w:pPr>
              <w:jc w:val="both"/>
              <w:rPr>
                <w:bCs/>
                <w:color w:val="000000" w:themeColor="text1"/>
                <w:sz w:val="22"/>
                <w:lang w:val="ro-RO"/>
              </w:rPr>
            </w:pPr>
            <w:r w:rsidRPr="00512969">
              <w:rPr>
                <w:bCs/>
                <w:color w:val="000000" w:themeColor="text1"/>
                <w:sz w:val="22"/>
                <w:lang w:val="ro-RO"/>
              </w:rPr>
              <w:t>BL, BS, granturi și proiecte</w:t>
            </w:r>
          </w:p>
        </w:tc>
        <w:tc>
          <w:tcPr>
            <w:tcW w:w="879" w:type="pct"/>
            <w:tcMar>
              <w:left w:w="40" w:type="dxa"/>
              <w:right w:w="40" w:type="dxa"/>
            </w:tcMar>
          </w:tcPr>
          <w:p w14:paraId="6351E32A" w14:textId="77777777" w:rsidR="00512969" w:rsidRPr="00D405FA" w:rsidRDefault="00512969" w:rsidP="00512969">
            <w:pPr>
              <w:jc w:val="both"/>
              <w:rPr>
                <w:bCs/>
                <w:color w:val="000000" w:themeColor="text1"/>
                <w:sz w:val="22"/>
                <w:lang w:val="ro-RO"/>
              </w:rPr>
            </w:pPr>
            <w:r>
              <w:rPr>
                <w:bCs/>
                <w:color w:val="000000" w:themeColor="text1"/>
                <w:sz w:val="22"/>
                <w:lang w:val="ro-RO"/>
              </w:rPr>
              <w:t xml:space="preserve">Toate </w:t>
            </w:r>
            <w:proofErr w:type="spellStart"/>
            <w:r>
              <w:rPr>
                <w:bCs/>
                <w:color w:val="000000" w:themeColor="text1"/>
                <w:sz w:val="22"/>
                <w:lang w:val="ro-RO"/>
              </w:rPr>
              <w:t>cplădirile</w:t>
            </w:r>
            <w:proofErr w:type="spellEnd"/>
            <w:r>
              <w:rPr>
                <w:bCs/>
                <w:color w:val="000000" w:themeColor="text1"/>
                <w:sz w:val="22"/>
                <w:lang w:val="ro-RO"/>
              </w:rPr>
              <w:t xml:space="preserve"> publice sunt </w:t>
            </w:r>
            <w:proofErr w:type="spellStart"/>
            <w:r>
              <w:rPr>
                <w:bCs/>
                <w:color w:val="000000" w:themeColor="text1"/>
                <w:sz w:val="22"/>
                <w:lang w:val="ro-RO"/>
              </w:rPr>
              <w:t>termoiziolate</w:t>
            </w:r>
            <w:proofErr w:type="spellEnd"/>
          </w:p>
        </w:tc>
      </w:tr>
      <w:tr w:rsidR="00512969" w:rsidRPr="00512969" w14:paraId="03BF60E4" w14:textId="77777777" w:rsidTr="00D405FA">
        <w:trPr>
          <w:trHeight w:val="171"/>
        </w:trPr>
        <w:tc>
          <w:tcPr>
            <w:tcW w:w="184" w:type="pct"/>
            <w:tcMar>
              <w:left w:w="40" w:type="dxa"/>
              <w:right w:w="40" w:type="dxa"/>
            </w:tcMar>
          </w:tcPr>
          <w:p w14:paraId="1725A895" w14:textId="77777777" w:rsidR="00512969" w:rsidRPr="00D405FA" w:rsidRDefault="00512969" w:rsidP="00246671">
            <w:pPr>
              <w:jc w:val="center"/>
              <w:rPr>
                <w:bCs/>
                <w:color w:val="000000" w:themeColor="text1"/>
                <w:sz w:val="22"/>
                <w:lang w:val="ro-RO"/>
              </w:rPr>
            </w:pPr>
            <w:r>
              <w:rPr>
                <w:bCs/>
                <w:color w:val="000000" w:themeColor="text1"/>
                <w:sz w:val="22"/>
                <w:lang w:val="ro-RO"/>
              </w:rPr>
              <w:t>3</w:t>
            </w:r>
          </w:p>
        </w:tc>
        <w:tc>
          <w:tcPr>
            <w:tcW w:w="1907" w:type="pct"/>
            <w:tcMar>
              <w:left w:w="40" w:type="dxa"/>
              <w:right w:w="40" w:type="dxa"/>
            </w:tcMar>
          </w:tcPr>
          <w:p w14:paraId="1AC11873" w14:textId="77777777" w:rsidR="00512969" w:rsidRDefault="00512969" w:rsidP="00512969">
            <w:pPr>
              <w:jc w:val="both"/>
              <w:rPr>
                <w:bCs/>
                <w:color w:val="000000" w:themeColor="text1"/>
                <w:sz w:val="22"/>
                <w:lang w:val="ro-RO"/>
              </w:rPr>
            </w:pPr>
            <w:r>
              <w:rPr>
                <w:bCs/>
                <w:color w:val="000000" w:themeColor="text1"/>
                <w:sz w:val="22"/>
                <w:lang w:val="ro-RO"/>
              </w:rPr>
              <w:t>Gazificarea satului</w:t>
            </w:r>
          </w:p>
        </w:tc>
        <w:tc>
          <w:tcPr>
            <w:tcW w:w="594" w:type="pct"/>
            <w:tcMar>
              <w:left w:w="40" w:type="dxa"/>
              <w:right w:w="40" w:type="dxa"/>
            </w:tcMar>
          </w:tcPr>
          <w:p w14:paraId="7CD3AFB7" w14:textId="77777777" w:rsidR="00512969" w:rsidRPr="00512969" w:rsidRDefault="00512969" w:rsidP="00512969">
            <w:pPr>
              <w:jc w:val="both"/>
              <w:rPr>
                <w:bCs/>
                <w:color w:val="000000" w:themeColor="text1"/>
                <w:sz w:val="22"/>
                <w:lang w:val="ro-RO"/>
              </w:rPr>
            </w:pPr>
            <w:r w:rsidRPr="0021399B">
              <w:rPr>
                <w:bCs/>
                <w:color w:val="000000" w:themeColor="text1"/>
                <w:sz w:val="22"/>
                <w:lang w:val="ro-RO"/>
              </w:rPr>
              <w:t>APL, ce</w:t>
            </w:r>
            <w:r w:rsidRPr="00512969">
              <w:rPr>
                <w:bCs/>
                <w:color w:val="000000" w:themeColor="text1"/>
                <w:sz w:val="22"/>
                <w:lang w:val="ro-RO"/>
              </w:rPr>
              <w:t>tățenii</w:t>
            </w:r>
          </w:p>
        </w:tc>
        <w:tc>
          <w:tcPr>
            <w:tcW w:w="417" w:type="pct"/>
            <w:tcMar>
              <w:left w:w="40" w:type="dxa"/>
              <w:right w:w="40" w:type="dxa"/>
            </w:tcMar>
          </w:tcPr>
          <w:p w14:paraId="60090BAB" w14:textId="77777777" w:rsidR="00512969" w:rsidRPr="00D405FA" w:rsidRDefault="00512969" w:rsidP="00512969">
            <w:pPr>
              <w:jc w:val="both"/>
              <w:rPr>
                <w:bCs/>
                <w:color w:val="000000" w:themeColor="text1"/>
                <w:sz w:val="22"/>
                <w:lang w:val="ro-RO"/>
              </w:rPr>
            </w:pPr>
          </w:p>
        </w:tc>
        <w:tc>
          <w:tcPr>
            <w:tcW w:w="416" w:type="pct"/>
            <w:tcMar>
              <w:left w:w="40" w:type="dxa"/>
              <w:right w:w="40" w:type="dxa"/>
            </w:tcMar>
          </w:tcPr>
          <w:p w14:paraId="561199A1" w14:textId="77777777" w:rsidR="00512969" w:rsidRPr="00D405FA" w:rsidRDefault="00512969" w:rsidP="00512969">
            <w:pPr>
              <w:jc w:val="center"/>
              <w:rPr>
                <w:bCs/>
                <w:color w:val="000000" w:themeColor="text1"/>
                <w:sz w:val="22"/>
                <w:lang w:val="ro-RO"/>
              </w:rPr>
            </w:pPr>
            <w:r>
              <w:rPr>
                <w:bCs/>
                <w:color w:val="000000" w:themeColor="text1"/>
                <w:sz w:val="22"/>
                <w:lang w:val="ro-RO"/>
              </w:rPr>
              <w:t>20 000</w:t>
            </w:r>
          </w:p>
        </w:tc>
        <w:tc>
          <w:tcPr>
            <w:tcW w:w="603" w:type="pct"/>
            <w:tcMar>
              <w:left w:w="40" w:type="dxa"/>
              <w:right w:w="40" w:type="dxa"/>
            </w:tcMar>
          </w:tcPr>
          <w:p w14:paraId="7C3F8EA6" w14:textId="77777777" w:rsidR="00512969" w:rsidRPr="00512969" w:rsidRDefault="00512969" w:rsidP="00512969">
            <w:pPr>
              <w:jc w:val="both"/>
              <w:rPr>
                <w:bCs/>
                <w:color w:val="000000" w:themeColor="text1"/>
                <w:sz w:val="22"/>
                <w:lang w:val="ro-RO"/>
              </w:rPr>
            </w:pPr>
            <w:r w:rsidRPr="00512969">
              <w:rPr>
                <w:bCs/>
                <w:color w:val="000000" w:themeColor="text1"/>
                <w:sz w:val="22"/>
                <w:lang w:val="ro-RO"/>
              </w:rPr>
              <w:t>BL, BS, granturi și proiecte</w:t>
            </w:r>
          </w:p>
        </w:tc>
        <w:tc>
          <w:tcPr>
            <w:tcW w:w="879" w:type="pct"/>
            <w:tcMar>
              <w:left w:w="40" w:type="dxa"/>
              <w:right w:w="40" w:type="dxa"/>
            </w:tcMar>
          </w:tcPr>
          <w:p w14:paraId="2D507C5A" w14:textId="77777777" w:rsidR="00512969" w:rsidRPr="00D405FA" w:rsidRDefault="00512969" w:rsidP="00512969">
            <w:pPr>
              <w:jc w:val="both"/>
              <w:rPr>
                <w:bCs/>
                <w:color w:val="000000" w:themeColor="text1"/>
                <w:sz w:val="22"/>
                <w:lang w:val="ro-RO"/>
              </w:rPr>
            </w:pPr>
            <w:r>
              <w:rPr>
                <w:bCs/>
                <w:color w:val="000000" w:themeColor="text1"/>
                <w:sz w:val="22"/>
                <w:lang w:val="ro-RO"/>
              </w:rPr>
              <w:t>70% din sat este gazificat</w:t>
            </w:r>
          </w:p>
        </w:tc>
      </w:tr>
    </w:tbl>
    <w:p w14:paraId="5FF4B649" w14:textId="77777777" w:rsidR="00D85673" w:rsidRPr="00512969" w:rsidRDefault="00D85673" w:rsidP="00512969">
      <w:pPr>
        <w:jc w:val="both"/>
        <w:rPr>
          <w:bCs/>
          <w:color w:val="000000" w:themeColor="text1"/>
          <w:sz w:val="22"/>
          <w:lang w:val="ro-RO"/>
        </w:rPr>
      </w:pPr>
    </w:p>
    <w:p w14:paraId="4A01F5D8" w14:textId="77777777" w:rsidR="00D85673" w:rsidRPr="00D85673" w:rsidRDefault="00D85673" w:rsidP="00D85673">
      <w:pPr>
        <w:numPr>
          <w:ilvl w:val="0"/>
          <w:numId w:val="61"/>
        </w:numPr>
        <w:jc w:val="both"/>
        <w:rPr>
          <w:b/>
          <w:color w:val="006699"/>
          <w:szCs w:val="24"/>
          <w:lang w:val="ro-RO"/>
        </w:rPr>
      </w:pPr>
      <w:r w:rsidRPr="00D85673">
        <w:rPr>
          <w:b/>
          <w:bCs/>
          <w:color w:val="006699"/>
          <w:szCs w:val="24"/>
          <w:lang w:val="ro-RO"/>
        </w:rPr>
        <w:t>Îmbunătățirea serviciilor sociale: educație, asistență socială, cultură, sănătate</w:t>
      </w:r>
    </w:p>
    <w:tbl>
      <w:tblPr>
        <w:tblStyle w:val="12"/>
        <w:tblW w:w="5255" w:type="pct"/>
        <w:tblLook w:val="0000" w:firstRow="0" w:lastRow="0" w:firstColumn="0" w:lastColumn="0" w:noHBand="0" w:noVBand="0"/>
      </w:tblPr>
      <w:tblGrid>
        <w:gridCol w:w="561"/>
        <w:gridCol w:w="5816"/>
        <w:gridCol w:w="1842"/>
        <w:gridCol w:w="1276"/>
        <w:gridCol w:w="1273"/>
        <w:gridCol w:w="1842"/>
        <w:gridCol w:w="2693"/>
      </w:tblGrid>
      <w:tr w:rsidR="006671D9" w:rsidRPr="00D85673" w14:paraId="25EB29D7" w14:textId="77777777" w:rsidTr="000F5064">
        <w:trPr>
          <w:trHeight w:val="171"/>
          <w:tblHeader/>
        </w:trPr>
        <w:tc>
          <w:tcPr>
            <w:tcW w:w="183" w:type="pct"/>
            <w:tcMar>
              <w:left w:w="40" w:type="dxa"/>
              <w:right w:w="40" w:type="dxa"/>
            </w:tcMar>
          </w:tcPr>
          <w:p w14:paraId="48414BD1" w14:textId="2E37A8FC" w:rsidR="006671D9" w:rsidRPr="009D793F" w:rsidRDefault="000F5064" w:rsidP="006671D9">
            <w:pPr>
              <w:jc w:val="center"/>
              <w:rPr>
                <w:b/>
                <w:bCs/>
                <w:color w:val="000000" w:themeColor="text1"/>
                <w:sz w:val="22"/>
                <w:lang w:val="ro-RO"/>
              </w:rPr>
            </w:pPr>
            <w:r>
              <w:rPr>
                <w:b/>
                <w:bCs/>
                <w:color w:val="000000" w:themeColor="text1"/>
                <w:sz w:val="22"/>
                <w:lang w:val="ro-RO"/>
              </w:rPr>
              <w:t>Nr.</w:t>
            </w:r>
          </w:p>
        </w:tc>
        <w:tc>
          <w:tcPr>
            <w:tcW w:w="1900" w:type="pct"/>
            <w:tcMar>
              <w:left w:w="40" w:type="dxa"/>
              <w:right w:w="40" w:type="dxa"/>
            </w:tcMar>
          </w:tcPr>
          <w:p w14:paraId="0C065D6E" w14:textId="77777777" w:rsidR="006671D9" w:rsidRPr="009D793F" w:rsidRDefault="006671D9" w:rsidP="006671D9">
            <w:pPr>
              <w:jc w:val="center"/>
              <w:rPr>
                <w:b/>
                <w:bCs/>
                <w:color w:val="000000" w:themeColor="text1"/>
                <w:sz w:val="22"/>
                <w:lang w:val="ro-RO"/>
              </w:rPr>
            </w:pPr>
            <w:r w:rsidRPr="009D793F">
              <w:rPr>
                <w:b/>
                <w:bCs/>
                <w:color w:val="000000" w:themeColor="text1"/>
                <w:sz w:val="22"/>
                <w:lang w:val="ro-RO"/>
              </w:rPr>
              <w:t>Activități</w:t>
            </w:r>
          </w:p>
        </w:tc>
        <w:tc>
          <w:tcPr>
            <w:tcW w:w="602" w:type="pct"/>
            <w:tcMar>
              <w:left w:w="40" w:type="dxa"/>
              <w:right w:w="40" w:type="dxa"/>
            </w:tcMar>
          </w:tcPr>
          <w:p w14:paraId="6B3B09E5" w14:textId="77777777" w:rsidR="006671D9" w:rsidRPr="009D793F" w:rsidRDefault="006671D9" w:rsidP="006671D9">
            <w:pPr>
              <w:jc w:val="center"/>
              <w:rPr>
                <w:b/>
                <w:bCs/>
                <w:color w:val="000000" w:themeColor="text1"/>
                <w:sz w:val="22"/>
                <w:lang w:val="ro-RO"/>
              </w:rPr>
            </w:pPr>
            <w:r w:rsidRPr="009D793F">
              <w:rPr>
                <w:b/>
                <w:bCs/>
                <w:color w:val="000000" w:themeColor="text1"/>
                <w:sz w:val="22"/>
                <w:lang w:val="ro-RO"/>
              </w:rPr>
              <w:t>Responsabil</w:t>
            </w:r>
          </w:p>
        </w:tc>
        <w:tc>
          <w:tcPr>
            <w:tcW w:w="417" w:type="pct"/>
            <w:tcMar>
              <w:left w:w="40" w:type="dxa"/>
              <w:right w:w="40" w:type="dxa"/>
            </w:tcMar>
          </w:tcPr>
          <w:p w14:paraId="52F7743A" w14:textId="77777777" w:rsidR="006671D9" w:rsidRPr="009D793F" w:rsidRDefault="006671D9" w:rsidP="006671D9">
            <w:pPr>
              <w:jc w:val="center"/>
              <w:rPr>
                <w:b/>
                <w:bCs/>
                <w:color w:val="000000" w:themeColor="text1"/>
                <w:sz w:val="22"/>
                <w:lang w:val="ro-RO"/>
              </w:rPr>
            </w:pPr>
            <w:r w:rsidRPr="009D793F">
              <w:rPr>
                <w:b/>
                <w:bCs/>
                <w:color w:val="000000" w:themeColor="text1"/>
                <w:sz w:val="22"/>
                <w:lang w:val="ro-RO"/>
              </w:rPr>
              <w:t>Perioada</w:t>
            </w:r>
          </w:p>
        </w:tc>
        <w:tc>
          <w:tcPr>
            <w:tcW w:w="416" w:type="pct"/>
            <w:tcMar>
              <w:left w:w="40" w:type="dxa"/>
              <w:right w:w="40" w:type="dxa"/>
            </w:tcMar>
          </w:tcPr>
          <w:p w14:paraId="7A32AD68" w14:textId="77777777" w:rsidR="006671D9" w:rsidRPr="009D793F" w:rsidRDefault="006671D9" w:rsidP="006671D9">
            <w:pPr>
              <w:jc w:val="center"/>
              <w:rPr>
                <w:b/>
                <w:bCs/>
                <w:sz w:val="22"/>
                <w:lang w:val="ro-RO"/>
              </w:rPr>
            </w:pPr>
            <w:r w:rsidRPr="009D793F">
              <w:rPr>
                <w:b/>
                <w:bCs/>
                <w:sz w:val="22"/>
                <w:lang w:val="ro-RO"/>
              </w:rPr>
              <w:t xml:space="preserve">Cost </w:t>
            </w:r>
            <w:proofErr w:type="spellStart"/>
            <w:r w:rsidRPr="009D793F">
              <w:rPr>
                <w:b/>
                <w:bCs/>
                <w:sz w:val="22"/>
                <w:lang w:val="ro-RO"/>
              </w:rPr>
              <w:t>estim</w:t>
            </w:r>
            <w:proofErr w:type="spellEnd"/>
            <w:r w:rsidRPr="009D793F">
              <w:rPr>
                <w:b/>
                <w:bCs/>
                <w:sz w:val="22"/>
                <w:lang w:val="ro-RO"/>
              </w:rPr>
              <w:t>. mii lei</w:t>
            </w:r>
          </w:p>
        </w:tc>
        <w:tc>
          <w:tcPr>
            <w:tcW w:w="602" w:type="pct"/>
            <w:tcMar>
              <w:left w:w="40" w:type="dxa"/>
              <w:right w:w="40" w:type="dxa"/>
            </w:tcMar>
          </w:tcPr>
          <w:p w14:paraId="053374E8" w14:textId="77777777" w:rsidR="006671D9" w:rsidRPr="009D793F" w:rsidRDefault="006671D9" w:rsidP="006671D9">
            <w:pPr>
              <w:jc w:val="center"/>
              <w:rPr>
                <w:b/>
                <w:bCs/>
                <w:sz w:val="22"/>
                <w:lang w:val="ro-RO"/>
              </w:rPr>
            </w:pPr>
            <w:r w:rsidRPr="009D793F">
              <w:rPr>
                <w:b/>
                <w:bCs/>
                <w:sz w:val="22"/>
                <w:lang w:val="ro-RO"/>
              </w:rPr>
              <w:t xml:space="preserve">Surse </w:t>
            </w:r>
            <w:proofErr w:type="spellStart"/>
            <w:r w:rsidRPr="009D793F">
              <w:rPr>
                <w:b/>
                <w:bCs/>
                <w:sz w:val="22"/>
                <w:lang w:val="ro-RO"/>
              </w:rPr>
              <w:t>finanț</w:t>
            </w:r>
            <w:proofErr w:type="spellEnd"/>
            <w:r w:rsidRPr="009D793F">
              <w:rPr>
                <w:b/>
                <w:bCs/>
                <w:sz w:val="22"/>
                <w:lang w:val="ro-RO"/>
              </w:rPr>
              <w:t>. potențiale</w:t>
            </w:r>
          </w:p>
        </w:tc>
        <w:tc>
          <w:tcPr>
            <w:tcW w:w="880" w:type="pct"/>
            <w:tcMar>
              <w:left w:w="40" w:type="dxa"/>
              <w:right w:w="40" w:type="dxa"/>
            </w:tcMar>
          </w:tcPr>
          <w:p w14:paraId="2218A127" w14:textId="77777777" w:rsidR="006671D9" w:rsidRPr="009D793F" w:rsidRDefault="006671D9" w:rsidP="006671D9">
            <w:pPr>
              <w:jc w:val="center"/>
              <w:rPr>
                <w:b/>
                <w:bCs/>
                <w:color w:val="000000" w:themeColor="text1"/>
                <w:sz w:val="22"/>
                <w:lang w:val="ro-RO"/>
              </w:rPr>
            </w:pPr>
            <w:r w:rsidRPr="009D793F">
              <w:rPr>
                <w:b/>
                <w:bCs/>
                <w:color w:val="000000" w:themeColor="text1"/>
                <w:sz w:val="22"/>
                <w:lang w:val="ro-RO"/>
              </w:rPr>
              <w:t>Indicatori de performanță</w:t>
            </w:r>
          </w:p>
        </w:tc>
      </w:tr>
      <w:tr w:rsidR="006671D9" w:rsidRPr="00D85673" w14:paraId="298B7E86" w14:textId="77777777" w:rsidTr="000F5064">
        <w:trPr>
          <w:trHeight w:val="171"/>
        </w:trPr>
        <w:tc>
          <w:tcPr>
            <w:tcW w:w="183" w:type="pct"/>
            <w:tcMar>
              <w:left w:w="40" w:type="dxa"/>
              <w:right w:w="40" w:type="dxa"/>
            </w:tcMar>
          </w:tcPr>
          <w:p w14:paraId="49B0DA52" w14:textId="77777777" w:rsidR="00D405FA" w:rsidRPr="009D793F" w:rsidRDefault="008F1319" w:rsidP="00D85673">
            <w:pPr>
              <w:jc w:val="center"/>
              <w:rPr>
                <w:b/>
                <w:bCs/>
                <w:color w:val="000000" w:themeColor="text1"/>
                <w:sz w:val="22"/>
                <w:lang w:val="ro-RO"/>
              </w:rPr>
            </w:pPr>
            <w:r>
              <w:rPr>
                <w:b/>
                <w:bCs/>
                <w:color w:val="000000" w:themeColor="text1"/>
                <w:sz w:val="22"/>
                <w:lang w:val="ro-RO"/>
              </w:rPr>
              <w:t>OS1</w:t>
            </w:r>
          </w:p>
        </w:tc>
        <w:tc>
          <w:tcPr>
            <w:tcW w:w="1900" w:type="pct"/>
            <w:tcMar>
              <w:left w:w="40" w:type="dxa"/>
              <w:right w:w="40" w:type="dxa"/>
            </w:tcMar>
          </w:tcPr>
          <w:p w14:paraId="20B464FE" w14:textId="77777777" w:rsidR="00D405FA" w:rsidRPr="009D793F" w:rsidRDefault="002972CB" w:rsidP="00D85673">
            <w:pPr>
              <w:jc w:val="center"/>
              <w:rPr>
                <w:b/>
                <w:bCs/>
                <w:color w:val="000000" w:themeColor="text1"/>
                <w:sz w:val="22"/>
                <w:lang w:val="ro-RO"/>
              </w:rPr>
            </w:pPr>
            <w:r>
              <w:rPr>
                <w:b/>
                <w:bCs/>
                <w:color w:val="000000" w:themeColor="text1"/>
                <w:sz w:val="22"/>
                <w:lang w:val="ro-RO"/>
              </w:rPr>
              <w:t>Modernizarea și dezvoltarea culturii</w:t>
            </w:r>
          </w:p>
        </w:tc>
        <w:tc>
          <w:tcPr>
            <w:tcW w:w="602" w:type="pct"/>
            <w:tcMar>
              <w:left w:w="40" w:type="dxa"/>
              <w:right w:w="40" w:type="dxa"/>
            </w:tcMar>
          </w:tcPr>
          <w:p w14:paraId="439318A6" w14:textId="77777777" w:rsidR="00D405FA" w:rsidRPr="009D793F" w:rsidRDefault="00D405FA" w:rsidP="00D85673">
            <w:pPr>
              <w:jc w:val="center"/>
              <w:rPr>
                <w:b/>
                <w:bCs/>
                <w:color w:val="000000" w:themeColor="text1"/>
                <w:sz w:val="22"/>
                <w:lang w:val="ro-RO"/>
              </w:rPr>
            </w:pPr>
          </w:p>
        </w:tc>
        <w:tc>
          <w:tcPr>
            <w:tcW w:w="417" w:type="pct"/>
            <w:tcMar>
              <w:left w:w="40" w:type="dxa"/>
              <w:right w:w="40" w:type="dxa"/>
            </w:tcMar>
          </w:tcPr>
          <w:p w14:paraId="7D2570DE" w14:textId="77777777" w:rsidR="00D405FA" w:rsidRPr="009D793F" w:rsidRDefault="00D405FA" w:rsidP="00D85673">
            <w:pPr>
              <w:jc w:val="center"/>
              <w:rPr>
                <w:b/>
                <w:bCs/>
                <w:color w:val="000000" w:themeColor="text1"/>
                <w:sz w:val="22"/>
                <w:lang w:val="ro-RO"/>
              </w:rPr>
            </w:pPr>
          </w:p>
        </w:tc>
        <w:tc>
          <w:tcPr>
            <w:tcW w:w="416" w:type="pct"/>
            <w:tcMar>
              <w:left w:w="40" w:type="dxa"/>
              <w:right w:w="40" w:type="dxa"/>
            </w:tcMar>
          </w:tcPr>
          <w:p w14:paraId="2067E950" w14:textId="77777777" w:rsidR="00D405FA" w:rsidRPr="009D793F" w:rsidRDefault="00D405FA" w:rsidP="00D85673">
            <w:pPr>
              <w:jc w:val="center"/>
              <w:rPr>
                <w:b/>
                <w:bCs/>
                <w:color w:val="000000" w:themeColor="text1"/>
                <w:sz w:val="22"/>
                <w:lang w:val="ro-RO"/>
              </w:rPr>
            </w:pPr>
          </w:p>
        </w:tc>
        <w:tc>
          <w:tcPr>
            <w:tcW w:w="602" w:type="pct"/>
            <w:tcMar>
              <w:left w:w="40" w:type="dxa"/>
              <w:right w:w="40" w:type="dxa"/>
            </w:tcMar>
          </w:tcPr>
          <w:p w14:paraId="4D6E74DC" w14:textId="77777777" w:rsidR="00D405FA" w:rsidRPr="009D793F" w:rsidRDefault="00D405FA" w:rsidP="00D85673">
            <w:pPr>
              <w:jc w:val="center"/>
              <w:rPr>
                <w:b/>
                <w:bCs/>
                <w:color w:val="000000" w:themeColor="text1"/>
                <w:sz w:val="22"/>
                <w:lang w:val="ro-RO"/>
              </w:rPr>
            </w:pPr>
          </w:p>
        </w:tc>
        <w:tc>
          <w:tcPr>
            <w:tcW w:w="880" w:type="pct"/>
            <w:tcMar>
              <w:left w:w="40" w:type="dxa"/>
              <w:right w:w="40" w:type="dxa"/>
            </w:tcMar>
          </w:tcPr>
          <w:p w14:paraId="2185EAC0" w14:textId="77777777" w:rsidR="00D405FA" w:rsidRPr="009D793F" w:rsidRDefault="00D405FA" w:rsidP="00D85673">
            <w:pPr>
              <w:jc w:val="center"/>
              <w:rPr>
                <w:b/>
                <w:bCs/>
                <w:color w:val="000000" w:themeColor="text1"/>
                <w:sz w:val="22"/>
                <w:lang w:val="ro-RO"/>
              </w:rPr>
            </w:pPr>
          </w:p>
        </w:tc>
      </w:tr>
      <w:tr w:rsidR="002972CB" w:rsidRPr="00D85673" w14:paraId="44F63962" w14:textId="77777777" w:rsidTr="000F5064">
        <w:trPr>
          <w:trHeight w:val="171"/>
        </w:trPr>
        <w:tc>
          <w:tcPr>
            <w:tcW w:w="183" w:type="pct"/>
            <w:tcMar>
              <w:left w:w="40" w:type="dxa"/>
              <w:right w:w="40" w:type="dxa"/>
            </w:tcMar>
          </w:tcPr>
          <w:p w14:paraId="6781AC0D" w14:textId="77777777" w:rsidR="002972CB" w:rsidRPr="00CA4F75" w:rsidRDefault="002972CB" w:rsidP="002972CB">
            <w:pPr>
              <w:jc w:val="center"/>
              <w:rPr>
                <w:bCs/>
                <w:color w:val="000000" w:themeColor="text1"/>
                <w:sz w:val="22"/>
                <w:lang w:val="ro-RO"/>
              </w:rPr>
            </w:pPr>
            <w:r>
              <w:rPr>
                <w:bCs/>
                <w:color w:val="000000" w:themeColor="text1"/>
                <w:sz w:val="22"/>
                <w:lang w:val="ro-RO"/>
              </w:rPr>
              <w:t>1</w:t>
            </w:r>
          </w:p>
        </w:tc>
        <w:tc>
          <w:tcPr>
            <w:tcW w:w="1900" w:type="pct"/>
            <w:tcMar>
              <w:left w:w="40" w:type="dxa"/>
              <w:right w:w="40" w:type="dxa"/>
            </w:tcMar>
          </w:tcPr>
          <w:p w14:paraId="74B25299" w14:textId="77777777" w:rsidR="002972CB" w:rsidRPr="009D793F" w:rsidRDefault="002972CB" w:rsidP="002972CB">
            <w:pPr>
              <w:jc w:val="both"/>
              <w:rPr>
                <w:bCs/>
                <w:color w:val="000000" w:themeColor="text1"/>
                <w:sz w:val="22"/>
                <w:lang w:val="ro-RO"/>
              </w:rPr>
            </w:pPr>
            <w:r w:rsidRPr="009D793F">
              <w:rPr>
                <w:bCs/>
                <w:color w:val="000000" w:themeColor="text1"/>
                <w:sz w:val="22"/>
                <w:lang w:val="ro-RO"/>
              </w:rPr>
              <w:t>Elaborarea documentației tehnice</w:t>
            </w:r>
            <w:r>
              <w:rPr>
                <w:bCs/>
                <w:color w:val="000000" w:themeColor="text1"/>
                <w:sz w:val="22"/>
                <w:lang w:val="ro-RO"/>
              </w:rPr>
              <w:t xml:space="preserve"> pentru </w:t>
            </w:r>
            <w:proofErr w:type="spellStart"/>
            <w:r>
              <w:rPr>
                <w:bCs/>
                <w:color w:val="000000" w:themeColor="text1"/>
                <w:sz w:val="22"/>
                <w:lang w:val="ro-RO"/>
              </w:rPr>
              <w:t>edifciile</w:t>
            </w:r>
            <w:proofErr w:type="spellEnd"/>
            <w:r>
              <w:rPr>
                <w:bCs/>
                <w:color w:val="000000" w:themeColor="text1"/>
                <w:sz w:val="22"/>
                <w:lang w:val="ro-RO"/>
              </w:rPr>
              <w:t xml:space="preserve"> de </w:t>
            </w:r>
            <w:proofErr w:type="spellStart"/>
            <w:r>
              <w:rPr>
                <w:bCs/>
                <w:color w:val="000000" w:themeColor="text1"/>
                <w:sz w:val="22"/>
                <w:lang w:val="ro-RO"/>
              </w:rPr>
              <w:t>culură</w:t>
            </w:r>
            <w:proofErr w:type="spellEnd"/>
          </w:p>
          <w:p w14:paraId="7817BCA7" w14:textId="77777777" w:rsidR="002972CB" w:rsidRPr="009D793F" w:rsidRDefault="002972CB" w:rsidP="002972CB">
            <w:pPr>
              <w:numPr>
                <w:ilvl w:val="0"/>
                <w:numId w:val="60"/>
              </w:numPr>
              <w:contextualSpacing/>
              <w:jc w:val="both"/>
              <w:rPr>
                <w:bCs/>
                <w:color w:val="000000" w:themeColor="text1"/>
                <w:sz w:val="22"/>
                <w:lang w:val="ro-RO"/>
              </w:rPr>
            </w:pPr>
            <w:r w:rsidRPr="009D793F">
              <w:rPr>
                <w:bCs/>
                <w:color w:val="000000" w:themeColor="text1"/>
                <w:sz w:val="22"/>
                <w:lang w:val="ro-RO"/>
              </w:rPr>
              <w:t>Studiul de fezabilitate</w:t>
            </w:r>
          </w:p>
          <w:p w14:paraId="41AD4349" w14:textId="77777777" w:rsidR="002972CB" w:rsidRPr="009D793F" w:rsidRDefault="002972CB" w:rsidP="002972CB">
            <w:pPr>
              <w:numPr>
                <w:ilvl w:val="0"/>
                <w:numId w:val="60"/>
              </w:numPr>
              <w:contextualSpacing/>
              <w:jc w:val="both"/>
              <w:rPr>
                <w:bCs/>
                <w:color w:val="000000" w:themeColor="text1"/>
                <w:sz w:val="22"/>
                <w:lang w:val="ro-RO"/>
              </w:rPr>
            </w:pPr>
            <w:r w:rsidRPr="009D793F">
              <w:rPr>
                <w:bCs/>
                <w:color w:val="000000" w:themeColor="text1"/>
                <w:sz w:val="22"/>
                <w:lang w:val="ro-RO"/>
              </w:rPr>
              <w:t>Expertiza tehnică</w:t>
            </w:r>
          </w:p>
          <w:p w14:paraId="2EFB21A9" w14:textId="77777777" w:rsidR="002972CB" w:rsidRPr="009D793F" w:rsidRDefault="002972CB" w:rsidP="002972CB">
            <w:pPr>
              <w:numPr>
                <w:ilvl w:val="0"/>
                <w:numId w:val="60"/>
              </w:numPr>
              <w:contextualSpacing/>
              <w:jc w:val="both"/>
              <w:rPr>
                <w:bCs/>
                <w:color w:val="000000" w:themeColor="text1"/>
                <w:sz w:val="22"/>
                <w:lang w:val="ro-RO"/>
              </w:rPr>
            </w:pPr>
            <w:r w:rsidRPr="009D793F">
              <w:rPr>
                <w:bCs/>
                <w:color w:val="000000" w:themeColor="text1"/>
                <w:sz w:val="22"/>
                <w:lang w:val="ro-RO"/>
              </w:rPr>
              <w:t>Proiectul tehnic</w:t>
            </w:r>
          </w:p>
          <w:p w14:paraId="73471793" w14:textId="77777777" w:rsidR="002972CB" w:rsidRPr="009D793F" w:rsidRDefault="002972CB" w:rsidP="002972CB">
            <w:pPr>
              <w:numPr>
                <w:ilvl w:val="0"/>
                <w:numId w:val="60"/>
              </w:numPr>
              <w:contextualSpacing/>
              <w:jc w:val="both"/>
              <w:rPr>
                <w:bCs/>
                <w:color w:val="000000" w:themeColor="text1"/>
                <w:sz w:val="22"/>
                <w:lang w:val="ro-RO"/>
              </w:rPr>
            </w:pPr>
            <w:r w:rsidRPr="009D793F">
              <w:rPr>
                <w:bCs/>
                <w:color w:val="000000" w:themeColor="text1"/>
                <w:sz w:val="22"/>
                <w:lang w:val="ro-RO"/>
              </w:rPr>
              <w:t>Devizul de cheltuieli</w:t>
            </w:r>
          </w:p>
          <w:p w14:paraId="096051AD" w14:textId="77777777" w:rsidR="002972CB" w:rsidRPr="009D793F" w:rsidRDefault="002972CB" w:rsidP="002972CB">
            <w:pPr>
              <w:numPr>
                <w:ilvl w:val="0"/>
                <w:numId w:val="60"/>
              </w:numPr>
              <w:contextualSpacing/>
              <w:jc w:val="both"/>
              <w:rPr>
                <w:bCs/>
                <w:color w:val="000000" w:themeColor="text1"/>
                <w:sz w:val="22"/>
                <w:lang w:val="ro-RO"/>
              </w:rPr>
            </w:pPr>
            <w:r w:rsidRPr="009D793F">
              <w:rPr>
                <w:bCs/>
                <w:color w:val="000000" w:themeColor="text1"/>
                <w:sz w:val="22"/>
                <w:lang w:val="ro-RO"/>
              </w:rPr>
              <w:t>Audit energetic (după caz)</w:t>
            </w:r>
          </w:p>
        </w:tc>
        <w:tc>
          <w:tcPr>
            <w:tcW w:w="602" w:type="pct"/>
            <w:tcMar>
              <w:left w:w="40" w:type="dxa"/>
              <w:right w:w="40" w:type="dxa"/>
            </w:tcMar>
          </w:tcPr>
          <w:p w14:paraId="4F2A0348" w14:textId="77777777" w:rsidR="002972CB" w:rsidRPr="009D793F" w:rsidRDefault="00512969" w:rsidP="00512969">
            <w:pPr>
              <w:jc w:val="both"/>
              <w:rPr>
                <w:bCs/>
                <w:color w:val="000000" w:themeColor="text1"/>
                <w:sz w:val="22"/>
                <w:lang w:val="ro-RO"/>
              </w:rPr>
            </w:pPr>
            <w:r>
              <w:rPr>
                <w:bCs/>
                <w:color w:val="000000" w:themeColor="text1"/>
                <w:sz w:val="22"/>
                <w:lang w:val="ro-RO"/>
              </w:rPr>
              <w:t>APL</w:t>
            </w:r>
          </w:p>
        </w:tc>
        <w:tc>
          <w:tcPr>
            <w:tcW w:w="417" w:type="pct"/>
            <w:tcMar>
              <w:left w:w="40" w:type="dxa"/>
              <w:right w:w="40" w:type="dxa"/>
            </w:tcMar>
          </w:tcPr>
          <w:p w14:paraId="19CCCC28" w14:textId="77777777" w:rsidR="002972CB" w:rsidRPr="009D793F" w:rsidRDefault="002972CB" w:rsidP="002972CB">
            <w:pPr>
              <w:jc w:val="both"/>
              <w:rPr>
                <w:bCs/>
                <w:color w:val="000000" w:themeColor="text1"/>
                <w:sz w:val="22"/>
                <w:lang w:val="ro-RO"/>
              </w:rPr>
            </w:pPr>
          </w:p>
        </w:tc>
        <w:tc>
          <w:tcPr>
            <w:tcW w:w="416" w:type="pct"/>
            <w:tcMar>
              <w:left w:w="40" w:type="dxa"/>
              <w:right w:w="40" w:type="dxa"/>
            </w:tcMar>
          </w:tcPr>
          <w:p w14:paraId="60C0DCB1" w14:textId="77777777" w:rsidR="002972CB" w:rsidRPr="009D793F" w:rsidRDefault="002972CB" w:rsidP="002972CB">
            <w:pPr>
              <w:jc w:val="both"/>
              <w:rPr>
                <w:bCs/>
                <w:color w:val="000000" w:themeColor="text1"/>
                <w:sz w:val="22"/>
                <w:lang w:val="ro-RO"/>
              </w:rPr>
            </w:pPr>
            <w:r w:rsidRPr="009D793F">
              <w:rPr>
                <w:bCs/>
                <w:color w:val="000000" w:themeColor="text1"/>
                <w:sz w:val="22"/>
                <w:lang w:val="ro-RO"/>
              </w:rPr>
              <w:t>(10 % din valoarea proiectelor)</w:t>
            </w:r>
          </w:p>
        </w:tc>
        <w:tc>
          <w:tcPr>
            <w:tcW w:w="602" w:type="pct"/>
            <w:tcMar>
              <w:left w:w="40" w:type="dxa"/>
              <w:right w:w="40" w:type="dxa"/>
            </w:tcMar>
          </w:tcPr>
          <w:p w14:paraId="61DF5B0C" w14:textId="77777777" w:rsidR="002972CB" w:rsidRPr="009D793F" w:rsidRDefault="00512969" w:rsidP="00246671">
            <w:pPr>
              <w:jc w:val="both"/>
              <w:rPr>
                <w:bCs/>
                <w:color w:val="000000" w:themeColor="text1"/>
                <w:sz w:val="22"/>
                <w:lang w:val="ro-RO"/>
              </w:rPr>
            </w:pPr>
            <w:r w:rsidRPr="00512969">
              <w:rPr>
                <w:bCs/>
                <w:color w:val="000000" w:themeColor="text1"/>
                <w:sz w:val="22"/>
                <w:lang w:val="ro-RO"/>
              </w:rPr>
              <w:t>BL, BS, granturi și proiecte</w:t>
            </w:r>
          </w:p>
        </w:tc>
        <w:tc>
          <w:tcPr>
            <w:tcW w:w="880" w:type="pct"/>
            <w:tcMar>
              <w:left w:w="40" w:type="dxa"/>
              <w:right w:w="40" w:type="dxa"/>
            </w:tcMar>
          </w:tcPr>
          <w:p w14:paraId="50B4D903" w14:textId="77777777" w:rsidR="002972CB" w:rsidRPr="009D793F" w:rsidRDefault="007B0CAA" w:rsidP="00246671">
            <w:pPr>
              <w:jc w:val="both"/>
              <w:rPr>
                <w:b/>
                <w:bCs/>
                <w:color w:val="FF0000"/>
                <w:sz w:val="22"/>
                <w:lang w:val="ro-RO"/>
              </w:rPr>
            </w:pPr>
            <w:r w:rsidRPr="007B0CAA">
              <w:rPr>
                <w:bCs/>
                <w:color w:val="000000" w:themeColor="text1"/>
                <w:sz w:val="22"/>
                <w:lang w:val="ro-RO"/>
              </w:rPr>
              <w:t>Nr. de documente elaborate și aplicate la diferiți finanțatori</w:t>
            </w:r>
          </w:p>
        </w:tc>
      </w:tr>
      <w:tr w:rsidR="002972CB" w:rsidRPr="00D85673" w14:paraId="676D9910" w14:textId="77777777" w:rsidTr="000F5064">
        <w:trPr>
          <w:trHeight w:val="586"/>
        </w:trPr>
        <w:tc>
          <w:tcPr>
            <w:tcW w:w="183" w:type="pct"/>
            <w:tcMar>
              <w:left w:w="40" w:type="dxa"/>
              <w:right w:w="40" w:type="dxa"/>
            </w:tcMar>
          </w:tcPr>
          <w:p w14:paraId="350430A8" w14:textId="77777777" w:rsidR="002972CB" w:rsidRPr="00CA4F75" w:rsidRDefault="002972CB" w:rsidP="002972CB">
            <w:pPr>
              <w:jc w:val="center"/>
              <w:rPr>
                <w:bCs/>
                <w:color w:val="000000" w:themeColor="text1"/>
                <w:sz w:val="22"/>
                <w:lang w:val="ro-RO"/>
              </w:rPr>
            </w:pPr>
            <w:r>
              <w:rPr>
                <w:bCs/>
                <w:color w:val="000000" w:themeColor="text1"/>
                <w:sz w:val="22"/>
                <w:lang w:val="ro-RO"/>
              </w:rPr>
              <w:t>2</w:t>
            </w:r>
          </w:p>
        </w:tc>
        <w:tc>
          <w:tcPr>
            <w:tcW w:w="1900" w:type="pct"/>
            <w:tcMar>
              <w:left w:w="40" w:type="dxa"/>
              <w:right w:w="40" w:type="dxa"/>
            </w:tcMar>
          </w:tcPr>
          <w:p w14:paraId="7CCB5E84" w14:textId="77777777" w:rsidR="002972CB" w:rsidRPr="009D793F" w:rsidRDefault="002972CB" w:rsidP="002972CB">
            <w:pPr>
              <w:jc w:val="both"/>
              <w:rPr>
                <w:bCs/>
                <w:color w:val="000000" w:themeColor="text1"/>
                <w:sz w:val="22"/>
                <w:lang w:val="ro-RO"/>
              </w:rPr>
            </w:pPr>
            <w:r w:rsidRPr="009D793F">
              <w:rPr>
                <w:bCs/>
                <w:color w:val="000000" w:themeColor="text1"/>
                <w:sz w:val="22"/>
                <w:lang w:val="ro-RO"/>
              </w:rPr>
              <w:t xml:space="preserve">Reparația edificiului cultural și a bibliotecii din satul Balatina (reparația tavanului în zona ușilor de rezervă aripa stângă, </w:t>
            </w:r>
            <w:r w:rsidR="00512969" w:rsidRPr="009D793F">
              <w:rPr>
                <w:bCs/>
                <w:color w:val="000000" w:themeColor="text1"/>
                <w:sz w:val="22"/>
                <w:lang w:val="ro-RO"/>
              </w:rPr>
              <w:t>intrările</w:t>
            </w:r>
            <w:r w:rsidRPr="009D793F">
              <w:rPr>
                <w:bCs/>
                <w:color w:val="000000" w:themeColor="text1"/>
                <w:sz w:val="22"/>
                <w:lang w:val="ro-RO"/>
              </w:rPr>
              <w:t xml:space="preserve"> secundare)</w:t>
            </w:r>
          </w:p>
        </w:tc>
        <w:tc>
          <w:tcPr>
            <w:tcW w:w="602" w:type="pct"/>
            <w:tcMar>
              <w:left w:w="40" w:type="dxa"/>
              <w:right w:w="40" w:type="dxa"/>
            </w:tcMar>
          </w:tcPr>
          <w:p w14:paraId="20F5E4B7" w14:textId="77777777" w:rsidR="002972CB" w:rsidRPr="009D793F" w:rsidRDefault="002972CB" w:rsidP="00512969">
            <w:pPr>
              <w:jc w:val="both"/>
              <w:rPr>
                <w:bCs/>
                <w:color w:val="000000" w:themeColor="text1"/>
                <w:sz w:val="22"/>
                <w:lang w:val="ro-RO"/>
              </w:rPr>
            </w:pPr>
            <w:r w:rsidRPr="009D793F">
              <w:rPr>
                <w:bCs/>
                <w:color w:val="000000" w:themeColor="text1"/>
                <w:sz w:val="22"/>
                <w:lang w:val="ro-RO"/>
              </w:rPr>
              <w:t xml:space="preserve">APL, </w:t>
            </w:r>
          </w:p>
        </w:tc>
        <w:tc>
          <w:tcPr>
            <w:tcW w:w="417" w:type="pct"/>
            <w:tcMar>
              <w:left w:w="40" w:type="dxa"/>
              <w:right w:w="40" w:type="dxa"/>
            </w:tcMar>
          </w:tcPr>
          <w:p w14:paraId="14541693" w14:textId="77777777" w:rsidR="002972CB" w:rsidRPr="009D793F" w:rsidRDefault="002972CB" w:rsidP="002972CB">
            <w:pPr>
              <w:jc w:val="center"/>
              <w:rPr>
                <w:bCs/>
                <w:color w:val="000000" w:themeColor="text1"/>
                <w:sz w:val="22"/>
                <w:lang w:val="ro-RO"/>
              </w:rPr>
            </w:pPr>
            <w:r w:rsidRPr="009D793F">
              <w:rPr>
                <w:bCs/>
                <w:color w:val="000000" w:themeColor="text1"/>
                <w:sz w:val="22"/>
                <w:lang w:val="ro-RO"/>
              </w:rPr>
              <w:t>2025-2028</w:t>
            </w:r>
          </w:p>
        </w:tc>
        <w:tc>
          <w:tcPr>
            <w:tcW w:w="416" w:type="pct"/>
            <w:tcMar>
              <w:left w:w="40" w:type="dxa"/>
              <w:right w:w="40" w:type="dxa"/>
            </w:tcMar>
          </w:tcPr>
          <w:p w14:paraId="78F2D3ED" w14:textId="77777777" w:rsidR="002972CB" w:rsidRPr="009D793F" w:rsidRDefault="002972CB" w:rsidP="002972CB">
            <w:pPr>
              <w:jc w:val="center"/>
              <w:rPr>
                <w:bCs/>
                <w:color w:val="000000" w:themeColor="text1"/>
                <w:sz w:val="22"/>
                <w:lang w:val="ro-RO"/>
              </w:rPr>
            </w:pPr>
            <w:r w:rsidRPr="009D793F">
              <w:rPr>
                <w:bCs/>
                <w:color w:val="000000" w:themeColor="text1"/>
                <w:sz w:val="22"/>
                <w:lang w:val="ro-RO"/>
              </w:rPr>
              <w:t>2 500</w:t>
            </w:r>
          </w:p>
        </w:tc>
        <w:tc>
          <w:tcPr>
            <w:tcW w:w="602" w:type="pct"/>
            <w:tcMar>
              <w:left w:w="40" w:type="dxa"/>
              <w:right w:w="40" w:type="dxa"/>
            </w:tcMar>
          </w:tcPr>
          <w:p w14:paraId="16B912BA" w14:textId="77777777" w:rsidR="002972CB" w:rsidRPr="009D793F" w:rsidRDefault="002972CB" w:rsidP="00246671">
            <w:pPr>
              <w:jc w:val="both"/>
              <w:rPr>
                <w:bCs/>
                <w:color w:val="000000" w:themeColor="text1"/>
                <w:sz w:val="22"/>
                <w:lang w:val="ro-RO"/>
              </w:rPr>
            </w:pPr>
            <w:r w:rsidRPr="009D793F">
              <w:rPr>
                <w:bCs/>
                <w:color w:val="000000" w:themeColor="text1"/>
                <w:sz w:val="22"/>
                <w:lang w:val="ro-RO"/>
              </w:rPr>
              <w:t>Ministerul culturii, Finanțatori externi</w:t>
            </w:r>
          </w:p>
        </w:tc>
        <w:tc>
          <w:tcPr>
            <w:tcW w:w="880" w:type="pct"/>
            <w:tcMar>
              <w:left w:w="40" w:type="dxa"/>
              <w:right w:w="40" w:type="dxa"/>
            </w:tcMar>
          </w:tcPr>
          <w:p w14:paraId="55102523" w14:textId="77777777" w:rsidR="002972CB" w:rsidRPr="009D793F" w:rsidRDefault="002972CB" w:rsidP="00246671">
            <w:pPr>
              <w:jc w:val="both"/>
              <w:rPr>
                <w:bCs/>
                <w:color w:val="000000" w:themeColor="text1"/>
                <w:sz w:val="22"/>
                <w:lang w:val="ro-RO"/>
              </w:rPr>
            </w:pPr>
            <w:r w:rsidRPr="009D793F">
              <w:rPr>
                <w:bCs/>
                <w:color w:val="000000" w:themeColor="text1"/>
                <w:sz w:val="22"/>
                <w:lang w:val="ro-RO"/>
              </w:rPr>
              <w:t xml:space="preserve">Casa de cultura reparata si asigurata securitatea </w:t>
            </w:r>
            <w:r w:rsidR="00512969" w:rsidRPr="009D793F">
              <w:rPr>
                <w:bCs/>
                <w:color w:val="000000" w:themeColor="text1"/>
                <w:sz w:val="22"/>
                <w:lang w:val="ro-RO"/>
              </w:rPr>
              <w:t>cetățeni</w:t>
            </w:r>
          </w:p>
        </w:tc>
      </w:tr>
      <w:tr w:rsidR="002972CB" w:rsidRPr="00D85673" w14:paraId="241ABE40" w14:textId="77777777" w:rsidTr="000F5064">
        <w:trPr>
          <w:trHeight w:val="171"/>
        </w:trPr>
        <w:tc>
          <w:tcPr>
            <w:tcW w:w="183" w:type="pct"/>
            <w:tcMar>
              <w:left w:w="40" w:type="dxa"/>
              <w:right w:w="40" w:type="dxa"/>
            </w:tcMar>
          </w:tcPr>
          <w:p w14:paraId="7295E37C" w14:textId="77777777" w:rsidR="002972CB" w:rsidRPr="00CA4F75" w:rsidRDefault="002972CB" w:rsidP="002972CB">
            <w:pPr>
              <w:jc w:val="center"/>
              <w:rPr>
                <w:bCs/>
                <w:color w:val="000000" w:themeColor="text1"/>
                <w:sz w:val="22"/>
                <w:lang w:val="ro-RO"/>
              </w:rPr>
            </w:pPr>
            <w:r>
              <w:rPr>
                <w:bCs/>
                <w:color w:val="000000" w:themeColor="text1"/>
                <w:sz w:val="22"/>
                <w:lang w:val="ro-RO"/>
              </w:rPr>
              <w:t>3</w:t>
            </w:r>
          </w:p>
        </w:tc>
        <w:tc>
          <w:tcPr>
            <w:tcW w:w="1900" w:type="pct"/>
            <w:tcMar>
              <w:left w:w="40" w:type="dxa"/>
              <w:right w:w="40" w:type="dxa"/>
            </w:tcMar>
          </w:tcPr>
          <w:p w14:paraId="7B4502BB" w14:textId="77777777" w:rsidR="002972CB" w:rsidRPr="009D793F" w:rsidRDefault="002972CB" w:rsidP="00512969">
            <w:pPr>
              <w:jc w:val="both"/>
              <w:rPr>
                <w:bCs/>
                <w:color w:val="000000" w:themeColor="text1"/>
                <w:sz w:val="22"/>
                <w:lang w:val="ro-RO"/>
              </w:rPr>
            </w:pPr>
            <w:r w:rsidRPr="009D793F">
              <w:rPr>
                <w:bCs/>
                <w:color w:val="000000" w:themeColor="text1"/>
                <w:sz w:val="22"/>
                <w:lang w:val="ro-RO"/>
              </w:rPr>
              <w:t xml:space="preserve">Expertiza tehnica </w:t>
            </w:r>
            <w:r w:rsidR="00512969" w:rsidRPr="009D793F">
              <w:rPr>
                <w:bCs/>
                <w:color w:val="000000" w:themeColor="text1"/>
                <w:sz w:val="22"/>
                <w:lang w:val="ro-RO"/>
              </w:rPr>
              <w:t>căminului</w:t>
            </w:r>
            <w:r w:rsidRPr="009D793F">
              <w:rPr>
                <w:bCs/>
                <w:color w:val="000000" w:themeColor="text1"/>
                <w:sz w:val="22"/>
                <w:lang w:val="ro-RO"/>
              </w:rPr>
              <w:t xml:space="preserve"> cultural Tome</w:t>
            </w:r>
            <w:r w:rsidR="00512969">
              <w:rPr>
                <w:bCs/>
                <w:color w:val="000000" w:themeColor="text1"/>
                <w:sz w:val="22"/>
                <w:lang w:val="ro-RO"/>
              </w:rPr>
              <w:t>ș</w:t>
            </w:r>
            <w:r w:rsidRPr="009D793F">
              <w:rPr>
                <w:bCs/>
                <w:color w:val="000000" w:themeColor="text1"/>
                <w:sz w:val="22"/>
                <w:lang w:val="ro-RO"/>
              </w:rPr>
              <w:t>tii Noi și Clococenii Vechi</w:t>
            </w:r>
          </w:p>
        </w:tc>
        <w:tc>
          <w:tcPr>
            <w:tcW w:w="602" w:type="pct"/>
            <w:tcMar>
              <w:left w:w="40" w:type="dxa"/>
              <w:right w:w="40" w:type="dxa"/>
            </w:tcMar>
          </w:tcPr>
          <w:p w14:paraId="2186B559" w14:textId="77777777" w:rsidR="002972CB" w:rsidRPr="009D793F" w:rsidRDefault="002972CB" w:rsidP="00512969">
            <w:pPr>
              <w:jc w:val="both"/>
              <w:rPr>
                <w:bCs/>
                <w:color w:val="000000" w:themeColor="text1"/>
                <w:sz w:val="22"/>
                <w:lang w:val="ro-RO"/>
              </w:rPr>
            </w:pPr>
            <w:r w:rsidRPr="009D793F">
              <w:rPr>
                <w:bCs/>
                <w:color w:val="000000" w:themeColor="text1"/>
                <w:sz w:val="22"/>
                <w:lang w:val="ro-RO"/>
              </w:rPr>
              <w:t>APL</w:t>
            </w:r>
          </w:p>
        </w:tc>
        <w:tc>
          <w:tcPr>
            <w:tcW w:w="417" w:type="pct"/>
            <w:tcMar>
              <w:left w:w="40" w:type="dxa"/>
              <w:right w:w="40" w:type="dxa"/>
            </w:tcMar>
          </w:tcPr>
          <w:p w14:paraId="47E7E316" w14:textId="77777777" w:rsidR="002972CB" w:rsidRPr="009D793F" w:rsidRDefault="002972CB" w:rsidP="002972CB">
            <w:pPr>
              <w:jc w:val="center"/>
              <w:rPr>
                <w:bCs/>
                <w:color w:val="000000" w:themeColor="text1"/>
                <w:sz w:val="22"/>
                <w:lang w:val="ro-RO"/>
              </w:rPr>
            </w:pPr>
            <w:r w:rsidRPr="009D793F">
              <w:rPr>
                <w:bCs/>
                <w:color w:val="000000" w:themeColor="text1"/>
                <w:sz w:val="22"/>
                <w:lang w:val="ro-RO"/>
              </w:rPr>
              <w:t>2024</w:t>
            </w:r>
          </w:p>
        </w:tc>
        <w:tc>
          <w:tcPr>
            <w:tcW w:w="416" w:type="pct"/>
            <w:tcMar>
              <w:left w:w="40" w:type="dxa"/>
              <w:right w:w="40" w:type="dxa"/>
            </w:tcMar>
          </w:tcPr>
          <w:p w14:paraId="25FF8EF9" w14:textId="77777777" w:rsidR="002972CB" w:rsidRPr="009D793F" w:rsidRDefault="002972CB" w:rsidP="00512969">
            <w:pPr>
              <w:jc w:val="center"/>
              <w:rPr>
                <w:bCs/>
                <w:color w:val="000000" w:themeColor="text1"/>
                <w:sz w:val="22"/>
                <w:lang w:val="ro-RO"/>
              </w:rPr>
            </w:pPr>
            <w:r w:rsidRPr="009D793F">
              <w:rPr>
                <w:bCs/>
                <w:color w:val="000000" w:themeColor="text1"/>
                <w:sz w:val="22"/>
                <w:lang w:val="ro-RO"/>
              </w:rPr>
              <w:t xml:space="preserve">24 </w:t>
            </w:r>
          </w:p>
        </w:tc>
        <w:tc>
          <w:tcPr>
            <w:tcW w:w="602" w:type="pct"/>
            <w:tcMar>
              <w:left w:w="40" w:type="dxa"/>
              <w:right w:w="40" w:type="dxa"/>
            </w:tcMar>
          </w:tcPr>
          <w:p w14:paraId="581CA0FA" w14:textId="77777777" w:rsidR="002972CB" w:rsidRPr="009D793F" w:rsidRDefault="002972CB" w:rsidP="00246671">
            <w:pPr>
              <w:jc w:val="both"/>
              <w:rPr>
                <w:bCs/>
                <w:color w:val="000000" w:themeColor="text1"/>
                <w:sz w:val="22"/>
                <w:lang w:val="ro-RO"/>
              </w:rPr>
            </w:pPr>
            <w:r w:rsidRPr="009D793F">
              <w:rPr>
                <w:bCs/>
                <w:color w:val="000000" w:themeColor="text1"/>
                <w:sz w:val="22"/>
                <w:lang w:val="ro-RO"/>
              </w:rPr>
              <w:t>Buget local</w:t>
            </w:r>
          </w:p>
        </w:tc>
        <w:tc>
          <w:tcPr>
            <w:tcW w:w="880" w:type="pct"/>
            <w:tcMar>
              <w:left w:w="40" w:type="dxa"/>
              <w:right w:w="40" w:type="dxa"/>
            </w:tcMar>
          </w:tcPr>
          <w:p w14:paraId="5D586B57" w14:textId="77777777" w:rsidR="002972CB" w:rsidRPr="009D793F" w:rsidRDefault="00085864" w:rsidP="00246671">
            <w:pPr>
              <w:jc w:val="both"/>
              <w:rPr>
                <w:bCs/>
                <w:color w:val="000000" w:themeColor="text1"/>
                <w:sz w:val="22"/>
                <w:lang w:val="ro-RO"/>
              </w:rPr>
            </w:pPr>
            <w:r>
              <w:rPr>
                <w:bCs/>
                <w:color w:val="000000" w:themeColor="text1"/>
                <w:sz w:val="22"/>
                <w:lang w:val="ro-RO"/>
              </w:rPr>
              <w:t>Expertiză tehnică</w:t>
            </w:r>
          </w:p>
        </w:tc>
      </w:tr>
      <w:tr w:rsidR="002972CB" w:rsidRPr="00D85673" w14:paraId="4A3EF971" w14:textId="77777777" w:rsidTr="000F5064">
        <w:trPr>
          <w:trHeight w:val="171"/>
        </w:trPr>
        <w:tc>
          <w:tcPr>
            <w:tcW w:w="183" w:type="pct"/>
            <w:tcMar>
              <w:left w:w="40" w:type="dxa"/>
              <w:right w:w="40" w:type="dxa"/>
            </w:tcMar>
          </w:tcPr>
          <w:p w14:paraId="31016854" w14:textId="77777777" w:rsidR="002972CB" w:rsidRPr="00CA4F75" w:rsidRDefault="002972CB" w:rsidP="002972CB">
            <w:pPr>
              <w:jc w:val="center"/>
              <w:rPr>
                <w:bCs/>
                <w:color w:val="000000" w:themeColor="text1"/>
                <w:sz w:val="22"/>
                <w:lang w:val="ro-RO"/>
              </w:rPr>
            </w:pPr>
            <w:r>
              <w:rPr>
                <w:bCs/>
                <w:color w:val="000000" w:themeColor="text1"/>
                <w:sz w:val="22"/>
                <w:lang w:val="ro-RO"/>
              </w:rPr>
              <w:t>4</w:t>
            </w:r>
          </w:p>
        </w:tc>
        <w:tc>
          <w:tcPr>
            <w:tcW w:w="1900" w:type="pct"/>
            <w:tcMar>
              <w:left w:w="40" w:type="dxa"/>
              <w:right w:w="40" w:type="dxa"/>
            </w:tcMar>
          </w:tcPr>
          <w:p w14:paraId="1E0C3882" w14:textId="77777777" w:rsidR="002972CB" w:rsidRPr="009D793F" w:rsidRDefault="002972CB" w:rsidP="002972CB">
            <w:pPr>
              <w:jc w:val="both"/>
              <w:rPr>
                <w:bCs/>
                <w:color w:val="000000" w:themeColor="text1"/>
                <w:sz w:val="22"/>
                <w:lang w:val="ro-RO"/>
              </w:rPr>
            </w:pPr>
            <w:r w:rsidRPr="009D793F">
              <w:rPr>
                <w:bCs/>
                <w:color w:val="000000" w:themeColor="text1"/>
                <w:sz w:val="22"/>
                <w:lang w:val="ro-RO"/>
              </w:rPr>
              <w:t>Reparația exterioară / interioară a edificiilor culturale școala de arte filiala Balatina</w:t>
            </w:r>
          </w:p>
        </w:tc>
        <w:tc>
          <w:tcPr>
            <w:tcW w:w="602" w:type="pct"/>
            <w:tcMar>
              <w:left w:w="40" w:type="dxa"/>
              <w:right w:w="40" w:type="dxa"/>
            </w:tcMar>
          </w:tcPr>
          <w:p w14:paraId="55E08C79" w14:textId="77777777" w:rsidR="002972CB" w:rsidRPr="009D793F" w:rsidRDefault="002972CB" w:rsidP="00512969">
            <w:pPr>
              <w:jc w:val="both"/>
              <w:rPr>
                <w:bCs/>
                <w:color w:val="000000" w:themeColor="text1"/>
                <w:sz w:val="22"/>
                <w:lang w:val="ro-RO"/>
              </w:rPr>
            </w:pPr>
            <w:r w:rsidRPr="009D793F">
              <w:rPr>
                <w:bCs/>
                <w:color w:val="000000" w:themeColor="text1"/>
                <w:sz w:val="22"/>
                <w:lang w:val="ro-RO"/>
              </w:rPr>
              <w:t>APL</w:t>
            </w:r>
          </w:p>
        </w:tc>
        <w:tc>
          <w:tcPr>
            <w:tcW w:w="417" w:type="pct"/>
            <w:tcMar>
              <w:left w:w="40" w:type="dxa"/>
              <w:right w:w="40" w:type="dxa"/>
            </w:tcMar>
          </w:tcPr>
          <w:p w14:paraId="2279CF1B" w14:textId="77777777" w:rsidR="002972CB" w:rsidRPr="009D793F" w:rsidRDefault="002972CB" w:rsidP="002972CB">
            <w:pPr>
              <w:jc w:val="center"/>
              <w:rPr>
                <w:bCs/>
                <w:color w:val="000000" w:themeColor="text1"/>
                <w:sz w:val="22"/>
                <w:lang w:val="ro-RO"/>
              </w:rPr>
            </w:pPr>
            <w:r w:rsidRPr="009D793F">
              <w:rPr>
                <w:bCs/>
                <w:color w:val="000000" w:themeColor="text1"/>
                <w:sz w:val="22"/>
                <w:lang w:val="ro-RO"/>
              </w:rPr>
              <w:t>2025-2026</w:t>
            </w:r>
          </w:p>
        </w:tc>
        <w:tc>
          <w:tcPr>
            <w:tcW w:w="416" w:type="pct"/>
            <w:tcMar>
              <w:left w:w="40" w:type="dxa"/>
              <w:right w:w="40" w:type="dxa"/>
            </w:tcMar>
          </w:tcPr>
          <w:p w14:paraId="360B0DC9" w14:textId="77777777" w:rsidR="002972CB" w:rsidRPr="009D793F" w:rsidRDefault="002972CB" w:rsidP="002972CB">
            <w:pPr>
              <w:jc w:val="center"/>
              <w:rPr>
                <w:bCs/>
                <w:color w:val="000000" w:themeColor="text1"/>
                <w:sz w:val="22"/>
                <w:lang w:val="ro-RO"/>
              </w:rPr>
            </w:pPr>
            <w:r w:rsidRPr="009D793F">
              <w:rPr>
                <w:bCs/>
                <w:color w:val="000000" w:themeColor="text1"/>
                <w:sz w:val="22"/>
                <w:lang w:val="ro-RO"/>
              </w:rPr>
              <w:t xml:space="preserve">700 </w:t>
            </w:r>
          </w:p>
        </w:tc>
        <w:tc>
          <w:tcPr>
            <w:tcW w:w="602" w:type="pct"/>
            <w:tcMar>
              <w:left w:w="40" w:type="dxa"/>
              <w:right w:w="40" w:type="dxa"/>
            </w:tcMar>
          </w:tcPr>
          <w:p w14:paraId="611C9CBA" w14:textId="77777777" w:rsidR="002972CB" w:rsidRPr="009D793F" w:rsidRDefault="002972CB" w:rsidP="00246671">
            <w:pPr>
              <w:jc w:val="both"/>
              <w:rPr>
                <w:bCs/>
                <w:color w:val="000000" w:themeColor="text1"/>
                <w:sz w:val="22"/>
                <w:lang w:val="ro-RO"/>
              </w:rPr>
            </w:pPr>
            <w:r w:rsidRPr="009D793F">
              <w:rPr>
                <w:bCs/>
                <w:color w:val="000000" w:themeColor="text1"/>
                <w:sz w:val="22"/>
                <w:lang w:val="ro-RO"/>
              </w:rPr>
              <w:t>Bugetul raional</w:t>
            </w:r>
          </w:p>
        </w:tc>
        <w:tc>
          <w:tcPr>
            <w:tcW w:w="880" w:type="pct"/>
            <w:tcMar>
              <w:left w:w="40" w:type="dxa"/>
              <w:right w:w="40" w:type="dxa"/>
            </w:tcMar>
          </w:tcPr>
          <w:p w14:paraId="21B57B11" w14:textId="77777777" w:rsidR="002972CB" w:rsidRPr="009D793F" w:rsidRDefault="00085864" w:rsidP="00246671">
            <w:pPr>
              <w:jc w:val="both"/>
              <w:rPr>
                <w:bCs/>
                <w:color w:val="000000" w:themeColor="text1"/>
                <w:sz w:val="22"/>
                <w:lang w:val="ro-RO"/>
              </w:rPr>
            </w:pPr>
            <w:r>
              <w:rPr>
                <w:bCs/>
                <w:color w:val="000000" w:themeColor="text1"/>
                <w:sz w:val="22"/>
                <w:lang w:val="ro-RO"/>
              </w:rPr>
              <w:t>Suprafață reparată</w:t>
            </w:r>
          </w:p>
        </w:tc>
      </w:tr>
      <w:tr w:rsidR="002972CB" w:rsidRPr="00D85673" w14:paraId="6D53209D" w14:textId="77777777" w:rsidTr="000F5064">
        <w:trPr>
          <w:trHeight w:val="171"/>
        </w:trPr>
        <w:tc>
          <w:tcPr>
            <w:tcW w:w="183" w:type="pct"/>
            <w:tcMar>
              <w:left w:w="40" w:type="dxa"/>
              <w:right w:w="40" w:type="dxa"/>
            </w:tcMar>
          </w:tcPr>
          <w:p w14:paraId="6CF43BB7" w14:textId="77777777" w:rsidR="002972CB" w:rsidRPr="00CA4F75" w:rsidRDefault="002972CB" w:rsidP="002972CB">
            <w:pPr>
              <w:jc w:val="center"/>
              <w:rPr>
                <w:bCs/>
                <w:color w:val="000000" w:themeColor="text1"/>
                <w:sz w:val="22"/>
                <w:lang w:val="ro-RO"/>
              </w:rPr>
            </w:pPr>
            <w:r>
              <w:rPr>
                <w:bCs/>
                <w:color w:val="000000" w:themeColor="text1"/>
                <w:sz w:val="22"/>
                <w:lang w:val="ro-RO"/>
              </w:rPr>
              <w:t>5</w:t>
            </w:r>
          </w:p>
        </w:tc>
        <w:tc>
          <w:tcPr>
            <w:tcW w:w="1900" w:type="pct"/>
            <w:tcMar>
              <w:left w:w="40" w:type="dxa"/>
              <w:right w:w="40" w:type="dxa"/>
            </w:tcMar>
          </w:tcPr>
          <w:p w14:paraId="70A3C93F" w14:textId="77777777" w:rsidR="002972CB" w:rsidRPr="009D793F" w:rsidRDefault="002972CB" w:rsidP="002972CB">
            <w:pPr>
              <w:jc w:val="both"/>
              <w:rPr>
                <w:bCs/>
                <w:color w:val="000000" w:themeColor="text1"/>
                <w:sz w:val="22"/>
                <w:lang w:val="ro-RO"/>
              </w:rPr>
            </w:pPr>
            <w:r w:rsidRPr="009D793F">
              <w:rPr>
                <w:bCs/>
                <w:color w:val="000000" w:themeColor="text1"/>
                <w:sz w:val="22"/>
                <w:lang w:val="ro-RO"/>
              </w:rPr>
              <w:t>Dotarea centrelor culturale și a școlii de arte cu instrumente muzicale: acordeon, pian, vioară, chitară pentru 3 entități culturale locale</w:t>
            </w:r>
          </w:p>
        </w:tc>
        <w:tc>
          <w:tcPr>
            <w:tcW w:w="602" w:type="pct"/>
            <w:tcMar>
              <w:left w:w="40" w:type="dxa"/>
              <w:right w:w="40" w:type="dxa"/>
            </w:tcMar>
          </w:tcPr>
          <w:p w14:paraId="566C7A22" w14:textId="77777777" w:rsidR="002972CB" w:rsidRPr="009D793F" w:rsidRDefault="002972CB" w:rsidP="00512969">
            <w:pPr>
              <w:jc w:val="both"/>
              <w:rPr>
                <w:bCs/>
                <w:color w:val="000000" w:themeColor="text1"/>
                <w:sz w:val="22"/>
                <w:lang w:val="ro-RO"/>
              </w:rPr>
            </w:pPr>
            <w:r w:rsidRPr="009D793F">
              <w:rPr>
                <w:bCs/>
                <w:color w:val="000000" w:themeColor="text1"/>
                <w:sz w:val="22"/>
                <w:lang w:val="ro-RO"/>
              </w:rPr>
              <w:t>APL, ONG</w:t>
            </w:r>
          </w:p>
        </w:tc>
        <w:tc>
          <w:tcPr>
            <w:tcW w:w="417" w:type="pct"/>
            <w:tcMar>
              <w:left w:w="40" w:type="dxa"/>
              <w:right w:w="40" w:type="dxa"/>
            </w:tcMar>
          </w:tcPr>
          <w:p w14:paraId="1A965B1F" w14:textId="77777777" w:rsidR="002972CB" w:rsidRPr="009D793F" w:rsidRDefault="002972CB" w:rsidP="002972CB">
            <w:pPr>
              <w:jc w:val="center"/>
              <w:rPr>
                <w:bCs/>
                <w:color w:val="000000" w:themeColor="text1"/>
                <w:sz w:val="22"/>
                <w:lang w:val="ro-RO"/>
              </w:rPr>
            </w:pPr>
            <w:r w:rsidRPr="009D793F">
              <w:rPr>
                <w:bCs/>
                <w:color w:val="000000" w:themeColor="text1"/>
                <w:sz w:val="22"/>
                <w:lang w:val="ro-RO"/>
              </w:rPr>
              <w:t>2025-2026</w:t>
            </w:r>
          </w:p>
        </w:tc>
        <w:tc>
          <w:tcPr>
            <w:tcW w:w="416" w:type="pct"/>
            <w:tcMar>
              <w:left w:w="40" w:type="dxa"/>
              <w:right w:w="40" w:type="dxa"/>
            </w:tcMar>
          </w:tcPr>
          <w:p w14:paraId="153275E7" w14:textId="77777777" w:rsidR="002972CB" w:rsidRPr="009D793F" w:rsidRDefault="002972CB" w:rsidP="002972CB">
            <w:pPr>
              <w:jc w:val="center"/>
              <w:rPr>
                <w:bCs/>
                <w:color w:val="000000" w:themeColor="text1"/>
                <w:sz w:val="22"/>
                <w:lang w:val="ro-RO"/>
              </w:rPr>
            </w:pPr>
            <w:r w:rsidRPr="009D793F">
              <w:rPr>
                <w:bCs/>
                <w:color w:val="000000" w:themeColor="text1"/>
                <w:sz w:val="22"/>
                <w:lang w:val="ro-RO"/>
              </w:rPr>
              <w:t xml:space="preserve">300 </w:t>
            </w:r>
          </w:p>
        </w:tc>
        <w:tc>
          <w:tcPr>
            <w:tcW w:w="602" w:type="pct"/>
            <w:tcMar>
              <w:left w:w="40" w:type="dxa"/>
              <w:right w:w="40" w:type="dxa"/>
            </w:tcMar>
          </w:tcPr>
          <w:p w14:paraId="4BE1D6E4" w14:textId="77777777" w:rsidR="002972CB" w:rsidRPr="009D793F" w:rsidRDefault="002972CB" w:rsidP="00246671">
            <w:pPr>
              <w:jc w:val="both"/>
              <w:rPr>
                <w:bCs/>
                <w:color w:val="000000" w:themeColor="text1"/>
                <w:sz w:val="22"/>
                <w:lang w:val="ro-RO"/>
              </w:rPr>
            </w:pPr>
            <w:r w:rsidRPr="009D793F">
              <w:rPr>
                <w:bCs/>
                <w:color w:val="000000" w:themeColor="text1"/>
                <w:sz w:val="22"/>
                <w:lang w:val="ro-RO"/>
              </w:rPr>
              <w:t>GAL</w:t>
            </w:r>
          </w:p>
        </w:tc>
        <w:tc>
          <w:tcPr>
            <w:tcW w:w="880" w:type="pct"/>
            <w:tcMar>
              <w:left w:w="40" w:type="dxa"/>
              <w:right w:w="40" w:type="dxa"/>
            </w:tcMar>
          </w:tcPr>
          <w:p w14:paraId="31FDB69B" w14:textId="77777777" w:rsidR="002972CB" w:rsidRPr="009D793F" w:rsidRDefault="002972CB" w:rsidP="00246671">
            <w:pPr>
              <w:jc w:val="both"/>
              <w:rPr>
                <w:bCs/>
                <w:color w:val="000000" w:themeColor="text1"/>
                <w:sz w:val="22"/>
                <w:lang w:val="ro-RO"/>
              </w:rPr>
            </w:pPr>
            <w:r w:rsidRPr="009D793F">
              <w:rPr>
                <w:bCs/>
                <w:color w:val="000000" w:themeColor="text1"/>
                <w:sz w:val="22"/>
                <w:lang w:val="ro-RO"/>
              </w:rPr>
              <w:t>3 seturi</w:t>
            </w:r>
          </w:p>
        </w:tc>
      </w:tr>
      <w:tr w:rsidR="00085864" w:rsidRPr="00D85673" w14:paraId="333B005F" w14:textId="77777777" w:rsidTr="000F5064">
        <w:trPr>
          <w:trHeight w:val="171"/>
        </w:trPr>
        <w:tc>
          <w:tcPr>
            <w:tcW w:w="183" w:type="pct"/>
            <w:tcMar>
              <w:left w:w="40" w:type="dxa"/>
              <w:right w:w="40" w:type="dxa"/>
            </w:tcMar>
          </w:tcPr>
          <w:p w14:paraId="29170BBE" w14:textId="77777777" w:rsidR="00085864" w:rsidRPr="00CA4F75" w:rsidRDefault="00085864" w:rsidP="00085864">
            <w:pPr>
              <w:jc w:val="center"/>
              <w:rPr>
                <w:bCs/>
                <w:color w:val="000000" w:themeColor="text1"/>
                <w:sz w:val="22"/>
                <w:lang w:val="ro-RO"/>
              </w:rPr>
            </w:pPr>
            <w:r>
              <w:rPr>
                <w:bCs/>
                <w:color w:val="000000" w:themeColor="text1"/>
                <w:sz w:val="22"/>
                <w:lang w:val="ro-RO"/>
              </w:rPr>
              <w:t>6</w:t>
            </w:r>
          </w:p>
        </w:tc>
        <w:tc>
          <w:tcPr>
            <w:tcW w:w="1900" w:type="pct"/>
            <w:tcMar>
              <w:left w:w="40" w:type="dxa"/>
              <w:right w:w="40" w:type="dxa"/>
            </w:tcMar>
          </w:tcPr>
          <w:p w14:paraId="742A304B"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Procurarea costumelor naționale pentru  ansamblul de dansatori 9-12 ani și 13-20 ani, 40+ - 15 persoane in set, 9 seturi</w:t>
            </w:r>
          </w:p>
        </w:tc>
        <w:tc>
          <w:tcPr>
            <w:tcW w:w="602" w:type="pct"/>
            <w:tcMar>
              <w:left w:w="40" w:type="dxa"/>
              <w:right w:w="40" w:type="dxa"/>
            </w:tcMar>
          </w:tcPr>
          <w:p w14:paraId="118B96E6"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 ONG</w:t>
            </w:r>
          </w:p>
        </w:tc>
        <w:tc>
          <w:tcPr>
            <w:tcW w:w="417" w:type="pct"/>
            <w:tcMar>
              <w:left w:w="40" w:type="dxa"/>
              <w:right w:w="40" w:type="dxa"/>
            </w:tcMar>
          </w:tcPr>
          <w:p w14:paraId="3328AD87"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2025-2026</w:t>
            </w:r>
          </w:p>
        </w:tc>
        <w:tc>
          <w:tcPr>
            <w:tcW w:w="416" w:type="pct"/>
            <w:tcMar>
              <w:left w:w="40" w:type="dxa"/>
              <w:right w:w="40" w:type="dxa"/>
            </w:tcMar>
          </w:tcPr>
          <w:p w14:paraId="3A95E1D2"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 xml:space="preserve">750 </w:t>
            </w:r>
          </w:p>
        </w:tc>
        <w:tc>
          <w:tcPr>
            <w:tcW w:w="602" w:type="pct"/>
            <w:tcMar>
              <w:left w:w="40" w:type="dxa"/>
              <w:right w:w="40" w:type="dxa"/>
            </w:tcMar>
          </w:tcPr>
          <w:p w14:paraId="2304FD99" w14:textId="77777777" w:rsidR="00085864" w:rsidRDefault="00085864" w:rsidP="00085864">
            <w:r w:rsidRPr="0037048F">
              <w:rPr>
                <w:bCs/>
                <w:color w:val="000000" w:themeColor="text1"/>
                <w:sz w:val="22"/>
                <w:lang w:val="ro-RO"/>
              </w:rPr>
              <w:t>BL, BS, granturi, cetățenii</w:t>
            </w:r>
          </w:p>
        </w:tc>
        <w:tc>
          <w:tcPr>
            <w:tcW w:w="880" w:type="pct"/>
            <w:tcMar>
              <w:left w:w="40" w:type="dxa"/>
              <w:right w:w="40" w:type="dxa"/>
            </w:tcMar>
          </w:tcPr>
          <w:p w14:paraId="118194ED"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9 seturi</w:t>
            </w:r>
          </w:p>
        </w:tc>
      </w:tr>
      <w:tr w:rsidR="00085864" w:rsidRPr="00D85673" w14:paraId="0D277996" w14:textId="77777777" w:rsidTr="000F5064">
        <w:trPr>
          <w:trHeight w:val="171"/>
        </w:trPr>
        <w:tc>
          <w:tcPr>
            <w:tcW w:w="183" w:type="pct"/>
            <w:tcMar>
              <w:left w:w="40" w:type="dxa"/>
              <w:right w:w="40" w:type="dxa"/>
            </w:tcMar>
          </w:tcPr>
          <w:p w14:paraId="7989FFCB" w14:textId="77777777" w:rsidR="00085864" w:rsidRPr="009D793F" w:rsidRDefault="00085864" w:rsidP="00085864">
            <w:pPr>
              <w:jc w:val="center"/>
              <w:rPr>
                <w:bCs/>
                <w:color w:val="000000" w:themeColor="text1"/>
                <w:sz w:val="22"/>
                <w:lang w:val="ro-RO"/>
              </w:rPr>
            </w:pPr>
            <w:r>
              <w:rPr>
                <w:bCs/>
                <w:color w:val="000000" w:themeColor="text1"/>
                <w:sz w:val="22"/>
                <w:lang w:val="ro-RO"/>
              </w:rPr>
              <w:lastRenderedPageBreak/>
              <w:t>7</w:t>
            </w:r>
          </w:p>
        </w:tc>
        <w:tc>
          <w:tcPr>
            <w:tcW w:w="1900" w:type="pct"/>
            <w:tcMar>
              <w:left w:w="40" w:type="dxa"/>
              <w:right w:w="40" w:type="dxa"/>
            </w:tcMar>
          </w:tcPr>
          <w:p w14:paraId="3E27134B"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Dotarea cu tehnică IT a centrelor de cultură (proiector, calculator, multifuncțională, boxe etc)</w:t>
            </w:r>
          </w:p>
        </w:tc>
        <w:tc>
          <w:tcPr>
            <w:tcW w:w="602" w:type="pct"/>
            <w:tcMar>
              <w:left w:w="40" w:type="dxa"/>
              <w:right w:w="40" w:type="dxa"/>
            </w:tcMar>
          </w:tcPr>
          <w:p w14:paraId="7C1C0A85"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 ONG</w:t>
            </w:r>
          </w:p>
        </w:tc>
        <w:tc>
          <w:tcPr>
            <w:tcW w:w="417" w:type="pct"/>
            <w:tcMar>
              <w:left w:w="40" w:type="dxa"/>
              <w:right w:w="40" w:type="dxa"/>
            </w:tcMar>
          </w:tcPr>
          <w:p w14:paraId="5ACC8E32"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2025-2026</w:t>
            </w:r>
          </w:p>
        </w:tc>
        <w:tc>
          <w:tcPr>
            <w:tcW w:w="416" w:type="pct"/>
            <w:tcMar>
              <w:left w:w="40" w:type="dxa"/>
              <w:right w:w="40" w:type="dxa"/>
            </w:tcMar>
          </w:tcPr>
          <w:p w14:paraId="7477F3FF"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 xml:space="preserve">450 </w:t>
            </w:r>
          </w:p>
        </w:tc>
        <w:tc>
          <w:tcPr>
            <w:tcW w:w="602" w:type="pct"/>
            <w:tcMar>
              <w:left w:w="40" w:type="dxa"/>
              <w:right w:w="40" w:type="dxa"/>
            </w:tcMar>
          </w:tcPr>
          <w:p w14:paraId="38D863B1" w14:textId="77777777" w:rsidR="00085864" w:rsidRDefault="00085864" w:rsidP="00085864">
            <w:r w:rsidRPr="0037048F">
              <w:rPr>
                <w:bCs/>
                <w:color w:val="000000" w:themeColor="text1"/>
                <w:sz w:val="22"/>
                <w:lang w:val="ro-RO"/>
              </w:rPr>
              <w:t>BL, BS, granturi, cetățenii</w:t>
            </w:r>
          </w:p>
        </w:tc>
        <w:tc>
          <w:tcPr>
            <w:tcW w:w="880" w:type="pct"/>
            <w:tcMar>
              <w:left w:w="40" w:type="dxa"/>
              <w:right w:w="40" w:type="dxa"/>
            </w:tcMar>
          </w:tcPr>
          <w:p w14:paraId="6075400F"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3 echipamente</w:t>
            </w:r>
          </w:p>
        </w:tc>
      </w:tr>
      <w:tr w:rsidR="00085864" w:rsidRPr="00D85673" w14:paraId="762E6679" w14:textId="77777777" w:rsidTr="000F5064">
        <w:trPr>
          <w:trHeight w:val="171"/>
        </w:trPr>
        <w:tc>
          <w:tcPr>
            <w:tcW w:w="183" w:type="pct"/>
            <w:tcMar>
              <w:left w:w="40" w:type="dxa"/>
              <w:right w:w="40" w:type="dxa"/>
            </w:tcMar>
          </w:tcPr>
          <w:p w14:paraId="3E7025D1" w14:textId="77777777" w:rsidR="00085864" w:rsidRPr="009D793F" w:rsidRDefault="00085864" w:rsidP="00085864">
            <w:pPr>
              <w:jc w:val="center"/>
              <w:rPr>
                <w:bCs/>
                <w:color w:val="000000" w:themeColor="text1"/>
                <w:sz w:val="22"/>
                <w:lang w:val="ro-RO"/>
              </w:rPr>
            </w:pPr>
            <w:r>
              <w:rPr>
                <w:bCs/>
                <w:color w:val="000000" w:themeColor="text1"/>
                <w:sz w:val="22"/>
                <w:lang w:val="ro-RO"/>
              </w:rPr>
              <w:t>8</w:t>
            </w:r>
          </w:p>
        </w:tc>
        <w:tc>
          <w:tcPr>
            <w:tcW w:w="1900" w:type="pct"/>
            <w:tcMar>
              <w:left w:w="40" w:type="dxa"/>
              <w:right w:w="40" w:type="dxa"/>
            </w:tcMar>
          </w:tcPr>
          <w:p w14:paraId="6F6790D9"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Schimbarea mobilierului învechit în toate edificiile culturale: scaune teatrale, mese, etc.</w:t>
            </w:r>
          </w:p>
        </w:tc>
        <w:tc>
          <w:tcPr>
            <w:tcW w:w="602" w:type="pct"/>
            <w:tcMar>
              <w:left w:w="40" w:type="dxa"/>
              <w:right w:w="40" w:type="dxa"/>
            </w:tcMar>
          </w:tcPr>
          <w:p w14:paraId="732CD16F"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 ONG</w:t>
            </w:r>
          </w:p>
        </w:tc>
        <w:tc>
          <w:tcPr>
            <w:tcW w:w="417" w:type="pct"/>
            <w:tcMar>
              <w:left w:w="40" w:type="dxa"/>
              <w:right w:w="40" w:type="dxa"/>
            </w:tcMar>
          </w:tcPr>
          <w:p w14:paraId="196B923A"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2025-2026</w:t>
            </w:r>
          </w:p>
        </w:tc>
        <w:tc>
          <w:tcPr>
            <w:tcW w:w="416" w:type="pct"/>
            <w:tcMar>
              <w:left w:w="40" w:type="dxa"/>
              <w:right w:w="40" w:type="dxa"/>
            </w:tcMar>
          </w:tcPr>
          <w:p w14:paraId="4ED57B22"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 xml:space="preserve">2000 </w:t>
            </w:r>
          </w:p>
        </w:tc>
        <w:tc>
          <w:tcPr>
            <w:tcW w:w="602" w:type="pct"/>
            <w:tcMar>
              <w:left w:w="40" w:type="dxa"/>
              <w:right w:w="40" w:type="dxa"/>
            </w:tcMar>
          </w:tcPr>
          <w:p w14:paraId="6EE1ACCD" w14:textId="77777777" w:rsidR="00085864" w:rsidRDefault="00085864" w:rsidP="00085864">
            <w:r w:rsidRPr="0037048F">
              <w:rPr>
                <w:bCs/>
                <w:color w:val="000000" w:themeColor="text1"/>
                <w:sz w:val="22"/>
                <w:lang w:val="ro-RO"/>
              </w:rPr>
              <w:t>BL, BS, granturi, cetățenii</w:t>
            </w:r>
          </w:p>
        </w:tc>
        <w:tc>
          <w:tcPr>
            <w:tcW w:w="880" w:type="pct"/>
            <w:tcMar>
              <w:left w:w="40" w:type="dxa"/>
              <w:right w:w="40" w:type="dxa"/>
            </w:tcMar>
          </w:tcPr>
          <w:p w14:paraId="62AF326D"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800 locuri</w:t>
            </w:r>
          </w:p>
        </w:tc>
      </w:tr>
      <w:tr w:rsidR="00085864" w:rsidRPr="00D85673" w14:paraId="5C21F797" w14:textId="77777777" w:rsidTr="000F5064">
        <w:trPr>
          <w:trHeight w:val="171"/>
        </w:trPr>
        <w:tc>
          <w:tcPr>
            <w:tcW w:w="183" w:type="pct"/>
            <w:tcMar>
              <w:left w:w="40" w:type="dxa"/>
              <w:right w:w="40" w:type="dxa"/>
            </w:tcMar>
          </w:tcPr>
          <w:p w14:paraId="6D1E18DB" w14:textId="77777777" w:rsidR="00085864" w:rsidRPr="009D793F" w:rsidRDefault="00085864" w:rsidP="00085864">
            <w:pPr>
              <w:jc w:val="center"/>
              <w:rPr>
                <w:bCs/>
                <w:sz w:val="22"/>
                <w:lang w:val="ro-RO"/>
              </w:rPr>
            </w:pPr>
            <w:r>
              <w:rPr>
                <w:bCs/>
                <w:sz w:val="22"/>
                <w:lang w:val="ro-RO"/>
              </w:rPr>
              <w:t>9</w:t>
            </w:r>
          </w:p>
        </w:tc>
        <w:tc>
          <w:tcPr>
            <w:tcW w:w="1900" w:type="pct"/>
            <w:tcMar>
              <w:left w:w="40" w:type="dxa"/>
              <w:right w:w="40" w:type="dxa"/>
            </w:tcMar>
          </w:tcPr>
          <w:p w14:paraId="36AC6ECA" w14:textId="77777777" w:rsidR="00085864" w:rsidRPr="009D793F" w:rsidRDefault="00085864" w:rsidP="00085864">
            <w:pPr>
              <w:jc w:val="both"/>
              <w:rPr>
                <w:bCs/>
                <w:color w:val="000000" w:themeColor="text1"/>
                <w:sz w:val="22"/>
                <w:lang w:val="ro-RO"/>
              </w:rPr>
            </w:pPr>
            <w:r w:rsidRPr="009D793F">
              <w:rPr>
                <w:bCs/>
                <w:sz w:val="22"/>
                <w:lang w:val="ro-RO"/>
              </w:rPr>
              <w:t>Instalarea sistemelor de încălzire: aparate de aer condiționat</w:t>
            </w:r>
          </w:p>
        </w:tc>
        <w:tc>
          <w:tcPr>
            <w:tcW w:w="602" w:type="pct"/>
            <w:tcMar>
              <w:left w:w="40" w:type="dxa"/>
              <w:right w:w="40" w:type="dxa"/>
            </w:tcMar>
          </w:tcPr>
          <w:p w14:paraId="1022FE26"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 ONG</w:t>
            </w:r>
          </w:p>
        </w:tc>
        <w:tc>
          <w:tcPr>
            <w:tcW w:w="417" w:type="pct"/>
            <w:tcMar>
              <w:left w:w="40" w:type="dxa"/>
              <w:right w:w="40" w:type="dxa"/>
            </w:tcMar>
          </w:tcPr>
          <w:p w14:paraId="297CA537"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2025-2026</w:t>
            </w:r>
          </w:p>
        </w:tc>
        <w:tc>
          <w:tcPr>
            <w:tcW w:w="416" w:type="pct"/>
            <w:tcMar>
              <w:left w:w="40" w:type="dxa"/>
              <w:right w:w="40" w:type="dxa"/>
            </w:tcMar>
          </w:tcPr>
          <w:p w14:paraId="2DDAE54E"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 xml:space="preserve">350 </w:t>
            </w:r>
          </w:p>
        </w:tc>
        <w:tc>
          <w:tcPr>
            <w:tcW w:w="602" w:type="pct"/>
            <w:tcMar>
              <w:left w:w="40" w:type="dxa"/>
              <w:right w:w="40" w:type="dxa"/>
            </w:tcMar>
          </w:tcPr>
          <w:p w14:paraId="419BAF43" w14:textId="77777777" w:rsidR="00085864" w:rsidRDefault="00085864" w:rsidP="00085864">
            <w:r w:rsidRPr="0037048F">
              <w:rPr>
                <w:bCs/>
                <w:color w:val="000000" w:themeColor="text1"/>
                <w:sz w:val="22"/>
                <w:lang w:val="ro-RO"/>
              </w:rPr>
              <w:t>BL, BS, granturi, cetățenii</w:t>
            </w:r>
          </w:p>
        </w:tc>
        <w:tc>
          <w:tcPr>
            <w:tcW w:w="880" w:type="pct"/>
            <w:tcMar>
              <w:left w:w="40" w:type="dxa"/>
              <w:right w:w="40" w:type="dxa"/>
            </w:tcMar>
          </w:tcPr>
          <w:p w14:paraId="0C9F7396"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2 aparate mari pentru aer condiționat și 2 convectoare</w:t>
            </w:r>
          </w:p>
        </w:tc>
      </w:tr>
      <w:tr w:rsidR="00085864" w:rsidRPr="00D85673" w14:paraId="13A6368F" w14:textId="77777777" w:rsidTr="000F5064">
        <w:trPr>
          <w:trHeight w:val="171"/>
        </w:trPr>
        <w:tc>
          <w:tcPr>
            <w:tcW w:w="183" w:type="pct"/>
            <w:tcMar>
              <w:left w:w="40" w:type="dxa"/>
              <w:right w:w="40" w:type="dxa"/>
            </w:tcMar>
          </w:tcPr>
          <w:p w14:paraId="1E243B3E" w14:textId="77777777" w:rsidR="00085864" w:rsidRPr="009D793F" w:rsidRDefault="00085864" w:rsidP="00085864">
            <w:pPr>
              <w:jc w:val="center"/>
              <w:rPr>
                <w:bCs/>
                <w:color w:val="000000" w:themeColor="text1"/>
                <w:sz w:val="22"/>
                <w:lang w:val="ro-RO"/>
              </w:rPr>
            </w:pPr>
            <w:r>
              <w:rPr>
                <w:bCs/>
                <w:color w:val="000000" w:themeColor="text1"/>
                <w:sz w:val="22"/>
                <w:lang w:val="ro-RO"/>
              </w:rPr>
              <w:t>10</w:t>
            </w:r>
          </w:p>
        </w:tc>
        <w:tc>
          <w:tcPr>
            <w:tcW w:w="1900" w:type="pct"/>
            <w:tcMar>
              <w:left w:w="40" w:type="dxa"/>
              <w:right w:w="40" w:type="dxa"/>
            </w:tcMar>
          </w:tcPr>
          <w:p w14:paraId="6F0175C3"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Pavarea teritoriului din fața Casei de Cultură Balatina</w:t>
            </w:r>
          </w:p>
        </w:tc>
        <w:tc>
          <w:tcPr>
            <w:tcW w:w="602" w:type="pct"/>
            <w:tcMar>
              <w:left w:w="40" w:type="dxa"/>
              <w:right w:w="40" w:type="dxa"/>
            </w:tcMar>
          </w:tcPr>
          <w:p w14:paraId="260FBB8B"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 ONG</w:t>
            </w:r>
          </w:p>
        </w:tc>
        <w:tc>
          <w:tcPr>
            <w:tcW w:w="417" w:type="pct"/>
            <w:tcMar>
              <w:left w:w="40" w:type="dxa"/>
              <w:right w:w="40" w:type="dxa"/>
            </w:tcMar>
          </w:tcPr>
          <w:p w14:paraId="449A8728"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2025-2026</w:t>
            </w:r>
          </w:p>
        </w:tc>
        <w:tc>
          <w:tcPr>
            <w:tcW w:w="416" w:type="pct"/>
            <w:tcMar>
              <w:left w:w="40" w:type="dxa"/>
              <w:right w:w="40" w:type="dxa"/>
            </w:tcMar>
          </w:tcPr>
          <w:p w14:paraId="773FE431"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650</w:t>
            </w:r>
          </w:p>
        </w:tc>
        <w:tc>
          <w:tcPr>
            <w:tcW w:w="602" w:type="pct"/>
            <w:tcMar>
              <w:left w:w="40" w:type="dxa"/>
              <w:right w:w="40" w:type="dxa"/>
            </w:tcMar>
          </w:tcPr>
          <w:p w14:paraId="692223C2" w14:textId="77777777" w:rsidR="00085864" w:rsidRDefault="00085864" w:rsidP="00085864">
            <w:r w:rsidRPr="0037048F">
              <w:rPr>
                <w:bCs/>
                <w:color w:val="000000" w:themeColor="text1"/>
                <w:sz w:val="22"/>
                <w:lang w:val="ro-RO"/>
              </w:rPr>
              <w:t>BL, BS, granturi, cetățenii</w:t>
            </w:r>
          </w:p>
        </w:tc>
        <w:tc>
          <w:tcPr>
            <w:tcW w:w="880" w:type="pct"/>
            <w:tcMar>
              <w:left w:w="40" w:type="dxa"/>
              <w:right w:w="40" w:type="dxa"/>
            </w:tcMar>
          </w:tcPr>
          <w:p w14:paraId="5DC2C256"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 xml:space="preserve">1000 mp </w:t>
            </w:r>
          </w:p>
        </w:tc>
      </w:tr>
      <w:tr w:rsidR="00085864" w:rsidRPr="002972CB" w14:paraId="1570AF6B" w14:textId="77777777" w:rsidTr="000F5064">
        <w:trPr>
          <w:trHeight w:val="171"/>
        </w:trPr>
        <w:tc>
          <w:tcPr>
            <w:tcW w:w="183" w:type="pct"/>
            <w:tcMar>
              <w:left w:w="40" w:type="dxa"/>
              <w:right w:w="40" w:type="dxa"/>
            </w:tcMar>
          </w:tcPr>
          <w:p w14:paraId="6A87D334" w14:textId="4B0FD26A" w:rsidR="00085864" w:rsidRPr="002972CB" w:rsidRDefault="00085864" w:rsidP="000F5064">
            <w:pPr>
              <w:jc w:val="center"/>
              <w:rPr>
                <w:b/>
                <w:bCs/>
                <w:color w:val="000000" w:themeColor="text1"/>
                <w:sz w:val="22"/>
                <w:lang w:val="ro-RO"/>
              </w:rPr>
            </w:pPr>
            <w:r w:rsidRPr="002972CB">
              <w:rPr>
                <w:b/>
                <w:bCs/>
                <w:color w:val="000000" w:themeColor="text1"/>
                <w:sz w:val="22"/>
                <w:lang w:val="ro-RO"/>
              </w:rPr>
              <w:t>OS</w:t>
            </w:r>
            <w:r w:rsidR="000F5064">
              <w:rPr>
                <w:b/>
                <w:bCs/>
                <w:color w:val="000000" w:themeColor="text1"/>
                <w:sz w:val="22"/>
                <w:lang w:val="ro-RO"/>
              </w:rPr>
              <w:t xml:space="preserve"> 2</w:t>
            </w:r>
          </w:p>
        </w:tc>
        <w:tc>
          <w:tcPr>
            <w:tcW w:w="1900" w:type="pct"/>
            <w:tcMar>
              <w:left w:w="40" w:type="dxa"/>
              <w:right w:w="40" w:type="dxa"/>
            </w:tcMar>
          </w:tcPr>
          <w:p w14:paraId="77BE6820" w14:textId="77777777" w:rsidR="00085864" w:rsidRPr="002972CB" w:rsidRDefault="00085864" w:rsidP="00085864">
            <w:pPr>
              <w:jc w:val="both"/>
              <w:rPr>
                <w:b/>
                <w:bCs/>
                <w:color w:val="000000" w:themeColor="text1"/>
                <w:sz w:val="22"/>
                <w:lang w:val="ro-RO"/>
              </w:rPr>
            </w:pPr>
            <w:r w:rsidRPr="002972CB">
              <w:rPr>
                <w:b/>
                <w:bCs/>
                <w:color w:val="000000" w:themeColor="text1"/>
                <w:sz w:val="22"/>
                <w:lang w:val="ro-RO"/>
              </w:rPr>
              <w:t>Dezvoltarea Centrului Multifuncțional  Balatina</w:t>
            </w:r>
          </w:p>
        </w:tc>
        <w:tc>
          <w:tcPr>
            <w:tcW w:w="602" w:type="pct"/>
            <w:tcMar>
              <w:left w:w="40" w:type="dxa"/>
              <w:right w:w="40" w:type="dxa"/>
            </w:tcMar>
          </w:tcPr>
          <w:p w14:paraId="5EAD8597" w14:textId="77777777" w:rsidR="00085864" w:rsidRPr="002972CB" w:rsidRDefault="00085864" w:rsidP="00085864">
            <w:pPr>
              <w:jc w:val="center"/>
              <w:rPr>
                <w:b/>
                <w:bCs/>
                <w:color w:val="000000" w:themeColor="text1"/>
                <w:sz w:val="22"/>
                <w:lang w:val="ro-RO"/>
              </w:rPr>
            </w:pPr>
          </w:p>
        </w:tc>
        <w:tc>
          <w:tcPr>
            <w:tcW w:w="417" w:type="pct"/>
            <w:tcMar>
              <w:left w:w="40" w:type="dxa"/>
              <w:right w:w="40" w:type="dxa"/>
            </w:tcMar>
          </w:tcPr>
          <w:p w14:paraId="41EAD656" w14:textId="77777777" w:rsidR="00085864" w:rsidRPr="002972CB" w:rsidRDefault="00085864" w:rsidP="00085864">
            <w:pPr>
              <w:jc w:val="center"/>
              <w:rPr>
                <w:b/>
                <w:bCs/>
                <w:color w:val="000000" w:themeColor="text1"/>
                <w:sz w:val="22"/>
                <w:lang w:val="ro-RO"/>
              </w:rPr>
            </w:pPr>
          </w:p>
        </w:tc>
        <w:tc>
          <w:tcPr>
            <w:tcW w:w="416" w:type="pct"/>
            <w:tcMar>
              <w:left w:w="40" w:type="dxa"/>
              <w:right w:w="40" w:type="dxa"/>
            </w:tcMar>
          </w:tcPr>
          <w:p w14:paraId="692D6AF8" w14:textId="77777777" w:rsidR="00085864" w:rsidRPr="002972CB" w:rsidRDefault="00085864" w:rsidP="00085864">
            <w:pPr>
              <w:jc w:val="center"/>
              <w:rPr>
                <w:b/>
                <w:bCs/>
                <w:color w:val="000000" w:themeColor="text1"/>
                <w:sz w:val="22"/>
                <w:lang w:val="ro-RO"/>
              </w:rPr>
            </w:pPr>
          </w:p>
        </w:tc>
        <w:tc>
          <w:tcPr>
            <w:tcW w:w="602" w:type="pct"/>
            <w:tcMar>
              <w:left w:w="40" w:type="dxa"/>
              <w:right w:w="40" w:type="dxa"/>
            </w:tcMar>
          </w:tcPr>
          <w:p w14:paraId="0E6DA21C" w14:textId="77777777" w:rsidR="00085864" w:rsidRPr="002972CB" w:rsidRDefault="00085864" w:rsidP="00085864">
            <w:pPr>
              <w:rPr>
                <w:b/>
                <w:bCs/>
                <w:color w:val="000000" w:themeColor="text1"/>
                <w:sz w:val="22"/>
                <w:lang w:val="ro-RO"/>
              </w:rPr>
            </w:pPr>
          </w:p>
        </w:tc>
        <w:tc>
          <w:tcPr>
            <w:tcW w:w="880" w:type="pct"/>
            <w:tcMar>
              <w:left w:w="40" w:type="dxa"/>
              <w:right w:w="40" w:type="dxa"/>
            </w:tcMar>
          </w:tcPr>
          <w:p w14:paraId="1EF0C2DF" w14:textId="77777777" w:rsidR="00085864" w:rsidRPr="002972CB" w:rsidRDefault="00085864" w:rsidP="00085864">
            <w:pPr>
              <w:jc w:val="both"/>
              <w:rPr>
                <w:b/>
                <w:bCs/>
                <w:color w:val="000000" w:themeColor="text1"/>
                <w:sz w:val="22"/>
                <w:lang w:val="ro-RO"/>
              </w:rPr>
            </w:pPr>
          </w:p>
        </w:tc>
      </w:tr>
      <w:tr w:rsidR="00085864" w:rsidRPr="00D85673" w14:paraId="3003D12D" w14:textId="77777777" w:rsidTr="000F5064">
        <w:trPr>
          <w:trHeight w:val="171"/>
        </w:trPr>
        <w:tc>
          <w:tcPr>
            <w:tcW w:w="183" w:type="pct"/>
            <w:tcMar>
              <w:left w:w="40" w:type="dxa"/>
              <w:right w:w="40" w:type="dxa"/>
            </w:tcMar>
          </w:tcPr>
          <w:p w14:paraId="1F065D83" w14:textId="77777777" w:rsidR="00085864" w:rsidRPr="00CA4F75" w:rsidRDefault="00085864" w:rsidP="00085864">
            <w:pPr>
              <w:jc w:val="center"/>
              <w:rPr>
                <w:bCs/>
                <w:color w:val="000000" w:themeColor="text1"/>
                <w:sz w:val="22"/>
                <w:lang w:val="ro-RO"/>
              </w:rPr>
            </w:pPr>
            <w:r>
              <w:rPr>
                <w:bCs/>
                <w:color w:val="000000" w:themeColor="text1"/>
                <w:sz w:val="22"/>
                <w:lang w:val="ro-RO"/>
              </w:rPr>
              <w:t>1</w:t>
            </w:r>
          </w:p>
        </w:tc>
        <w:tc>
          <w:tcPr>
            <w:tcW w:w="1900" w:type="pct"/>
            <w:tcMar>
              <w:left w:w="40" w:type="dxa"/>
              <w:right w:w="40" w:type="dxa"/>
            </w:tcMar>
          </w:tcPr>
          <w:p w14:paraId="523E228F"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Dotarea cu echipament si inventar pentru bucătărie (aparate multifuncționale, caserole, veselă)</w:t>
            </w:r>
          </w:p>
        </w:tc>
        <w:tc>
          <w:tcPr>
            <w:tcW w:w="602" w:type="pct"/>
            <w:tcMar>
              <w:left w:w="40" w:type="dxa"/>
              <w:right w:w="40" w:type="dxa"/>
            </w:tcMar>
          </w:tcPr>
          <w:p w14:paraId="34C0BC17"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 CCMB</w:t>
            </w:r>
          </w:p>
        </w:tc>
        <w:tc>
          <w:tcPr>
            <w:tcW w:w="417" w:type="pct"/>
            <w:tcMar>
              <w:left w:w="40" w:type="dxa"/>
              <w:right w:w="40" w:type="dxa"/>
            </w:tcMar>
          </w:tcPr>
          <w:p w14:paraId="60FC86A9"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2024-2025</w:t>
            </w:r>
          </w:p>
        </w:tc>
        <w:tc>
          <w:tcPr>
            <w:tcW w:w="416" w:type="pct"/>
            <w:tcMar>
              <w:left w:w="40" w:type="dxa"/>
              <w:right w:w="40" w:type="dxa"/>
            </w:tcMar>
          </w:tcPr>
          <w:p w14:paraId="52C6E619"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 xml:space="preserve">150 </w:t>
            </w:r>
          </w:p>
        </w:tc>
        <w:tc>
          <w:tcPr>
            <w:tcW w:w="602" w:type="pct"/>
            <w:tcMar>
              <w:left w:w="40" w:type="dxa"/>
              <w:right w:w="40" w:type="dxa"/>
            </w:tcMar>
          </w:tcPr>
          <w:p w14:paraId="33762BB8" w14:textId="77777777" w:rsidR="00085864" w:rsidRPr="009D793F" w:rsidRDefault="00085864" w:rsidP="00085864">
            <w:pPr>
              <w:jc w:val="both"/>
              <w:rPr>
                <w:sz w:val="22"/>
              </w:rPr>
            </w:pPr>
            <w:r>
              <w:rPr>
                <w:bCs/>
                <w:color w:val="000000" w:themeColor="text1"/>
                <w:sz w:val="22"/>
                <w:lang w:val="ro-RO"/>
              </w:rPr>
              <w:t>BL, BS, granturi, cetățenii</w:t>
            </w:r>
          </w:p>
        </w:tc>
        <w:tc>
          <w:tcPr>
            <w:tcW w:w="880" w:type="pct"/>
            <w:tcMar>
              <w:left w:w="40" w:type="dxa"/>
              <w:right w:w="40" w:type="dxa"/>
            </w:tcMar>
          </w:tcPr>
          <w:p w14:paraId="5777F521" w14:textId="77777777" w:rsidR="00085864" w:rsidRPr="009D793F" w:rsidRDefault="00085864" w:rsidP="00085864">
            <w:pPr>
              <w:jc w:val="both"/>
              <w:rPr>
                <w:bCs/>
                <w:color w:val="000000" w:themeColor="text1"/>
                <w:sz w:val="22"/>
                <w:lang w:val="ro-RO"/>
              </w:rPr>
            </w:pPr>
            <w:r>
              <w:rPr>
                <w:bCs/>
                <w:color w:val="000000" w:themeColor="text1"/>
                <w:sz w:val="22"/>
                <w:lang w:val="ro-RO"/>
              </w:rPr>
              <w:t>Nr. și valoarea echipamentului, inventarului</w:t>
            </w:r>
          </w:p>
        </w:tc>
      </w:tr>
      <w:tr w:rsidR="00085864" w:rsidRPr="00D85673" w14:paraId="3C018607" w14:textId="77777777" w:rsidTr="000F5064">
        <w:trPr>
          <w:trHeight w:val="171"/>
        </w:trPr>
        <w:tc>
          <w:tcPr>
            <w:tcW w:w="183" w:type="pct"/>
            <w:tcMar>
              <w:left w:w="40" w:type="dxa"/>
              <w:right w:w="40" w:type="dxa"/>
            </w:tcMar>
          </w:tcPr>
          <w:p w14:paraId="1D7C6B30" w14:textId="77777777" w:rsidR="00085864" w:rsidRPr="00CA4F75" w:rsidRDefault="00085864" w:rsidP="00085864">
            <w:pPr>
              <w:jc w:val="center"/>
              <w:rPr>
                <w:bCs/>
                <w:color w:val="000000" w:themeColor="text1"/>
                <w:sz w:val="22"/>
                <w:lang w:val="ro-RO"/>
              </w:rPr>
            </w:pPr>
            <w:r>
              <w:rPr>
                <w:bCs/>
                <w:color w:val="000000" w:themeColor="text1"/>
                <w:sz w:val="22"/>
                <w:lang w:val="ro-RO"/>
              </w:rPr>
              <w:t>2</w:t>
            </w:r>
          </w:p>
        </w:tc>
        <w:tc>
          <w:tcPr>
            <w:tcW w:w="1900" w:type="pct"/>
            <w:tcMar>
              <w:left w:w="40" w:type="dxa"/>
              <w:right w:w="40" w:type="dxa"/>
            </w:tcMar>
          </w:tcPr>
          <w:p w14:paraId="4928E0FC"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Reparații  pe exterior la clădire</w:t>
            </w:r>
          </w:p>
        </w:tc>
        <w:tc>
          <w:tcPr>
            <w:tcW w:w="602" w:type="pct"/>
            <w:tcMar>
              <w:left w:w="40" w:type="dxa"/>
              <w:right w:w="40" w:type="dxa"/>
            </w:tcMar>
          </w:tcPr>
          <w:p w14:paraId="404C0780"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w:t>
            </w:r>
          </w:p>
        </w:tc>
        <w:tc>
          <w:tcPr>
            <w:tcW w:w="417" w:type="pct"/>
            <w:tcMar>
              <w:left w:w="40" w:type="dxa"/>
              <w:right w:w="40" w:type="dxa"/>
            </w:tcMar>
          </w:tcPr>
          <w:p w14:paraId="3FC89F2E"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2024-2025</w:t>
            </w:r>
          </w:p>
        </w:tc>
        <w:tc>
          <w:tcPr>
            <w:tcW w:w="416" w:type="pct"/>
            <w:tcMar>
              <w:left w:w="40" w:type="dxa"/>
              <w:right w:w="40" w:type="dxa"/>
            </w:tcMar>
          </w:tcPr>
          <w:p w14:paraId="0E8F6DD9"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 xml:space="preserve">300 </w:t>
            </w:r>
          </w:p>
        </w:tc>
        <w:tc>
          <w:tcPr>
            <w:tcW w:w="602" w:type="pct"/>
            <w:tcMar>
              <w:left w:w="40" w:type="dxa"/>
              <w:right w:w="40" w:type="dxa"/>
            </w:tcMar>
          </w:tcPr>
          <w:p w14:paraId="2F75D1E9" w14:textId="77777777" w:rsidR="00085864" w:rsidRDefault="00085864" w:rsidP="00085864">
            <w:r w:rsidRPr="0037048F">
              <w:rPr>
                <w:bCs/>
                <w:color w:val="000000" w:themeColor="text1"/>
                <w:sz w:val="22"/>
                <w:lang w:val="ro-RO"/>
              </w:rPr>
              <w:t>BL, BS, granturi, cetățenii</w:t>
            </w:r>
          </w:p>
        </w:tc>
        <w:tc>
          <w:tcPr>
            <w:tcW w:w="880" w:type="pct"/>
            <w:tcMar>
              <w:left w:w="40" w:type="dxa"/>
              <w:right w:w="40" w:type="dxa"/>
            </w:tcMar>
          </w:tcPr>
          <w:p w14:paraId="56029456" w14:textId="77777777" w:rsidR="00085864" w:rsidRPr="009D793F" w:rsidRDefault="00085864" w:rsidP="00085864">
            <w:pPr>
              <w:jc w:val="both"/>
              <w:rPr>
                <w:bCs/>
                <w:color w:val="000000" w:themeColor="text1"/>
                <w:sz w:val="22"/>
                <w:lang w:val="ro-RO"/>
              </w:rPr>
            </w:pPr>
            <w:r>
              <w:rPr>
                <w:bCs/>
                <w:color w:val="000000" w:themeColor="text1"/>
                <w:sz w:val="22"/>
                <w:lang w:val="ro-RO"/>
              </w:rPr>
              <w:t>Suprafața reparată, m2</w:t>
            </w:r>
          </w:p>
        </w:tc>
      </w:tr>
      <w:tr w:rsidR="00085864" w:rsidRPr="00D85673" w14:paraId="2326E94A" w14:textId="77777777" w:rsidTr="000F5064">
        <w:trPr>
          <w:trHeight w:val="171"/>
        </w:trPr>
        <w:tc>
          <w:tcPr>
            <w:tcW w:w="183" w:type="pct"/>
            <w:tcMar>
              <w:left w:w="40" w:type="dxa"/>
              <w:right w:w="40" w:type="dxa"/>
            </w:tcMar>
          </w:tcPr>
          <w:p w14:paraId="217F8BC4" w14:textId="77777777" w:rsidR="00085864" w:rsidRPr="00CA4F75" w:rsidRDefault="00085864" w:rsidP="00085864">
            <w:pPr>
              <w:jc w:val="center"/>
              <w:rPr>
                <w:bCs/>
                <w:color w:val="000000" w:themeColor="text1"/>
                <w:sz w:val="22"/>
                <w:lang w:val="ro-RO"/>
              </w:rPr>
            </w:pPr>
            <w:r>
              <w:rPr>
                <w:bCs/>
                <w:color w:val="000000" w:themeColor="text1"/>
                <w:sz w:val="22"/>
                <w:lang w:val="ro-RO"/>
              </w:rPr>
              <w:t>3</w:t>
            </w:r>
          </w:p>
        </w:tc>
        <w:tc>
          <w:tcPr>
            <w:tcW w:w="1900" w:type="pct"/>
            <w:tcMar>
              <w:left w:w="40" w:type="dxa"/>
              <w:right w:w="40" w:type="dxa"/>
            </w:tcMar>
          </w:tcPr>
          <w:p w14:paraId="3521B426"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Procurarea a 5 calculatoare pentru libera comunicare a beneficiarilor cu rudele/persoanele apropiate</w:t>
            </w:r>
          </w:p>
        </w:tc>
        <w:tc>
          <w:tcPr>
            <w:tcW w:w="602" w:type="pct"/>
            <w:tcMar>
              <w:left w:w="40" w:type="dxa"/>
              <w:right w:w="40" w:type="dxa"/>
            </w:tcMar>
          </w:tcPr>
          <w:p w14:paraId="6908D664"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 xml:space="preserve">APL, </w:t>
            </w:r>
          </w:p>
        </w:tc>
        <w:tc>
          <w:tcPr>
            <w:tcW w:w="417" w:type="pct"/>
            <w:tcMar>
              <w:left w:w="40" w:type="dxa"/>
              <w:right w:w="40" w:type="dxa"/>
            </w:tcMar>
          </w:tcPr>
          <w:p w14:paraId="1315AA33"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w:t>
            </w:r>
          </w:p>
        </w:tc>
        <w:tc>
          <w:tcPr>
            <w:tcW w:w="416" w:type="pct"/>
            <w:tcMar>
              <w:left w:w="40" w:type="dxa"/>
              <w:right w:w="40" w:type="dxa"/>
            </w:tcMar>
          </w:tcPr>
          <w:p w14:paraId="412F2145"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 xml:space="preserve">50 </w:t>
            </w:r>
          </w:p>
        </w:tc>
        <w:tc>
          <w:tcPr>
            <w:tcW w:w="602" w:type="pct"/>
            <w:tcMar>
              <w:left w:w="40" w:type="dxa"/>
              <w:right w:w="40" w:type="dxa"/>
            </w:tcMar>
          </w:tcPr>
          <w:p w14:paraId="481C3D7E" w14:textId="77777777" w:rsidR="00085864" w:rsidRDefault="00085864" w:rsidP="00085864">
            <w:r w:rsidRPr="0037048F">
              <w:rPr>
                <w:bCs/>
                <w:color w:val="000000" w:themeColor="text1"/>
                <w:sz w:val="22"/>
                <w:lang w:val="ro-RO"/>
              </w:rPr>
              <w:t>BL, BS, granturi, cetățenii</w:t>
            </w:r>
          </w:p>
        </w:tc>
        <w:tc>
          <w:tcPr>
            <w:tcW w:w="880" w:type="pct"/>
            <w:tcMar>
              <w:left w:w="40" w:type="dxa"/>
              <w:right w:w="40" w:type="dxa"/>
            </w:tcMar>
          </w:tcPr>
          <w:p w14:paraId="7E6FD40D" w14:textId="77777777" w:rsidR="00085864" w:rsidRPr="009D793F" w:rsidRDefault="00085864" w:rsidP="00085864">
            <w:pPr>
              <w:jc w:val="both"/>
              <w:rPr>
                <w:bCs/>
                <w:color w:val="000000" w:themeColor="text1"/>
                <w:sz w:val="22"/>
                <w:lang w:val="ro-RO"/>
              </w:rPr>
            </w:pPr>
            <w:r>
              <w:rPr>
                <w:bCs/>
                <w:color w:val="000000" w:themeColor="text1"/>
                <w:sz w:val="22"/>
                <w:lang w:val="ro-RO"/>
              </w:rPr>
              <w:t>5 echipamente</w:t>
            </w:r>
          </w:p>
        </w:tc>
      </w:tr>
      <w:tr w:rsidR="00085864" w:rsidRPr="00D85673" w14:paraId="6E4D5531" w14:textId="77777777" w:rsidTr="000F5064">
        <w:trPr>
          <w:trHeight w:val="171"/>
        </w:trPr>
        <w:tc>
          <w:tcPr>
            <w:tcW w:w="183" w:type="pct"/>
            <w:tcMar>
              <w:left w:w="40" w:type="dxa"/>
              <w:right w:w="40" w:type="dxa"/>
            </w:tcMar>
          </w:tcPr>
          <w:p w14:paraId="26D08B62" w14:textId="77777777" w:rsidR="00085864" w:rsidRPr="00CA4F75" w:rsidRDefault="00085864" w:rsidP="00085864">
            <w:pPr>
              <w:jc w:val="center"/>
              <w:rPr>
                <w:bCs/>
                <w:color w:val="000000" w:themeColor="text1"/>
                <w:sz w:val="22"/>
                <w:lang w:val="ro-RO"/>
              </w:rPr>
            </w:pPr>
            <w:r>
              <w:rPr>
                <w:bCs/>
                <w:color w:val="000000" w:themeColor="text1"/>
                <w:sz w:val="22"/>
                <w:lang w:val="ro-RO"/>
              </w:rPr>
              <w:t>4</w:t>
            </w:r>
          </w:p>
        </w:tc>
        <w:tc>
          <w:tcPr>
            <w:tcW w:w="1900" w:type="pct"/>
            <w:tcMar>
              <w:left w:w="40" w:type="dxa"/>
              <w:right w:w="40" w:type="dxa"/>
            </w:tcMar>
          </w:tcPr>
          <w:p w14:paraId="297FFDBA"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 xml:space="preserve">Îngrădirea cu euro-gard a CCMB </w:t>
            </w:r>
          </w:p>
        </w:tc>
        <w:tc>
          <w:tcPr>
            <w:tcW w:w="602" w:type="pct"/>
            <w:tcMar>
              <w:left w:w="40" w:type="dxa"/>
              <w:right w:w="40" w:type="dxa"/>
            </w:tcMar>
          </w:tcPr>
          <w:p w14:paraId="2E359B38"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w:t>
            </w:r>
          </w:p>
        </w:tc>
        <w:tc>
          <w:tcPr>
            <w:tcW w:w="417" w:type="pct"/>
            <w:tcMar>
              <w:left w:w="40" w:type="dxa"/>
              <w:right w:w="40" w:type="dxa"/>
            </w:tcMar>
          </w:tcPr>
          <w:p w14:paraId="5990743B"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w:t>
            </w:r>
          </w:p>
        </w:tc>
        <w:tc>
          <w:tcPr>
            <w:tcW w:w="416" w:type="pct"/>
            <w:tcMar>
              <w:left w:w="40" w:type="dxa"/>
              <w:right w:w="40" w:type="dxa"/>
            </w:tcMar>
          </w:tcPr>
          <w:p w14:paraId="15C7E0D1"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 xml:space="preserve">150 </w:t>
            </w:r>
          </w:p>
        </w:tc>
        <w:tc>
          <w:tcPr>
            <w:tcW w:w="602" w:type="pct"/>
            <w:tcMar>
              <w:left w:w="40" w:type="dxa"/>
              <w:right w:w="40" w:type="dxa"/>
            </w:tcMar>
          </w:tcPr>
          <w:p w14:paraId="30085C30" w14:textId="77777777" w:rsidR="00085864" w:rsidRDefault="00085864" w:rsidP="00085864">
            <w:r w:rsidRPr="0037048F">
              <w:rPr>
                <w:bCs/>
                <w:color w:val="000000" w:themeColor="text1"/>
                <w:sz w:val="22"/>
                <w:lang w:val="ro-RO"/>
              </w:rPr>
              <w:t>BL, BS, granturi, cetățenii</w:t>
            </w:r>
          </w:p>
        </w:tc>
        <w:tc>
          <w:tcPr>
            <w:tcW w:w="880" w:type="pct"/>
            <w:tcMar>
              <w:left w:w="40" w:type="dxa"/>
              <w:right w:w="40" w:type="dxa"/>
            </w:tcMar>
          </w:tcPr>
          <w:p w14:paraId="4BC561FF"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200 metri</w:t>
            </w:r>
          </w:p>
        </w:tc>
      </w:tr>
      <w:tr w:rsidR="00085864" w:rsidRPr="00D85673" w14:paraId="03E6A37C" w14:textId="77777777" w:rsidTr="000F5064">
        <w:trPr>
          <w:trHeight w:val="171"/>
        </w:trPr>
        <w:tc>
          <w:tcPr>
            <w:tcW w:w="183" w:type="pct"/>
            <w:tcMar>
              <w:left w:w="40" w:type="dxa"/>
              <w:right w:w="40" w:type="dxa"/>
            </w:tcMar>
          </w:tcPr>
          <w:p w14:paraId="27CA25AC" w14:textId="77777777" w:rsidR="00085864" w:rsidRPr="00CA4F75" w:rsidRDefault="00085864" w:rsidP="00085864">
            <w:pPr>
              <w:jc w:val="center"/>
              <w:rPr>
                <w:bCs/>
                <w:color w:val="000000" w:themeColor="text1"/>
                <w:sz w:val="22"/>
                <w:lang w:val="ro-RO"/>
              </w:rPr>
            </w:pPr>
            <w:r>
              <w:rPr>
                <w:bCs/>
                <w:color w:val="000000" w:themeColor="text1"/>
                <w:sz w:val="22"/>
                <w:lang w:val="ro-RO"/>
              </w:rPr>
              <w:t>5</w:t>
            </w:r>
          </w:p>
        </w:tc>
        <w:tc>
          <w:tcPr>
            <w:tcW w:w="1900" w:type="pct"/>
            <w:tcMar>
              <w:left w:w="40" w:type="dxa"/>
              <w:right w:w="40" w:type="dxa"/>
            </w:tcMar>
          </w:tcPr>
          <w:p w14:paraId="11140E7B"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 xml:space="preserve">Procurarea bicicletelor </w:t>
            </w:r>
          </w:p>
        </w:tc>
        <w:tc>
          <w:tcPr>
            <w:tcW w:w="602" w:type="pct"/>
            <w:tcMar>
              <w:left w:w="40" w:type="dxa"/>
              <w:right w:w="40" w:type="dxa"/>
            </w:tcMar>
          </w:tcPr>
          <w:p w14:paraId="497C33BD"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w:t>
            </w:r>
          </w:p>
        </w:tc>
        <w:tc>
          <w:tcPr>
            <w:tcW w:w="417" w:type="pct"/>
            <w:tcMar>
              <w:left w:w="40" w:type="dxa"/>
              <w:right w:w="40" w:type="dxa"/>
            </w:tcMar>
          </w:tcPr>
          <w:p w14:paraId="3CD9B632"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w:t>
            </w:r>
          </w:p>
        </w:tc>
        <w:tc>
          <w:tcPr>
            <w:tcW w:w="416" w:type="pct"/>
            <w:tcMar>
              <w:left w:w="40" w:type="dxa"/>
              <w:right w:w="40" w:type="dxa"/>
            </w:tcMar>
          </w:tcPr>
          <w:p w14:paraId="072F8285"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 xml:space="preserve">20 </w:t>
            </w:r>
          </w:p>
        </w:tc>
        <w:tc>
          <w:tcPr>
            <w:tcW w:w="602" w:type="pct"/>
            <w:tcMar>
              <w:left w:w="40" w:type="dxa"/>
              <w:right w:w="40" w:type="dxa"/>
            </w:tcMar>
          </w:tcPr>
          <w:p w14:paraId="44AEE070" w14:textId="77777777" w:rsidR="00085864" w:rsidRDefault="00085864" w:rsidP="00085864">
            <w:r w:rsidRPr="0037048F">
              <w:rPr>
                <w:bCs/>
                <w:color w:val="000000" w:themeColor="text1"/>
                <w:sz w:val="22"/>
                <w:lang w:val="ro-RO"/>
              </w:rPr>
              <w:t>BL, BS, granturi, cetățenii</w:t>
            </w:r>
          </w:p>
        </w:tc>
        <w:tc>
          <w:tcPr>
            <w:tcW w:w="880" w:type="pct"/>
            <w:tcMar>
              <w:left w:w="40" w:type="dxa"/>
              <w:right w:w="40" w:type="dxa"/>
            </w:tcMar>
          </w:tcPr>
          <w:p w14:paraId="03E50467"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3 biciclete</w:t>
            </w:r>
          </w:p>
        </w:tc>
      </w:tr>
      <w:tr w:rsidR="00085864" w:rsidRPr="00D85673" w14:paraId="1EF4B07B" w14:textId="77777777" w:rsidTr="000F5064">
        <w:trPr>
          <w:trHeight w:val="171"/>
        </w:trPr>
        <w:tc>
          <w:tcPr>
            <w:tcW w:w="183" w:type="pct"/>
            <w:tcMar>
              <w:left w:w="40" w:type="dxa"/>
              <w:right w:w="40" w:type="dxa"/>
            </w:tcMar>
          </w:tcPr>
          <w:p w14:paraId="421A8B23" w14:textId="77777777" w:rsidR="00085864" w:rsidRPr="00CA4F75" w:rsidRDefault="00085864" w:rsidP="00085864">
            <w:pPr>
              <w:jc w:val="center"/>
              <w:rPr>
                <w:bCs/>
                <w:color w:val="000000" w:themeColor="text1"/>
                <w:sz w:val="22"/>
                <w:lang w:val="ro-RO"/>
              </w:rPr>
            </w:pPr>
            <w:r>
              <w:rPr>
                <w:bCs/>
                <w:color w:val="000000" w:themeColor="text1"/>
                <w:sz w:val="22"/>
                <w:lang w:val="ro-RO"/>
              </w:rPr>
              <w:t>6</w:t>
            </w:r>
          </w:p>
        </w:tc>
        <w:tc>
          <w:tcPr>
            <w:tcW w:w="1900" w:type="pct"/>
            <w:tcMar>
              <w:left w:w="40" w:type="dxa"/>
              <w:right w:w="40" w:type="dxa"/>
            </w:tcMar>
          </w:tcPr>
          <w:p w14:paraId="0F58954F"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Reparația fântânii din teritoriul CCMB</w:t>
            </w:r>
          </w:p>
        </w:tc>
        <w:tc>
          <w:tcPr>
            <w:tcW w:w="602" w:type="pct"/>
            <w:tcMar>
              <w:left w:w="40" w:type="dxa"/>
              <w:right w:w="40" w:type="dxa"/>
            </w:tcMar>
          </w:tcPr>
          <w:p w14:paraId="5464B823"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w:t>
            </w:r>
          </w:p>
        </w:tc>
        <w:tc>
          <w:tcPr>
            <w:tcW w:w="417" w:type="pct"/>
            <w:tcMar>
              <w:left w:w="40" w:type="dxa"/>
              <w:right w:w="40" w:type="dxa"/>
            </w:tcMar>
          </w:tcPr>
          <w:p w14:paraId="36F8F8A6"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w:t>
            </w:r>
          </w:p>
        </w:tc>
        <w:tc>
          <w:tcPr>
            <w:tcW w:w="416" w:type="pct"/>
            <w:tcMar>
              <w:left w:w="40" w:type="dxa"/>
              <w:right w:w="40" w:type="dxa"/>
            </w:tcMar>
          </w:tcPr>
          <w:p w14:paraId="0867BB4B"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 xml:space="preserve">10 </w:t>
            </w:r>
          </w:p>
        </w:tc>
        <w:tc>
          <w:tcPr>
            <w:tcW w:w="602" w:type="pct"/>
            <w:tcMar>
              <w:left w:w="40" w:type="dxa"/>
              <w:right w:w="40" w:type="dxa"/>
            </w:tcMar>
          </w:tcPr>
          <w:p w14:paraId="0E88EE90" w14:textId="77777777" w:rsidR="00085864" w:rsidRDefault="00085864" w:rsidP="00085864">
            <w:r w:rsidRPr="0037048F">
              <w:rPr>
                <w:bCs/>
                <w:color w:val="000000" w:themeColor="text1"/>
                <w:sz w:val="22"/>
                <w:lang w:val="ro-RO"/>
              </w:rPr>
              <w:t>BL, BS, granturi, cetățenii</w:t>
            </w:r>
          </w:p>
        </w:tc>
        <w:tc>
          <w:tcPr>
            <w:tcW w:w="880" w:type="pct"/>
            <w:tcMar>
              <w:left w:w="40" w:type="dxa"/>
              <w:right w:w="40" w:type="dxa"/>
            </w:tcMar>
          </w:tcPr>
          <w:p w14:paraId="3634B446" w14:textId="77777777" w:rsidR="00085864" w:rsidRPr="009D793F" w:rsidRDefault="00085864" w:rsidP="00085864">
            <w:pPr>
              <w:jc w:val="both"/>
              <w:rPr>
                <w:bCs/>
                <w:color w:val="000000" w:themeColor="text1"/>
                <w:sz w:val="22"/>
                <w:lang w:val="ro-RO"/>
              </w:rPr>
            </w:pPr>
            <w:r>
              <w:rPr>
                <w:bCs/>
                <w:color w:val="000000" w:themeColor="text1"/>
                <w:sz w:val="22"/>
                <w:lang w:val="ro-RO"/>
              </w:rPr>
              <w:t>Fântână reparată</w:t>
            </w:r>
          </w:p>
        </w:tc>
      </w:tr>
      <w:tr w:rsidR="00085864" w:rsidRPr="002972CB" w14:paraId="25B27FEF" w14:textId="77777777" w:rsidTr="000F5064">
        <w:trPr>
          <w:trHeight w:val="171"/>
        </w:trPr>
        <w:tc>
          <w:tcPr>
            <w:tcW w:w="183" w:type="pct"/>
            <w:tcMar>
              <w:left w:w="40" w:type="dxa"/>
              <w:right w:w="40" w:type="dxa"/>
            </w:tcMar>
          </w:tcPr>
          <w:p w14:paraId="2C232A5D" w14:textId="4D8F06FF" w:rsidR="00085864" w:rsidRPr="002972CB" w:rsidRDefault="00085864" w:rsidP="00085864">
            <w:pPr>
              <w:jc w:val="center"/>
              <w:rPr>
                <w:b/>
                <w:bCs/>
                <w:color w:val="000000" w:themeColor="text1"/>
                <w:sz w:val="22"/>
                <w:lang w:val="ro-RO"/>
              </w:rPr>
            </w:pPr>
            <w:r>
              <w:rPr>
                <w:b/>
                <w:bCs/>
                <w:color w:val="000000" w:themeColor="text1"/>
                <w:sz w:val="22"/>
                <w:lang w:val="ro-RO"/>
              </w:rPr>
              <w:t>OS</w:t>
            </w:r>
            <w:r w:rsidR="000F5064">
              <w:rPr>
                <w:b/>
                <w:bCs/>
                <w:color w:val="000000" w:themeColor="text1"/>
                <w:sz w:val="22"/>
                <w:lang w:val="ro-RO"/>
              </w:rPr>
              <w:t xml:space="preserve"> 3</w:t>
            </w:r>
          </w:p>
        </w:tc>
        <w:tc>
          <w:tcPr>
            <w:tcW w:w="1900" w:type="pct"/>
            <w:tcMar>
              <w:left w:w="40" w:type="dxa"/>
              <w:right w:w="40" w:type="dxa"/>
            </w:tcMar>
          </w:tcPr>
          <w:p w14:paraId="5C1CF6CB" w14:textId="77777777" w:rsidR="00085864" w:rsidRPr="002972CB" w:rsidRDefault="00085864" w:rsidP="00085864">
            <w:pPr>
              <w:jc w:val="both"/>
              <w:rPr>
                <w:b/>
                <w:bCs/>
                <w:color w:val="000000" w:themeColor="text1"/>
                <w:sz w:val="22"/>
                <w:lang w:val="ro-RO"/>
              </w:rPr>
            </w:pPr>
            <w:r w:rsidRPr="002972CB">
              <w:rPr>
                <w:b/>
                <w:bCs/>
                <w:color w:val="000000" w:themeColor="text1"/>
                <w:sz w:val="22"/>
                <w:lang w:val="ro-RO"/>
              </w:rPr>
              <w:t>Modernizarea sistemului de educație preșcola</w:t>
            </w:r>
            <w:r>
              <w:rPr>
                <w:b/>
                <w:bCs/>
                <w:color w:val="000000" w:themeColor="text1"/>
                <w:sz w:val="22"/>
                <w:lang w:val="ro-RO"/>
              </w:rPr>
              <w:t>r</w:t>
            </w:r>
            <w:r w:rsidRPr="002972CB">
              <w:rPr>
                <w:b/>
                <w:bCs/>
                <w:color w:val="000000" w:themeColor="text1"/>
                <w:sz w:val="22"/>
                <w:lang w:val="ro-RO"/>
              </w:rPr>
              <w:t>ă</w:t>
            </w:r>
          </w:p>
        </w:tc>
        <w:tc>
          <w:tcPr>
            <w:tcW w:w="602" w:type="pct"/>
            <w:tcMar>
              <w:left w:w="40" w:type="dxa"/>
              <w:right w:w="40" w:type="dxa"/>
            </w:tcMar>
          </w:tcPr>
          <w:p w14:paraId="5E34AEBF" w14:textId="77777777" w:rsidR="00085864" w:rsidRPr="002972CB" w:rsidRDefault="00085864" w:rsidP="00085864">
            <w:pPr>
              <w:jc w:val="both"/>
              <w:rPr>
                <w:b/>
                <w:bCs/>
                <w:color w:val="000000" w:themeColor="text1"/>
                <w:sz w:val="22"/>
                <w:lang w:val="ro-RO"/>
              </w:rPr>
            </w:pPr>
          </w:p>
        </w:tc>
        <w:tc>
          <w:tcPr>
            <w:tcW w:w="417" w:type="pct"/>
            <w:tcMar>
              <w:left w:w="40" w:type="dxa"/>
              <w:right w:w="40" w:type="dxa"/>
            </w:tcMar>
          </w:tcPr>
          <w:p w14:paraId="2620CFE5" w14:textId="77777777" w:rsidR="00085864" w:rsidRPr="002972CB" w:rsidRDefault="00085864" w:rsidP="00085864">
            <w:pPr>
              <w:jc w:val="center"/>
              <w:rPr>
                <w:b/>
                <w:bCs/>
                <w:color w:val="000000" w:themeColor="text1"/>
                <w:sz w:val="22"/>
                <w:lang w:val="ro-RO"/>
              </w:rPr>
            </w:pPr>
          </w:p>
        </w:tc>
        <w:tc>
          <w:tcPr>
            <w:tcW w:w="416" w:type="pct"/>
            <w:tcMar>
              <w:left w:w="40" w:type="dxa"/>
              <w:right w:w="40" w:type="dxa"/>
            </w:tcMar>
          </w:tcPr>
          <w:p w14:paraId="53D45D5B" w14:textId="77777777" w:rsidR="00085864" w:rsidRPr="002972CB" w:rsidRDefault="00085864" w:rsidP="00085864">
            <w:pPr>
              <w:jc w:val="center"/>
              <w:rPr>
                <w:b/>
                <w:bCs/>
                <w:color w:val="000000" w:themeColor="text1"/>
                <w:sz w:val="22"/>
                <w:lang w:val="ro-RO"/>
              </w:rPr>
            </w:pPr>
          </w:p>
        </w:tc>
        <w:tc>
          <w:tcPr>
            <w:tcW w:w="602" w:type="pct"/>
            <w:tcMar>
              <w:left w:w="40" w:type="dxa"/>
              <w:right w:w="40" w:type="dxa"/>
            </w:tcMar>
          </w:tcPr>
          <w:p w14:paraId="150E4BBF" w14:textId="77777777" w:rsidR="00085864" w:rsidRPr="002972CB" w:rsidRDefault="00085864" w:rsidP="00085864">
            <w:pPr>
              <w:rPr>
                <w:b/>
                <w:bCs/>
                <w:color w:val="000000" w:themeColor="text1"/>
                <w:sz w:val="22"/>
                <w:lang w:val="ro-RO"/>
              </w:rPr>
            </w:pPr>
          </w:p>
        </w:tc>
        <w:tc>
          <w:tcPr>
            <w:tcW w:w="880" w:type="pct"/>
            <w:tcMar>
              <w:left w:w="40" w:type="dxa"/>
              <w:right w:w="40" w:type="dxa"/>
            </w:tcMar>
          </w:tcPr>
          <w:p w14:paraId="607C9023" w14:textId="77777777" w:rsidR="00085864" w:rsidRPr="002972CB" w:rsidRDefault="00085864" w:rsidP="00085864">
            <w:pPr>
              <w:jc w:val="both"/>
              <w:rPr>
                <w:b/>
                <w:bCs/>
                <w:color w:val="000000" w:themeColor="text1"/>
                <w:sz w:val="22"/>
                <w:lang w:val="ro-RO"/>
              </w:rPr>
            </w:pPr>
          </w:p>
        </w:tc>
      </w:tr>
      <w:tr w:rsidR="00085864" w:rsidRPr="00D85673" w14:paraId="44993A6F" w14:textId="77777777" w:rsidTr="000F5064">
        <w:trPr>
          <w:trHeight w:val="171"/>
        </w:trPr>
        <w:tc>
          <w:tcPr>
            <w:tcW w:w="183" w:type="pct"/>
            <w:tcMar>
              <w:left w:w="40" w:type="dxa"/>
              <w:right w:w="40" w:type="dxa"/>
            </w:tcMar>
          </w:tcPr>
          <w:p w14:paraId="4BE2B8E8" w14:textId="77777777" w:rsidR="00085864" w:rsidRPr="00CA4F75" w:rsidRDefault="00085864" w:rsidP="00085864">
            <w:pPr>
              <w:jc w:val="center"/>
              <w:rPr>
                <w:bCs/>
                <w:color w:val="000000" w:themeColor="text1"/>
                <w:sz w:val="22"/>
                <w:lang w:val="ro-RO"/>
              </w:rPr>
            </w:pPr>
            <w:r>
              <w:rPr>
                <w:bCs/>
                <w:color w:val="000000" w:themeColor="text1"/>
                <w:sz w:val="22"/>
                <w:lang w:val="ro-RO"/>
              </w:rPr>
              <w:t>1</w:t>
            </w:r>
          </w:p>
        </w:tc>
        <w:tc>
          <w:tcPr>
            <w:tcW w:w="1900" w:type="pct"/>
            <w:tcMar>
              <w:left w:w="40" w:type="dxa"/>
              <w:right w:w="40" w:type="dxa"/>
            </w:tcMar>
          </w:tcPr>
          <w:p w14:paraId="53DC8841"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Repararea acoperișului pentru grădinițele din Tomeștii Noi și Clococenii Noi</w:t>
            </w:r>
          </w:p>
        </w:tc>
        <w:tc>
          <w:tcPr>
            <w:tcW w:w="602" w:type="pct"/>
            <w:tcMar>
              <w:left w:w="40" w:type="dxa"/>
              <w:right w:w="40" w:type="dxa"/>
            </w:tcMar>
          </w:tcPr>
          <w:p w14:paraId="4E63F5A3"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w:t>
            </w:r>
          </w:p>
        </w:tc>
        <w:tc>
          <w:tcPr>
            <w:tcW w:w="417" w:type="pct"/>
            <w:tcMar>
              <w:left w:w="40" w:type="dxa"/>
              <w:right w:w="40" w:type="dxa"/>
            </w:tcMar>
          </w:tcPr>
          <w:p w14:paraId="6BD347C0"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2024-2026</w:t>
            </w:r>
          </w:p>
        </w:tc>
        <w:tc>
          <w:tcPr>
            <w:tcW w:w="416" w:type="pct"/>
            <w:tcMar>
              <w:left w:w="40" w:type="dxa"/>
              <w:right w:w="40" w:type="dxa"/>
            </w:tcMar>
          </w:tcPr>
          <w:p w14:paraId="23749347"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2 500</w:t>
            </w:r>
          </w:p>
        </w:tc>
        <w:tc>
          <w:tcPr>
            <w:tcW w:w="602" w:type="pct"/>
            <w:tcMar>
              <w:left w:w="40" w:type="dxa"/>
              <w:right w:w="40" w:type="dxa"/>
            </w:tcMar>
          </w:tcPr>
          <w:p w14:paraId="4A42CE74" w14:textId="77777777" w:rsidR="00085864" w:rsidRDefault="00085864" w:rsidP="00085864">
            <w:r w:rsidRPr="00BA0010">
              <w:rPr>
                <w:bCs/>
                <w:color w:val="000000" w:themeColor="text1"/>
                <w:sz w:val="22"/>
                <w:lang w:val="ro-RO"/>
              </w:rPr>
              <w:t>BL, BS, granturi, cetățenii</w:t>
            </w:r>
          </w:p>
        </w:tc>
        <w:tc>
          <w:tcPr>
            <w:tcW w:w="880" w:type="pct"/>
            <w:tcMar>
              <w:left w:w="40" w:type="dxa"/>
              <w:right w:w="40" w:type="dxa"/>
            </w:tcMar>
          </w:tcPr>
          <w:p w14:paraId="7FF712CD"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Numărul de copii care frecventează grădinița, numărul de angajați</w:t>
            </w:r>
          </w:p>
        </w:tc>
      </w:tr>
      <w:tr w:rsidR="00085864" w:rsidRPr="00D85673" w14:paraId="5D923ACB" w14:textId="77777777" w:rsidTr="000F5064">
        <w:trPr>
          <w:trHeight w:val="171"/>
        </w:trPr>
        <w:tc>
          <w:tcPr>
            <w:tcW w:w="183" w:type="pct"/>
            <w:tcMar>
              <w:left w:w="40" w:type="dxa"/>
              <w:right w:w="40" w:type="dxa"/>
            </w:tcMar>
          </w:tcPr>
          <w:p w14:paraId="456386D2" w14:textId="77777777" w:rsidR="00085864" w:rsidRPr="00CA4F75" w:rsidRDefault="00085864" w:rsidP="00085864">
            <w:pPr>
              <w:jc w:val="center"/>
              <w:rPr>
                <w:bCs/>
                <w:color w:val="000000" w:themeColor="text1"/>
                <w:sz w:val="22"/>
                <w:lang w:val="ro-RO"/>
              </w:rPr>
            </w:pPr>
            <w:r>
              <w:rPr>
                <w:bCs/>
                <w:color w:val="000000" w:themeColor="text1"/>
                <w:sz w:val="22"/>
                <w:lang w:val="ro-RO"/>
              </w:rPr>
              <w:t>2</w:t>
            </w:r>
          </w:p>
        </w:tc>
        <w:tc>
          <w:tcPr>
            <w:tcW w:w="1900" w:type="pct"/>
            <w:tcMar>
              <w:left w:w="40" w:type="dxa"/>
              <w:right w:w="40" w:type="dxa"/>
            </w:tcMar>
          </w:tcPr>
          <w:p w14:paraId="1637FF9B"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Reparația sălii festive și a coridoarelor din cadrul grădiniței Tomeștii Noi</w:t>
            </w:r>
          </w:p>
        </w:tc>
        <w:tc>
          <w:tcPr>
            <w:tcW w:w="602" w:type="pct"/>
            <w:tcMar>
              <w:left w:w="40" w:type="dxa"/>
              <w:right w:w="40" w:type="dxa"/>
            </w:tcMar>
          </w:tcPr>
          <w:p w14:paraId="7D55A490"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w:t>
            </w:r>
          </w:p>
        </w:tc>
        <w:tc>
          <w:tcPr>
            <w:tcW w:w="417" w:type="pct"/>
            <w:tcMar>
              <w:left w:w="40" w:type="dxa"/>
              <w:right w:w="40" w:type="dxa"/>
            </w:tcMar>
          </w:tcPr>
          <w:p w14:paraId="59971E8C"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2024-2028</w:t>
            </w:r>
          </w:p>
        </w:tc>
        <w:tc>
          <w:tcPr>
            <w:tcW w:w="416" w:type="pct"/>
            <w:vMerge w:val="restart"/>
            <w:tcMar>
              <w:left w:w="40" w:type="dxa"/>
              <w:right w:w="40" w:type="dxa"/>
            </w:tcMar>
          </w:tcPr>
          <w:p w14:paraId="157BD2FA"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1 500</w:t>
            </w:r>
          </w:p>
        </w:tc>
        <w:tc>
          <w:tcPr>
            <w:tcW w:w="602" w:type="pct"/>
            <w:vMerge w:val="restart"/>
            <w:tcMar>
              <w:left w:w="40" w:type="dxa"/>
              <w:right w:w="40" w:type="dxa"/>
            </w:tcMar>
          </w:tcPr>
          <w:p w14:paraId="4A598CCC" w14:textId="77777777" w:rsidR="00085864" w:rsidRDefault="00085864" w:rsidP="00085864">
            <w:r w:rsidRPr="00BA0010">
              <w:rPr>
                <w:bCs/>
                <w:color w:val="000000" w:themeColor="text1"/>
                <w:sz w:val="22"/>
                <w:lang w:val="ro-RO"/>
              </w:rPr>
              <w:t>BL, BS, granturi, cetățenii</w:t>
            </w:r>
          </w:p>
        </w:tc>
        <w:tc>
          <w:tcPr>
            <w:tcW w:w="880" w:type="pct"/>
            <w:tcMar>
              <w:left w:w="40" w:type="dxa"/>
              <w:right w:w="40" w:type="dxa"/>
            </w:tcMar>
          </w:tcPr>
          <w:p w14:paraId="687B4EFD" w14:textId="77777777" w:rsidR="00085864" w:rsidRPr="009D793F" w:rsidRDefault="00085864" w:rsidP="00085864">
            <w:pPr>
              <w:jc w:val="center"/>
              <w:rPr>
                <w:bCs/>
                <w:color w:val="000000" w:themeColor="text1"/>
                <w:sz w:val="22"/>
                <w:lang w:val="ro-RO"/>
              </w:rPr>
            </w:pPr>
          </w:p>
        </w:tc>
      </w:tr>
      <w:tr w:rsidR="00085864" w:rsidRPr="00D85673" w14:paraId="386ED318" w14:textId="77777777" w:rsidTr="000F5064">
        <w:trPr>
          <w:trHeight w:val="171"/>
        </w:trPr>
        <w:tc>
          <w:tcPr>
            <w:tcW w:w="183" w:type="pct"/>
            <w:tcMar>
              <w:left w:w="40" w:type="dxa"/>
              <w:right w:w="40" w:type="dxa"/>
            </w:tcMar>
          </w:tcPr>
          <w:p w14:paraId="4DE65363" w14:textId="77777777" w:rsidR="00085864" w:rsidRPr="00CA4F75" w:rsidRDefault="00085864" w:rsidP="00085864">
            <w:pPr>
              <w:jc w:val="center"/>
              <w:rPr>
                <w:bCs/>
                <w:color w:val="000000" w:themeColor="text1"/>
                <w:sz w:val="22"/>
                <w:lang w:val="ro-RO"/>
              </w:rPr>
            </w:pPr>
            <w:r>
              <w:rPr>
                <w:bCs/>
                <w:color w:val="000000" w:themeColor="text1"/>
                <w:sz w:val="22"/>
                <w:lang w:val="ro-RO"/>
              </w:rPr>
              <w:t>3</w:t>
            </w:r>
          </w:p>
        </w:tc>
        <w:tc>
          <w:tcPr>
            <w:tcW w:w="1900" w:type="pct"/>
            <w:tcMar>
              <w:left w:w="40" w:type="dxa"/>
              <w:right w:w="40" w:type="dxa"/>
            </w:tcMar>
          </w:tcPr>
          <w:p w14:paraId="1819EE69"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Construcția unei anexe la grădinița din Tomeștii noi pentru spălătorie</w:t>
            </w:r>
          </w:p>
        </w:tc>
        <w:tc>
          <w:tcPr>
            <w:tcW w:w="602" w:type="pct"/>
            <w:tcMar>
              <w:left w:w="40" w:type="dxa"/>
              <w:right w:w="40" w:type="dxa"/>
            </w:tcMar>
          </w:tcPr>
          <w:p w14:paraId="35DBE5C5"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w:t>
            </w:r>
          </w:p>
        </w:tc>
        <w:tc>
          <w:tcPr>
            <w:tcW w:w="417" w:type="pct"/>
            <w:tcMar>
              <w:left w:w="40" w:type="dxa"/>
              <w:right w:w="40" w:type="dxa"/>
            </w:tcMar>
          </w:tcPr>
          <w:p w14:paraId="500A962D"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2024-2028</w:t>
            </w:r>
          </w:p>
        </w:tc>
        <w:tc>
          <w:tcPr>
            <w:tcW w:w="416" w:type="pct"/>
            <w:vMerge/>
            <w:tcMar>
              <w:left w:w="40" w:type="dxa"/>
              <w:right w:w="40" w:type="dxa"/>
            </w:tcMar>
          </w:tcPr>
          <w:p w14:paraId="41300D7F" w14:textId="77777777" w:rsidR="00085864" w:rsidRPr="009D793F" w:rsidRDefault="00085864" w:rsidP="00085864">
            <w:pPr>
              <w:jc w:val="center"/>
              <w:rPr>
                <w:bCs/>
                <w:color w:val="000000" w:themeColor="text1"/>
                <w:sz w:val="22"/>
                <w:lang w:val="ro-RO"/>
              </w:rPr>
            </w:pPr>
          </w:p>
        </w:tc>
        <w:tc>
          <w:tcPr>
            <w:tcW w:w="602" w:type="pct"/>
            <w:vMerge/>
            <w:tcMar>
              <w:left w:w="40" w:type="dxa"/>
              <w:right w:w="40" w:type="dxa"/>
            </w:tcMar>
          </w:tcPr>
          <w:p w14:paraId="6B82901C" w14:textId="77777777" w:rsidR="00085864" w:rsidRPr="009D793F" w:rsidRDefault="00085864" w:rsidP="00085864">
            <w:pPr>
              <w:jc w:val="both"/>
              <w:rPr>
                <w:bCs/>
                <w:color w:val="000000" w:themeColor="text1"/>
                <w:sz w:val="22"/>
                <w:lang w:val="ro-RO"/>
              </w:rPr>
            </w:pPr>
          </w:p>
        </w:tc>
        <w:tc>
          <w:tcPr>
            <w:tcW w:w="880" w:type="pct"/>
            <w:tcMar>
              <w:left w:w="40" w:type="dxa"/>
              <w:right w:w="40" w:type="dxa"/>
            </w:tcMar>
          </w:tcPr>
          <w:p w14:paraId="0ADF6D3F" w14:textId="77777777" w:rsidR="00085864" w:rsidRPr="009D793F" w:rsidRDefault="00085864" w:rsidP="00085864">
            <w:pPr>
              <w:jc w:val="center"/>
              <w:rPr>
                <w:bCs/>
                <w:color w:val="000000" w:themeColor="text1"/>
                <w:sz w:val="22"/>
                <w:lang w:val="ro-RO"/>
              </w:rPr>
            </w:pPr>
          </w:p>
        </w:tc>
      </w:tr>
      <w:tr w:rsidR="00085864" w:rsidRPr="00D85673" w14:paraId="1A495406" w14:textId="77777777" w:rsidTr="000F5064">
        <w:trPr>
          <w:trHeight w:val="171"/>
        </w:trPr>
        <w:tc>
          <w:tcPr>
            <w:tcW w:w="183" w:type="pct"/>
            <w:tcMar>
              <w:left w:w="40" w:type="dxa"/>
              <w:right w:w="40" w:type="dxa"/>
            </w:tcMar>
          </w:tcPr>
          <w:p w14:paraId="0EA504F5" w14:textId="77777777" w:rsidR="00085864" w:rsidRPr="00CA4F75" w:rsidRDefault="00085864" w:rsidP="00085864">
            <w:pPr>
              <w:jc w:val="center"/>
              <w:rPr>
                <w:bCs/>
                <w:color w:val="000000" w:themeColor="text1"/>
                <w:sz w:val="22"/>
                <w:lang w:val="ro-RO"/>
              </w:rPr>
            </w:pPr>
            <w:r>
              <w:rPr>
                <w:bCs/>
                <w:color w:val="000000" w:themeColor="text1"/>
                <w:sz w:val="22"/>
                <w:lang w:val="ro-RO"/>
              </w:rPr>
              <w:t>4</w:t>
            </w:r>
          </w:p>
        </w:tc>
        <w:tc>
          <w:tcPr>
            <w:tcW w:w="1900" w:type="pct"/>
            <w:tcMar>
              <w:left w:w="40" w:type="dxa"/>
              <w:right w:w="40" w:type="dxa"/>
            </w:tcMar>
          </w:tcPr>
          <w:p w14:paraId="6BBBD82F"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Reparația capitală a încăperilor din blocul nr. 2 al grădiniței nr.1 din satul Balatina</w:t>
            </w:r>
          </w:p>
        </w:tc>
        <w:tc>
          <w:tcPr>
            <w:tcW w:w="602" w:type="pct"/>
            <w:tcMar>
              <w:left w:w="40" w:type="dxa"/>
              <w:right w:w="40" w:type="dxa"/>
            </w:tcMar>
          </w:tcPr>
          <w:p w14:paraId="20617139"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w:t>
            </w:r>
          </w:p>
        </w:tc>
        <w:tc>
          <w:tcPr>
            <w:tcW w:w="417" w:type="pct"/>
            <w:tcMar>
              <w:left w:w="40" w:type="dxa"/>
              <w:right w:w="40" w:type="dxa"/>
            </w:tcMar>
          </w:tcPr>
          <w:p w14:paraId="55414BC8"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2024-2028</w:t>
            </w:r>
          </w:p>
        </w:tc>
        <w:tc>
          <w:tcPr>
            <w:tcW w:w="416" w:type="pct"/>
            <w:tcMar>
              <w:left w:w="40" w:type="dxa"/>
              <w:right w:w="40" w:type="dxa"/>
            </w:tcMar>
          </w:tcPr>
          <w:p w14:paraId="45051AB6"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3 000</w:t>
            </w:r>
          </w:p>
        </w:tc>
        <w:tc>
          <w:tcPr>
            <w:tcW w:w="602" w:type="pct"/>
            <w:tcMar>
              <w:left w:w="40" w:type="dxa"/>
              <w:right w:w="40" w:type="dxa"/>
            </w:tcMar>
          </w:tcPr>
          <w:p w14:paraId="6FDE96E6" w14:textId="77777777" w:rsidR="00085864" w:rsidRDefault="00085864" w:rsidP="00085864">
            <w:r w:rsidRPr="00BA0010">
              <w:rPr>
                <w:bCs/>
                <w:color w:val="000000" w:themeColor="text1"/>
                <w:sz w:val="22"/>
                <w:lang w:val="ro-RO"/>
              </w:rPr>
              <w:t>BL, BS, granturi, cetățenii</w:t>
            </w:r>
          </w:p>
        </w:tc>
        <w:tc>
          <w:tcPr>
            <w:tcW w:w="880" w:type="pct"/>
            <w:tcMar>
              <w:left w:w="40" w:type="dxa"/>
              <w:right w:w="40" w:type="dxa"/>
            </w:tcMar>
          </w:tcPr>
          <w:p w14:paraId="494FED24" w14:textId="77777777" w:rsidR="00085864" w:rsidRPr="009D793F" w:rsidRDefault="00085864" w:rsidP="00085864">
            <w:pPr>
              <w:jc w:val="center"/>
              <w:rPr>
                <w:bCs/>
                <w:color w:val="000000" w:themeColor="text1"/>
                <w:sz w:val="22"/>
                <w:lang w:val="ro-RO"/>
              </w:rPr>
            </w:pPr>
          </w:p>
        </w:tc>
      </w:tr>
      <w:tr w:rsidR="00085864" w:rsidRPr="00D85673" w14:paraId="58761912" w14:textId="77777777" w:rsidTr="000F5064">
        <w:trPr>
          <w:trHeight w:val="171"/>
        </w:trPr>
        <w:tc>
          <w:tcPr>
            <w:tcW w:w="183" w:type="pct"/>
            <w:tcMar>
              <w:left w:w="40" w:type="dxa"/>
              <w:right w:w="40" w:type="dxa"/>
            </w:tcMar>
          </w:tcPr>
          <w:p w14:paraId="0A292AC6" w14:textId="77777777" w:rsidR="00085864" w:rsidRPr="00CA4F75" w:rsidRDefault="00085864" w:rsidP="00085864">
            <w:pPr>
              <w:jc w:val="center"/>
              <w:rPr>
                <w:bCs/>
                <w:color w:val="000000" w:themeColor="text1"/>
                <w:sz w:val="22"/>
                <w:lang w:val="ro-RO"/>
              </w:rPr>
            </w:pPr>
            <w:r>
              <w:rPr>
                <w:bCs/>
                <w:color w:val="000000" w:themeColor="text1"/>
                <w:sz w:val="22"/>
                <w:lang w:val="ro-RO"/>
              </w:rPr>
              <w:t>5</w:t>
            </w:r>
          </w:p>
        </w:tc>
        <w:tc>
          <w:tcPr>
            <w:tcW w:w="1900" w:type="pct"/>
            <w:tcMar>
              <w:left w:w="40" w:type="dxa"/>
              <w:right w:w="40" w:type="dxa"/>
            </w:tcMar>
          </w:tcPr>
          <w:p w14:paraId="685A9112"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Dotarea și adaptarea unui centru de resurse pentru educația incluzivă în grădinița nr. 2 din Balatina</w:t>
            </w:r>
          </w:p>
        </w:tc>
        <w:tc>
          <w:tcPr>
            <w:tcW w:w="602" w:type="pct"/>
            <w:tcMar>
              <w:left w:w="40" w:type="dxa"/>
              <w:right w:w="40" w:type="dxa"/>
            </w:tcMar>
          </w:tcPr>
          <w:p w14:paraId="757C40A5"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w:t>
            </w:r>
          </w:p>
        </w:tc>
        <w:tc>
          <w:tcPr>
            <w:tcW w:w="417" w:type="pct"/>
            <w:tcMar>
              <w:left w:w="40" w:type="dxa"/>
              <w:right w:w="40" w:type="dxa"/>
            </w:tcMar>
          </w:tcPr>
          <w:p w14:paraId="3AC8E35E"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2024-2026</w:t>
            </w:r>
          </w:p>
        </w:tc>
        <w:tc>
          <w:tcPr>
            <w:tcW w:w="416" w:type="pct"/>
            <w:tcMar>
              <w:left w:w="40" w:type="dxa"/>
              <w:right w:w="40" w:type="dxa"/>
            </w:tcMar>
          </w:tcPr>
          <w:p w14:paraId="47C75681"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 xml:space="preserve">250 </w:t>
            </w:r>
          </w:p>
        </w:tc>
        <w:tc>
          <w:tcPr>
            <w:tcW w:w="602" w:type="pct"/>
            <w:tcMar>
              <w:left w:w="40" w:type="dxa"/>
              <w:right w:w="40" w:type="dxa"/>
            </w:tcMar>
          </w:tcPr>
          <w:p w14:paraId="454E6609" w14:textId="77777777" w:rsidR="00085864" w:rsidRDefault="00085864" w:rsidP="00085864">
            <w:r w:rsidRPr="00703D19">
              <w:rPr>
                <w:bCs/>
                <w:color w:val="000000" w:themeColor="text1"/>
                <w:sz w:val="22"/>
                <w:lang w:val="ro-RO"/>
              </w:rPr>
              <w:t>BL, BS, granturi, cetățenii</w:t>
            </w:r>
          </w:p>
        </w:tc>
        <w:tc>
          <w:tcPr>
            <w:tcW w:w="880" w:type="pct"/>
            <w:tcMar>
              <w:left w:w="40" w:type="dxa"/>
              <w:right w:w="40" w:type="dxa"/>
            </w:tcMar>
          </w:tcPr>
          <w:p w14:paraId="6BAD3292"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Numărul de beneficiari</w:t>
            </w:r>
          </w:p>
          <w:p w14:paraId="6E79F9EE" w14:textId="77777777" w:rsidR="00085864" w:rsidRPr="009D793F" w:rsidRDefault="00085864" w:rsidP="00085864">
            <w:pPr>
              <w:jc w:val="both"/>
              <w:rPr>
                <w:bCs/>
                <w:color w:val="000000" w:themeColor="text1"/>
                <w:sz w:val="22"/>
                <w:lang w:val="ro-RO"/>
              </w:rPr>
            </w:pPr>
          </w:p>
        </w:tc>
      </w:tr>
      <w:tr w:rsidR="00085864" w:rsidRPr="00D85673" w14:paraId="3E46CD0E" w14:textId="77777777" w:rsidTr="000F5064">
        <w:trPr>
          <w:trHeight w:val="171"/>
        </w:trPr>
        <w:tc>
          <w:tcPr>
            <w:tcW w:w="183" w:type="pct"/>
            <w:tcMar>
              <w:left w:w="40" w:type="dxa"/>
              <w:right w:w="40" w:type="dxa"/>
            </w:tcMar>
          </w:tcPr>
          <w:p w14:paraId="45AC99E3" w14:textId="77777777" w:rsidR="00085864" w:rsidRPr="00CA4F75" w:rsidRDefault="00085864" w:rsidP="00085864">
            <w:pPr>
              <w:jc w:val="center"/>
              <w:rPr>
                <w:bCs/>
                <w:color w:val="000000" w:themeColor="text1"/>
                <w:sz w:val="22"/>
                <w:lang w:val="ro-RO"/>
              </w:rPr>
            </w:pPr>
            <w:r>
              <w:rPr>
                <w:bCs/>
                <w:color w:val="000000" w:themeColor="text1"/>
                <w:sz w:val="22"/>
                <w:lang w:val="ro-RO"/>
              </w:rPr>
              <w:lastRenderedPageBreak/>
              <w:t>6</w:t>
            </w:r>
          </w:p>
        </w:tc>
        <w:tc>
          <w:tcPr>
            <w:tcW w:w="1900" w:type="pct"/>
            <w:tcMar>
              <w:left w:w="40" w:type="dxa"/>
              <w:right w:w="40" w:type="dxa"/>
            </w:tcMar>
          </w:tcPr>
          <w:p w14:paraId="099864D9"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Crearea pantelor de acces pentru copiii cu dezabilități pentru toate grădinițele din subordinea primăriei</w:t>
            </w:r>
          </w:p>
        </w:tc>
        <w:tc>
          <w:tcPr>
            <w:tcW w:w="602" w:type="pct"/>
            <w:tcMar>
              <w:left w:w="40" w:type="dxa"/>
              <w:right w:w="40" w:type="dxa"/>
            </w:tcMar>
          </w:tcPr>
          <w:p w14:paraId="366181F8"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w:t>
            </w:r>
          </w:p>
        </w:tc>
        <w:tc>
          <w:tcPr>
            <w:tcW w:w="417" w:type="pct"/>
            <w:tcMar>
              <w:left w:w="40" w:type="dxa"/>
              <w:right w:w="40" w:type="dxa"/>
            </w:tcMar>
          </w:tcPr>
          <w:p w14:paraId="55C3D638"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2024-2028</w:t>
            </w:r>
          </w:p>
        </w:tc>
        <w:tc>
          <w:tcPr>
            <w:tcW w:w="416" w:type="pct"/>
            <w:tcMar>
              <w:left w:w="40" w:type="dxa"/>
              <w:right w:w="40" w:type="dxa"/>
            </w:tcMar>
          </w:tcPr>
          <w:p w14:paraId="54FDF4FD" w14:textId="77777777" w:rsidR="00085864" w:rsidRPr="009D793F" w:rsidRDefault="00085864" w:rsidP="00085864">
            <w:pPr>
              <w:jc w:val="center"/>
              <w:rPr>
                <w:bCs/>
                <w:color w:val="000000" w:themeColor="text1"/>
                <w:sz w:val="22"/>
                <w:lang w:val="ro-RO"/>
              </w:rPr>
            </w:pPr>
          </w:p>
        </w:tc>
        <w:tc>
          <w:tcPr>
            <w:tcW w:w="602" w:type="pct"/>
            <w:tcMar>
              <w:left w:w="40" w:type="dxa"/>
              <w:right w:w="40" w:type="dxa"/>
            </w:tcMar>
          </w:tcPr>
          <w:p w14:paraId="2DAC752A" w14:textId="77777777" w:rsidR="00085864" w:rsidRDefault="00085864" w:rsidP="00085864">
            <w:r w:rsidRPr="00703D19">
              <w:rPr>
                <w:bCs/>
                <w:color w:val="000000" w:themeColor="text1"/>
                <w:sz w:val="22"/>
                <w:lang w:val="ro-RO"/>
              </w:rPr>
              <w:t>BL, BS, granturi, cetățenii</w:t>
            </w:r>
          </w:p>
        </w:tc>
        <w:tc>
          <w:tcPr>
            <w:tcW w:w="880" w:type="pct"/>
            <w:tcMar>
              <w:left w:w="40" w:type="dxa"/>
              <w:right w:w="40" w:type="dxa"/>
            </w:tcMar>
          </w:tcPr>
          <w:p w14:paraId="4C178B46" w14:textId="77777777" w:rsidR="00085864" w:rsidRPr="009D793F" w:rsidRDefault="00085864" w:rsidP="00085864">
            <w:pPr>
              <w:jc w:val="both"/>
              <w:rPr>
                <w:bCs/>
                <w:color w:val="000000" w:themeColor="text1"/>
                <w:sz w:val="22"/>
                <w:lang w:val="ro-RO"/>
              </w:rPr>
            </w:pPr>
          </w:p>
        </w:tc>
      </w:tr>
      <w:tr w:rsidR="00085864" w:rsidRPr="00D85673" w14:paraId="69490BA4" w14:textId="77777777" w:rsidTr="000F5064">
        <w:trPr>
          <w:trHeight w:val="171"/>
        </w:trPr>
        <w:tc>
          <w:tcPr>
            <w:tcW w:w="183" w:type="pct"/>
            <w:tcMar>
              <w:left w:w="40" w:type="dxa"/>
              <w:right w:w="40" w:type="dxa"/>
            </w:tcMar>
          </w:tcPr>
          <w:p w14:paraId="3D3556A5" w14:textId="77777777" w:rsidR="00085864" w:rsidRPr="009D793F" w:rsidRDefault="00085864" w:rsidP="00085864">
            <w:pPr>
              <w:jc w:val="center"/>
              <w:rPr>
                <w:bCs/>
                <w:color w:val="000000" w:themeColor="text1"/>
                <w:sz w:val="22"/>
                <w:lang w:val="ro-RO"/>
              </w:rPr>
            </w:pPr>
            <w:r>
              <w:rPr>
                <w:bCs/>
                <w:color w:val="000000" w:themeColor="text1"/>
                <w:sz w:val="22"/>
                <w:lang w:val="ro-RO"/>
              </w:rPr>
              <w:t>7</w:t>
            </w:r>
          </w:p>
        </w:tc>
        <w:tc>
          <w:tcPr>
            <w:tcW w:w="1900" w:type="pct"/>
            <w:tcMar>
              <w:left w:w="40" w:type="dxa"/>
              <w:right w:w="40" w:type="dxa"/>
            </w:tcMar>
          </w:tcPr>
          <w:p w14:paraId="4249D980"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 xml:space="preserve">Realizarea planului de activitate anuală a tuturor instituțiilor din subordinea </w:t>
            </w:r>
            <w:r>
              <w:rPr>
                <w:bCs/>
                <w:color w:val="000000" w:themeColor="text1"/>
                <w:sz w:val="22"/>
                <w:lang w:val="ro-RO"/>
              </w:rPr>
              <w:t>P</w:t>
            </w:r>
            <w:r w:rsidRPr="009D793F">
              <w:rPr>
                <w:bCs/>
                <w:color w:val="000000" w:themeColor="text1"/>
                <w:sz w:val="22"/>
                <w:lang w:val="ro-RO"/>
              </w:rPr>
              <w:t>rimăriei</w:t>
            </w:r>
          </w:p>
          <w:p w14:paraId="2629CA02" w14:textId="77777777" w:rsidR="00085864" w:rsidRPr="009D793F" w:rsidRDefault="00085864" w:rsidP="00085864">
            <w:pPr>
              <w:numPr>
                <w:ilvl w:val="0"/>
                <w:numId w:val="58"/>
              </w:numPr>
              <w:ind w:left="528" w:hanging="283"/>
              <w:contextualSpacing/>
              <w:jc w:val="both"/>
              <w:rPr>
                <w:bCs/>
                <w:color w:val="000000" w:themeColor="text1"/>
                <w:sz w:val="22"/>
                <w:lang w:val="ro-RO"/>
              </w:rPr>
            </w:pPr>
            <w:r w:rsidRPr="009D793F">
              <w:rPr>
                <w:bCs/>
                <w:color w:val="000000" w:themeColor="text1"/>
                <w:sz w:val="22"/>
                <w:lang w:val="ro-RO"/>
              </w:rPr>
              <w:t>Activități instructiv-educative conform planului de lucru</w:t>
            </w:r>
          </w:p>
          <w:p w14:paraId="2C3785A5" w14:textId="77777777" w:rsidR="00085864" w:rsidRPr="009D793F" w:rsidRDefault="00085864" w:rsidP="00085864">
            <w:pPr>
              <w:numPr>
                <w:ilvl w:val="0"/>
                <w:numId w:val="58"/>
              </w:numPr>
              <w:ind w:left="528" w:hanging="283"/>
              <w:contextualSpacing/>
              <w:jc w:val="both"/>
              <w:rPr>
                <w:bCs/>
                <w:color w:val="000000" w:themeColor="text1"/>
                <w:sz w:val="22"/>
                <w:lang w:val="ro-RO"/>
              </w:rPr>
            </w:pPr>
            <w:r w:rsidRPr="009D793F">
              <w:rPr>
                <w:bCs/>
                <w:color w:val="000000" w:themeColor="text1"/>
                <w:sz w:val="22"/>
                <w:lang w:val="ro-RO"/>
              </w:rPr>
              <w:t>Întruniri metodice</w:t>
            </w:r>
          </w:p>
          <w:p w14:paraId="690ED964" w14:textId="77777777" w:rsidR="00085864" w:rsidRPr="009D793F" w:rsidRDefault="00085864" w:rsidP="00085864">
            <w:pPr>
              <w:numPr>
                <w:ilvl w:val="0"/>
                <w:numId w:val="58"/>
              </w:numPr>
              <w:ind w:left="528" w:hanging="283"/>
              <w:contextualSpacing/>
              <w:jc w:val="both"/>
              <w:rPr>
                <w:bCs/>
                <w:color w:val="000000" w:themeColor="text1"/>
                <w:sz w:val="22"/>
                <w:lang w:val="ro-RO"/>
              </w:rPr>
            </w:pPr>
            <w:r w:rsidRPr="009D793F">
              <w:rPr>
                <w:bCs/>
                <w:color w:val="000000" w:themeColor="text1"/>
                <w:sz w:val="22"/>
                <w:lang w:val="ro-RO"/>
              </w:rPr>
              <w:t xml:space="preserve">Organizarea unui mediu favorabil pentru copii și angajați </w:t>
            </w:r>
          </w:p>
        </w:tc>
        <w:tc>
          <w:tcPr>
            <w:tcW w:w="602" w:type="pct"/>
            <w:tcMar>
              <w:left w:w="40" w:type="dxa"/>
              <w:right w:w="40" w:type="dxa"/>
            </w:tcMar>
          </w:tcPr>
          <w:p w14:paraId="79B6B1FC"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Angajații instituțiilor</w:t>
            </w:r>
            <w:r>
              <w:rPr>
                <w:bCs/>
                <w:color w:val="000000" w:themeColor="text1"/>
                <w:sz w:val="22"/>
                <w:lang w:val="ro-RO"/>
              </w:rPr>
              <w:t xml:space="preserve"> bugetare</w:t>
            </w:r>
          </w:p>
        </w:tc>
        <w:tc>
          <w:tcPr>
            <w:tcW w:w="417" w:type="pct"/>
            <w:tcMar>
              <w:left w:w="40" w:type="dxa"/>
              <w:right w:w="40" w:type="dxa"/>
            </w:tcMar>
          </w:tcPr>
          <w:p w14:paraId="70D6F686"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anual</w:t>
            </w:r>
          </w:p>
        </w:tc>
        <w:tc>
          <w:tcPr>
            <w:tcW w:w="416" w:type="pct"/>
            <w:tcMar>
              <w:left w:w="40" w:type="dxa"/>
              <w:right w:w="40" w:type="dxa"/>
            </w:tcMar>
          </w:tcPr>
          <w:p w14:paraId="01BC54C4" w14:textId="77777777" w:rsidR="00085864" w:rsidRPr="009D793F" w:rsidRDefault="00085864" w:rsidP="00085864">
            <w:pPr>
              <w:jc w:val="center"/>
              <w:rPr>
                <w:bCs/>
                <w:color w:val="000000" w:themeColor="text1"/>
                <w:sz w:val="22"/>
                <w:lang w:val="ro-RO"/>
              </w:rPr>
            </w:pPr>
          </w:p>
        </w:tc>
        <w:tc>
          <w:tcPr>
            <w:tcW w:w="602" w:type="pct"/>
            <w:tcMar>
              <w:left w:w="40" w:type="dxa"/>
              <w:right w:w="40" w:type="dxa"/>
            </w:tcMar>
          </w:tcPr>
          <w:p w14:paraId="310C8DD7" w14:textId="77777777" w:rsidR="00085864" w:rsidRPr="009D793F" w:rsidRDefault="00085864" w:rsidP="00085864">
            <w:pPr>
              <w:jc w:val="both"/>
              <w:rPr>
                <w:bCs/>
                <w:color w:val="000000" w:themeColor="text1"/>
                <w:sz w:val="22"/>
                <w:lang w:val="ro-RO"/>
              </w:rPr>
            </w:pPr>
          </w:p>
        </w:tc>
        <w:tc>
          <w:tcPr>
            <w:tcW w:w="880" w:type="pct"/>
            <w:tcMar>
              <w:left w:w="40" w:type="dxa"/>
              <w:right w:w="40" w:type="dxa"/>
            </w:tcMar>
          </w:tcPr>
          <w:p w14:paraId="49AA3225" w14:textId="77777777" w:rsidR="00085864" w:rsidRDefault="00085864" w:rsidP="00085864">
            <w:pPr>
              <w:jc w:val="both"/>
              <w:rPr>
                <w:bCs/>
                <w:color w:val="000000" w:themeColor="text1"/>
                <w:sz w:val="22"/>
                <w:lang w:val="ro-RO"/>
              </w:rPr>
            </w:pPr>
            <w:r w:rsidRPr="009D793F">
              <w:rPr>
                <w:bCs/>
                <w:color w:val="000000" w:themeColor="text1"/>
                <w:sz w:val="22"/>
                <w:lang w:val="ro-RO"/>
              </w:rPr>
              <w:t>Numărul de activități organizate</w:t>
            </w:r>
          </w:p>
          <w:p w14:paraId="21529966" w14:textId="77777777" w:rsidR="00085864" w:rsidRDefault="00085864" w:rsidP="00085864">
            <w:pPr>
              <w:jc w:val="both"/>
              <w:rPr>
                <w:bCs/>
                <w:color w:val="000000" w:themeColor="text1"/>
                <w:sz w:val="22"/>
                <w:lang w:val="ro-RO"/>
              </w:rPr>
            </w:pPr>
            <w:r>
              <w:rPr>
                <w:bCs/>
                <w:color w:val="000000" w:themeColor="text1"/>
                <w:sz w:val="22"/>
                <w:lang w:val="ro-RO"/>
              </w:rPr>
              <w:t>Nr. de participanți la activități</w:t>
            </w:r>
          </w:p>
          <w:p w14:paraId="78D39D5E" w14:textId="77777777" w:rsidR="00085864" w:rsidRPr="009D793F" w:rsidRDefault="00085864" w:rsidP="00085864">
            <w:pPr>
              <w:jc w:val="both"/>
              <w:rPr>
                <w:bCs/>
                <w:color w:val="000000" w:themeColor="text1"/>
                <w:sz w:val="22"/>
                <w:lang w:val="ro-RO"/>
              </w:rPr>
            </w:pPr>
          </w:p>
        </w:tc>
      </w:tr>
      <w:tr w:rsidR="00085864" w:rsidRPr="002972CB" w14:paraId="1C555746" w14:textId="77777777" w:rsidTr="000F5064">
        <w:trPr>
          <w:trHeight w:val="171"/>
        </w:trPr>
        <w:tc>
          <w:tcPr>
            <w:tcW w:w="183" w:type="pct"/>
            <w:tcMar>
              <w:left w:w="40" w:type="dxa"/>
              <w:right w:w="40" w:type="dxa"/>
            </w:tcMar>
          </w:tcPr>
          <w:p w14:paraId="32509362" w14:textId="6D52768D" w:rsidR="00085864" w:rsidRPr="002972CB" w:rsidRDefault="000F5064" w:rsidP="00085864">
            <w:pPr>
              <w:jc w:val="both"/>
              <w:rPr>
                <w:b/>
                <w:bCs/>
                <w:color w:val="000000" w:themeColor="text1"/>
                <w:sz w:val="22"/>
                <w:lang w:val="ro-RO"/>
              </w:rPr>
            </w:pPr>
            <w:r w:rsidRPr="002972CB">
              <w:rPr>
                <w:b/>
                <w:bCs/>
                <w:color w:val="000000" w:themeColor="text1"/>
                <w:sz w:val="22"/>
                <w:lang w:val="ro-RO"/>
              </w:rPr>
              <w:t>OS</w:t>
            </w:r>
            <w:r>
              <w:rPr>
                <w:b/>
                <w:bCs/>
                <w:color w:val="000000" w:themeColor="text1"/>
                <w:sz w:val="22"/>
                <w:lang w:val="ro-RO"/>
              </w:rPr>
              <w:t xml:space="preserve"> </w:t>
            </w:r>
            <w:r>
              <w:rPr>
                <w:b/>
                <w:bCs/>
                <w:color w:val="000000" w:themeColor="text1"/>
                <w:sz w:val="22"/>
                <w:lang w:val="ro-RO"/>
              </w:rPr>
              <w:t>4</w:t>
            </w:r>
          </w:p>
        </w:tc>
        <w:tc>
          <w:tcPr>
            <w:tcW w:w="1900" w:type="pct"/>
            <w:tcMar>
              <w:left w:w="40" w:type="dxa"/>
              <w:right w:w="40" w:type="dxa"/>
            </w:tcMar>
          </w:tcPr>
          <w:p w14:paraId="5832D34B" w14:textId="77777777" w:rsidR="00085864" w:rsidRPr="002972CB" w:rsidRDefault="00085864" w:rsidP="00085864">
            <w:pPr>
              <w:jc w:val="both"/>
              <w:rPr>
                <w:b/>
                <w:bCs/>
                <w:color w:val="000000" w:themeColor="text1"/>
                <w:sz w:val="22"/>
                <w:lang w:val="ro-RO"/>
              </w:rPr>
            </w:pPr>
            <w:r w:rsidRPr="002972CB">
              <w:rPr>
                <w:b/>
                <w:bCs/>
                <w:color w:val="000000" w:themeColor="text1"/>
                <w:sz w:val="22"/>
                <w:lang w:val="ro-RO"/>
              </w:rPr>
              <w:t>Îmbunătățirea activității liceului</w:t>
            </w:r>
          </w:p>
        </w:tc>
        <w:tc>
          <w:tcPr>
            <w:tcW w:w="602" w:type="pct"/>
            <w:tcMar>
              <w:left w:w="40" w:type="dxa"/>
              <w:right w:w="40" w:type="dxa"/>
            </w:tcMar>
          </w:tcPr>
          <w:p w14:paraId="30E0C308" w14:textId="77777777" w:rsidR="00085864" w:rsidRPr="002972CB" w:rsidRDefault="00085864" w:rsidP="00085864">
            <w:pPr>
              <w:jc w:val="center"/>
              <w:rPr>
                <w:b/>
                <w:bCs/>
                <w:color w:val="000000" w:themeColor="text1"/>
                <w:sz w:val="22"/>
                <w:lang w:val="ro-RO"/>
              </w:rPr>
            </w:pPr>
          </w:p>
        </w:tc>
        <w:tc>
          <w:tcPr>
            <w:tcW w:w="417" w:type="pct"/>
            <w:tcMar>
              <w:left w:w="40" w:type="dxa"/>
              <w:right w:w="40" w:type="dxa"/>
            </w:tcMar>
          </w:tcPr>
          <w:p w14:paraId="39A6DB21" w14:textId="77777777" w:rsidR="00085864" w:rsidRPr="002972CB" w:rsidRDefault="00085864" w:rsidP="00085864">
            <w:pPr>
              <w:jc w:val="center"/>
              <w:rPr>
                <w:b/>
                <w:bCs/>
                <w:color w:val="000000" w:themeColor="text1"/>
                <w:sz w:val="22"/>
                <w:lang w:val="ro-RO"/>
              </w:rPr>
            </w:pPr>
          </w:p>
        </w:tc>
        <w:tc>
          <w:tcPr>
            <w:tcW w:w="416" w:type="pct"/>
            <w:tcMar>
              <w:left w:w="40" w:type="dxa"/>
              <w:right w:w="40" w:type="dxa"/>
            </w:tcMar>
          </w:tcPr>
          <w:p w14:paraId="513156EE" w14:textId="77777777" w:rsidR="00085864" w:rsidRPr="002972CB" w:rsidRDefault="00085864" w:rsidP="00085864">
            <w:pPr>
              <w:jc w:val="center"/>
              <w:rPr>
                <w:b/>
                <w:bCs/>
                <w:color w:val="000000" w:themeColor="text1"/>
                <w:sz w:val="22"/>
                <w:lang w:val="ro-RO"/>
              </w:rPr>
            </w:pPr>
          </w:p>
        </w:tc>
        <w:tc>
          <w:tcPr>
            <w:tcW w:w="602" w:type="pct"/>
            <w:tcMar>
              <w:left w:w="40" w:type="dxa"/>
              <w:right w:w="40" w:type="dxa"/>
            </w:tcMar>
          </w:tcPr>
          <w:p w14:paraId="6CE0CF69" w14:textId="77777777" w:rsidR="00085864" w:rsidRPr="002972CB" w:rsidRDefault="00085864" w:rsidP="00085864">
            <w:pPr>
              <w:jc w:val="both"/>
              <w:rPr>
                <w:b/>
                <w:bCs/>
                <w:color w:val="000000" w:themeColor="text1"/>
                <w:sz w:val="22"/>
                <w:lang w:val="ro-RO"/>
              </w:rPr>
            </w:pPr>
          </w:p>
        </w:tc>
        <w:tc>
          <w:tcPr>
            <w:tcW w:w="880" w:type="pct"/>
            <w:tcMar>
              <w:left w:w="40" w:type="dxa"/>
              <w:right w:w="40" w:type="dxa"/>
            </w:tcMar>
          </w:tcPr>
          <w:p w14:paraId="0781DF04" w14:textId="77777777" w:rsidR="00085864" w:rsidRPr="002972CB" w:rsidRDefault="00085864" w:rsidP="00085864">
            <w:pPr>
              <w:jc w:val="center"/>
              <w:rPr>
                <w:b/>
                <w:bCs/>
                <w:color w:val="000000" w:themeColor="text1"/>
                <w:sz w:val="22"/>
                <w:lang w:val="ro-RO"/>
              </w:rPr>
            </w:pPr>
          </w:p>
        </w:tc>
      </w:tr>
      <w:tr w:rsidR="00085864" w:rsidRPr="00D85673" w14:paraId="0F38F3C6" w14:textId="77777777" w:rsidTr="000F5064">
        <w:trPr>
          <w:trHeight w:val="840"/>
        </w:trPr>
        <w:tc>
          <w:tcPr>
            <w:tcW w:w="183" w:type="pct"/>
            <w:tcMar>
              <w:left w:w="40" w:type="dxa"/>
              <w:right w:w="40" w:type="dxa"/>
            </w:tcMar>
          </w:tcPr>
          <w:p w14:paraId="1101E276" w14:textId="77777777" w:rsidR="00085864" w:rsidRDefault="00085864" w:rsidP="00085864">
            <w:pPr>
              <w:jc w:val="center"/>
              <w:rPr>
                <w:bCs/>
                <w:color w:val="000000" w:themeColor="text1"/>
                <w:sz w:val="22"/>
                <w:lang w:val="ro-RO"/>
              </w:rPr>
            </w:pPr>
            <w:r>
              <w:rPr>
                <w:bCs/>
                <w:color w:val="000000" w:themeColor="text1"/>
                <w:sz w:val="22"/>
                <w:lang w:val="ro-RO"/>
              </w:rPr>
              <w:t>1</w:t>
            </w:r>
          </w:p>
        </w:tc>
        <w:tc>
          <w:tcPr>
            <w:tcW w:w="1900" w:type="pct"/>
            <w:tcMar>
              <w:left w:w="40" w:type="dxa"/>
              <w:right w:w="40" w:type="dxa"/>
            </w:tcMar>
          </w:tcPr>
          <w:p w14:paraId="10598E07" w14:textId="77777777" w:rsidR="00085864" w:rsidRDefault="00085864" w:rsidP="00085864">
            <w:pPr>
              <w:jc w:val="both"/>
              <w:rPr>
                <w:bCs/>
                <w:color w:val="000000" w:themeColor="text1"/>
                <w:sz w:val="22"/>
                <w:lang w:val="ro-RO"/>
              </w:rPr>
            </w:pPr>
            <w:r w:rsidRPr="009D793F">
              <w:rPr>
                <w:bCs/>
                <w:color w:val="000000" w:themeColor="text1"/>
                <w:sz w:val="22"/>
                <w:lang w:val="ro-RO"/>
              </w:rPr>
              <w:t>Reparația capitală IPLT Balatina</w:t>
            </w:r>
          </w:p>
          <w:p w14:paraId="56AA6F1E" w14:textId="77777777" w:rsidR="00085864" w:rsidRPr="009D793F" w:rsidRDefault="00085864" w:rsidP="00085864">
            <w:pPr>
              <w:numPr>
                <w:ilvl w:val="0"/>
                <w:numId w:val="59"/>
              </w:numPr>
              <w:contextualSpacing/>
              <w:jc w:val="both"/>
              <w:rPr>
                <w:bCs/>
                <w:color w:val="000000" w:themeColor="text1"/>
                <w:sz w:val="22"/>
                <w:lang w:val="ro-RO"/>
              </w:rPr>
            </w:pPr>
            <w:r w:rsidRPr="009D793F">
              <w:rPr>
                <w:bCs/>
                <w:color w:val="000000" w:themeColor="text1"/>
                <w:sz w:val="22"/>
                <w:lang w:val="ro-RO"/>
              </w:rPr>
              <w:t>Acoperiș</w:t>
            </w:r>
          </w:p>
          <w:p w14:paraId="6375C42A" w14:textId="77777777" w:rsidR="00085864" w:rsidRPr="009D793F" w:rsidRDefault="00085864" w:rsidP="00085864">
            <w:pPr>
              <w:numPr>
                <w:ilvl w:val="0"/>
                <w:numId w:val="59"/>
              </w:numPr>
              <w:contextualSpacing/>
              <w:jc w:val="both"/>
              <w:rPr>
                <w:bCs/>
                <w:color w:val="000000" w:themeColor="text1"/>
                <w:sz w:val="22"/>
                <w:lang w:val="ro-RO"/>
              </w:rPr>
            </w:pPr>
            <w:r w:rsidRPr="009D793F">
              <w:rPr>
                <w:bCs/>
                <w:color w:val="000000" w:themeColor="text1"/>
                <w:sz w:val="22"/>
                <w:lang w:val="ro-RO"/>
              </w:rPr>
              <w:t>Termoizolarea pereților</w:t>
            </w:r>
          </w:p>
          <w:p w14:paraId="37F3592C" w14:textId="77777777" w:rsidR="00085864" w:rsidRPr="009D793F" w:rsidRDefault="00085864" w:rsidP="00085864">
            <w:pPr>
              <w:numPr>
                <w:ilvl w:val="0"/>
                <w:numId w:val="59"/>
              </w:numPr>
              <w:contextualSpacing/>
              <w:jc w:val="both"/>
              <w:rPr>
                <w:bCs/>
                <w:color w:val="000000" w:themeColor="text1"/>
                <w:sz w:val="22"/>
                <w:lang w:val="ro-RO"/>
              </w:rPr>
            </w:pPr>
            <w:r w:rsidRPr="009D793F">
              <w:rPr>
                <w:bCs/>
                <w:color w:val="000000" w:themeColor="text1"/>
                <w:sz w:val="22"/>
                <w:lang w:val="ro-RO"/>
              </w:rPr>
              <w:t>Reparații interioare</w:t>
            </w:r>
          </w:p>
          <w:p w14:paraId="0DB0C5A1" w14:textId="77777777" w:rsidR="00085864" w:rsidRPr="009D793F" w:rsidRDefault="00085864" w:rsidP="00085864">
            <w:pPr>
              <w:pStyle w:val="Listparagraf"/>
              <w:numPr>
                <w:ilvl w:val="0"/>
                <w:numId w:val="59"/>
              </w:numPr>
              <w:jc w:val="both"/>
              <w:rPr>
                <w:bCs/>
                <w:color w:val="000000" w:themeColor="text1"/>
                <w:sz w:val="22"/>
                <w:lang w:val="ro-RO"/>
              </w:rPr>
            </w:pPr>
            <w:r w:rsidRPr="00D02ACE">
              <w:rPr>
                <w:bCs/>
                <w:color w:val="000000" w:themeColor="text1"/>
                <w:sz w:val="22"/>
                <w:lang w:val="ro-RO"/>
              </w:rPr>
              <w:t>Amenajarea terenului sportiv</w:t>
            </w:r>
          </w:p>
        </w:tc>
        <w:tc>
          <w:tcPr>
            <w:tcW w:w="602" w:type="pct"/>
            <w:tcMar>
              <w:left w:w="40" w:type="dxa"/>
              <w:right w:w="40" w:type="dxa"/>
            </w:tcMar>
          </w:tcPr>
          <w:p w14:paraId="519A6065"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w:t>
            </w:r>
            <w:r>
              <w:rPr>
                <w:bCs/>
                <w:color w:val="000000" w:themeColor="text1"/>
                <w:sz w:val="22"/>
                <w:lang w:val="ro-RO"/>
              </w:rPr>
              <w:t xml:space="preserve">, </w:t>
            </w:r>
            <w:r w:rsidRPr="009D793F">
              <w:rPr>
                <w:bCs/>
                <w:color w:val="000000" w:themeColor="text1"/>
                <w:sz w:val="22"/>
                <w:lang w:val="ro-RO"/>
              </w:rPr>
              <w:t>IPLT Balatina, Consiliul raional</w:t>
            </w:r>
          </w:p>
        </w:tc>
        <w:tc>
          <w:tcPr>
            <w:tcW w:w="417" w:type="pct"/>
            <w:tcMar>
              <w:left w:w="40" w:type="dxa"/>
              <w:right w:w="40" w:type="dxa"/>
            </w:tcMar>
          </w:tcPr>
          <w:p w14:paraId="2A70D14B"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2024-2028</w:t>
            </w:r>
          </w:p>
        </w:tc>
        <w:tc>
          <w:tcPr>
            <w:tcW w:w="416" w:type="pct"/>
            <w:tcMar>
              <w:left w:w="40" w:type="dxa"/>
              <w:right w:w="40" w:type="dxa"/>
            </w:tcMar>
          </w:tcPr>
          <w:p w14:paraId="4519F27A" w14:textId="77777777" w:rsidR="00085864" w:rsidRDefault="00085864" w:rsidP="00085864">
            <w:pPr>
              <w:jc w:val="center"/>
              <w:rPr>
                <w:bCs/>
                <w:color w:val="000000" w:themeColor="text1"/>
                <w:sz w:val="22"/>
                <w:lang w:val="ro-RO"/>
              </w:rPr>
            </w:pPr>
          </w:p>
          <w:p w14:paraId="0F78100F"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2 000</w:t>
            </w:r>
          </w:p>
          <w:p w14:paraId="0C0CCBD8"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5 000</w:t>
            </w:r>
          </w:p>
          <w:p w14:paraId="61F4E061"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10 000</w:t>
            </w:r>
          </w:p>
          <w:p w14:paraId="0A50CAF3"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 xml:space="preserve">200 </w:t>
            </w:r>
          </w:p>
        </w:tc>
        <w:tc>
          <w:tcPr>
            <w:tcW w:w="602" w:type="pct"/>
            <w:tcMar>
              <w:left w:w="40" w:type="dxa"/>
              <w:right w:w="40" w:type="dxa"/>
            </w:tcMar>
          </w:tcPr>
          <w:p w14:paraId="58867A5B" w14:textId="77777777" w:rsidR="00085864" w:rsidRPr="00F53EF2" w:rsidRDefault="00085864" w:rsidP="00085864">
            <w:pPr>
              <w:rPr>
                <w:bCs/>
                <w:color w:val="000000" w:themeColor="text1"/>
                <w:sz w:val="22"/>
                <w:lang w:val="ro-RO"/>
              </w:rPr>
            </w:pPr>
            <w:r w:rsidRPr="00F53EF2">
              <w:rPr>
                <w:bCs/>
                <w:color w:val="000000" w:themeColor="text1"/>
                <w:sz w:val="22"/>
                <w:lang w:val="ro-RO"/>
              </w:rPr>
              <w:t>BL, BS, granturi, cetățenii</w:t>
            </w:r>
          </w:p>
        </w:tc>
        <w:tc>
          <w:tcPr>
            <w:tcW w:w="880" w:type="pct"/>
            <w:tcMar>
              <w:left w:w="40" w:type="dxa"/>
              <w:right w:w="40" w:type="dxa"/>
            </w:tcMar>
          </w:tcPr>
          <w:p w14:paraId="3A10EA19" w14:textId="77777777" w:rsidR="00085864" w:rsidRDefault="00085864" w:rsidP="00085864">
            <w:pPr>
              <w:jc w:val="both"/>
              <w:rPr>
                <w:bCs/>
                <w:color w:val="000000" w:themeColor="text1"/>
                <w:sz w:val="22"/>
                <w:lang w:val="ro-RO"/>
              </w:rPr>
            </w:pPr>
            <w:r>
              <w:rPr>
                <w:bCs/>
                <w:color w:val="000000" w:themeColor="text1"/>
                <w:sz w:val="22"/>
                <w:lang w:val="ro-RO"/>
              </w:rPr>
              <w:t>Liceu reparat și funcțional</w:t>
            </w:r>
          </w:p>
          <w:p w14:paraId="35F19048" w14:textId="77777777" w:rsidR="00085864" w:rsidRPr="009D793F" w:rsidRDefault="00085864" w:rsidP="00085864">
            <w:pPr>
              <w:jc w:val="both"/>
              <w:rPr>
                <w:bCs/>
                <w:color w:val="000000" w:themeColor="text1"/>
                <w:sz w:val="22"/>
                <w:lang w:val="ro-RO"/>
              </w:rPr>
            </w:pPr>
            <w:r>
              <w:rPr>
                <w:bCs/>
                <w:color w:val="000000" w:themeColor="text1"/>
                <w:sz w:val="22"/>
                <w:lang w:val="ro-RO"/>
              </w:rPr>
              <w:t>Nr. de beneficiari</w:t>
            </w:r>
          </w:p>
        </w:tc>
      </w:tr>
      <w:tr w:rsidR="00085864" w:rsidRPr="00D85673" w14:paraId="7A4BAE79" w14:textId="77777777" w:rsidTr="000F5064">
        <w:trPr>
          <w:trHeight w:val="171"/>
        </w:trPr>
        <w:tc>
          <w:tcPr>
            <w:tcW w:w="183" w:type="pct"/>
            <w:tcMar>
              <w:left w:w="40" w:type="dxa"/>
              <w:right w:w="40" w:type="dxa"/>
            </w:tcMar>
          </w:tcPr>
          <w:p w14:paraId="16ECAFB3" w14:textId="77777777" w:rsidR="00085864" w:rsidRPr="009D793F" w:rsidRDefault="00085864" w:rsidP="00085864">
            <w:pPr>
              <w:jc w:val="center"/>
              <w:rPr>
                <w:bCs/>
                <w:color w:val="000000" w:themeColor="text1"/>
                <w:sz w:val="22"/>
                <w:lang w:val="ro-RO"/>
              </w:rPr>
            </w:pPr>
            <w:r>
              <w:rPr>
                <w:bCs/>
                <w:color w:val="000000" w:themeColor="text1"/>
                <w:sz w:val="22"/>
                <w:lang w:val="ro-RO"/>
              </w:rPr>
              <w:t>2</w:t>
            </w:r>
          </w:p>
        </w:tc>
        <w:tc>
          <w:tcPr>
            <w:tcW w:w="1900" w:type="pct"/>
            <w:tcMar>
              <w:left w:w="40" w:type="dxa"/>
              <w:right w:w="40" w:type="dxa"/>
            </w:tcMar>
          </w:tcPr>
          <w:p w14:paraId="111D256B"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Reparația capitală a sistemului de încălzire și construcția cazangeriei  în cadrul liceului Balatina</w:t>
            </w:r>
          </w:p>
        </w:tc>
        <w:tc>
          <w:tcPr>
            <w:tcW w:w="602" w:type="pct"/>
            <w:tcMar>
              <w:left w:w="40" w:type="dxa"/>
              <w:right w:w="40" w:type="dxa"/>
            </w:tcMar>
          </w:tcPr>
          <w:p w14:paraId="263146F9"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 IPLT Balatina, Consiliul raional</w:t>
            </w:r>
          </w:p>
        </w:tc>
        <w:tc>
          <w:tcPr>
            <w:tcW w:w="417" w:type="pct"/>
            <w:tcMar>
              <w:left w:w="40" w:type="dxa"/>
              <w:right w:w="40" w:type="dxa"/>
            </w:tcMar>
          </w:tcPr>
          <w:p w14:paraId="4B7C94C6"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2024-2026</w:t>
            </w:r>
          </w:p>
        </w:tc>
        <w:tc>
          <w:tcPr>
            <w:tcW w:w="416" w:type="pct"/>
            <w:tcMar>
              <w:left w:w="40" w:type="dxa"/>
              <w:right w:w="40" w:type="dxa"/>
            </w:tcMar>
          </w:tcPr>
          <w:p w14:paraId="0564535D"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2 000</w:t>
            </w:r>
          </w:p>
        </w:tc>
        <w:tc>
          <w:tcPr>
            <w:tcW w:w="602" w:type="pct"/>
            <w:tcMar>
              <w:left w:w="40" w:type="dxa"/>
              <w:right w:w="40" w:type="dxa"/>
            </w:tcMar>
          </w:tcPr>
          <w:p w14:paraId="74DECBAE" w14:textId="77777777" w:rsidR="00085864" w:rsidRDefault="00085864" w:rsidP="00085864">
            <w:r w:rsidRPr="00F53EF2">
              <w:rPr>
                <w:bCs/>
                <w:color w:val="000000" w:themeColor="text1"/>
                <w:sz w:val="22"/>
                <w:lang w:val="ro-RO"/>
              </w:rPr>
              <w:t>BL, BS, granturi, cetățenii</w:t>
            </w:r>
          </w:p>
        </w:tc>
        <w:tc>
          <w:tcPr>
            <w:tcW w:w="880" w:type="pct"/>
            <w:tcMar>
              <w:left w:w="40" w:type="dxa"/>
              <w:right w:w="40" w:type="dxa"/>
            </w:tcMar>
          </w:tcPr>
          <w:p w14:paraId="2238DB8F" w14:textId="77777777" w:rsidR="00085864" w:rsidRPr="009D793F" w:rsidRDefault="00085864" w:rsidP="00085864">
            <w:pPr>
              <w:jc w:val="both"/>
              <w:rPr>
                <w:bCs/>
                <w:color w:val="000000" w:themeColor="text1"/>
                <w:sz w:val="22"/>
                <w:lang w:val="ro-RO"/>
              </w:rPr>
            </w:pPr>
            <w:r>
              <w:rPr>
                <w:bCs/>
                <w:color w:val="000000" w:themeColor="text1"/>
                <w:sz w:val="22"/>
                <w:lang w:val="ro-RO"/>
              </w:rPr>
              <w:t>Nr. de echipamente și utilaje funcționale</w:t>
            </w:r>
          </w:p>
        </w:tc>
      </w:tr>
      <w:tr w:rsidR="00085864" w:rsidRPr="00D85673" w14:paraId="43F65A3B" w14:textId="77777777" w:rsidTr="000F5064">
        <w:trPr>
          <w:trHeight w:val="171"/>
        </w:trPr>
        <w:tc>
          <w:tcPr>
            <w:tcW w:w="183" w:type="pct"/>
            <w:tcMar>
              <w:left w:w="40" w:type="dxa"/>
              <w:right w:w="40" w:type="dxa"/>
            </w:tcMar>
          </w:tcPr>
          <w:p w14:paraId="44715AA2" w14:textId="77777777" w:rsidR="00085864" w:rsidRPr="009D793F" w:rsidRDefault="00085864" w:rsidP="00085864">
            <w:pPr>
              <w:jc w:val="center"/>
              <w:rPr>
                <w:bCs/>
                <w:color w:val="000000" w:themeColor="text1"/>
                <w:sz w:val="22"/>
                <w:lang w:val="ro-RO"/>
              </w:rPr>
            </w:pPr>
            <w:r>
              <w:rPr>
                <w:bCs/>
                <w:color w:val="000000" w:themeColor="text1"/>
                <w:sz w:val="22"/>
                <w:lang w:val="ro-RO"/>
              </w:rPr>
              <w:t xml:space="preserve">3 </w:t>
            </w:r>
          </w:p>
        </w:tc>
        <w:tc>
          <w:tcPr>
            <w:tcW w:w="1900" w:type="pct"/>
            <w:tcMar>
              <w:left w:w="40" w:type="dxa"/>
              <w:right w:w="40" w:type="dxa"/>
            </w:tcMar>
          </w:tcPr>
          <w:p w14:paraId="4BAECA4C"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Dotarea cu mobilier școlar a liceului Balatina</w:t>
            </w:r>
          </w:p>
        </w:tc>
        <w:tc>
          <w:tcPr>
            <w:tcW w:w="602" w:type="pct"/>
            <w:tcMar>
              <w:left w:w="40" w:type="dxa"/>
              <w:right w:w="40" w:type="dxa"/>
            </w:tcMar>
          </w:tcPr>
          <w:p w14:paraId="0B93B076"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IPLT Balatina, Consiliul raional</w:t>
            </w:r>
          </w:p>
        </w:tc>
        <w:tc>
          <w:tcPr>
            <w:tcW w:w="417" w:type="pct"/>
            <w:tcMar>
              <w:left w:w="40" w:type="dxa"/>
              <w:right w:w="40" w:type="dxa"/>
            </w:tcMar>
          </w:tcPr>
          <w:p w14:paraId="3BE55318" w14:textId="77777777" w:rsidR="00085864" w:rsidRPr="009D793F" w:rsidRDefault="00085864" w:rsidP="00085864">
            <w:pPr>
              <w:jc w:val="center"/>
              <w:rPr>
                <w:bCs/>
                <w:color w:val="000000" w:themeColor="text1"/>
                <w:sz w:val="22"/>
                <w:lang w:val="ro-RO"/>
              </w:rPr>
            </w:pPr>
          </w:p>
        </w:tc>
        <w:tc>
          <w:tcPr>
            <w:tcW w:w="416" w:type="pct"/>
            <w:tcMar>
              <w:left w:w="40" w:type="dxa"/>
              <w:right w:w="40" w:type="dxa"/>
            </w:tcMar>
          </w:tcPr>
          <w:p w14:paraId="67B18A58" w14:textId="77777777" w:rsidR="00085864" w:rsidRPr="009D793F" w:rsidRDefault="00085864" w:rsidP="00085864">
            <w:pPr>
              <w:jc w:val="center"/>
              <w:rPr>
                <w:bCs/>
                <w:color w:val="000000" w:themeColor="text1"/>
                <w:sz w:val="22"/>
                <w:lang w:val="ro-RO"/>
              </w:rPr>
            </w:pPr>
            <w:r w:rsidRPr="009D793F">
              <w:rPr>
                <w:bCs/>
                <w:color w:val="000000" w:themeColor="text1"/>
                <w:sz w:val="22"/>
                <w:lang w:val="ro-RO"/>
              </w:rPr>
              <w:t xml:space="preserve">650 </w:t>
            </w:r>
          </w:p>
        </w:tc>
        <w:tc>
          <w:tcPr>
            <w:tcW w:w="602" w:type="pct"/>
            <w:tcMar>
              <w:left w:w="40" w:type="dxa"/>
              <w:right w:w="40" w:type="dxa"/>
            </w:tcMar>
          </w:tcPr>
          <w:p w14:paraId="21154EE0" w14:textId="77777777" w:rsidR="00085864" w:rsidRPr="009D793F" w:rsidRDefault="00085864" w:rsidP="00085864">
            <w:pPr>
              <w:jc w:val="both"/>
              <w:rPr>
                <w:bCs/>
                <w:color w:val="000000" w:themeColor="text1"/>
                <w:sz w:val="22"/>
                <w:lang w:val="ro-RO"/>
              </w:rPr>
            </w:pPr>
            <w:r>
              <w:rPr>
                <w:bCs/>
                <w:color w:val="000000" w:themeColor="text1"/>
                <w:sz w:val="22"/>
                <w:lang w:val="ro-RO"/>
              </w:rPr>
              <w:t>BL, BS, granturi, cetățenii</w:t>
            </w:r>
          </w:p>
        </w:tc>
        <w:tc>
          <w:tcPr>
            <w:tcW w:w="880" w:type="pct"/>
            <w:tcMar>
              <w:left w:w="40" w:type="dxa"/>
              <w:right w:w="40" w:type="dxa"/>
            </w:tcMar>
          </w:tcPr>
          <w:p w14:paraId="497FB959" w14:textId="77777777" w:rsidR="00085864" w:rsidRPr="009D793F" w:rsidRDefault="00085864" w:rsidP="00085864">
            <w:pPr>
              <w:jc w:val="both"/>
              <w:rPr>
                <w:bCs/>
                <w:color w:val="000000" w:themeColor="text1"/>
                <w:sz w:val="22"/>
                <w:lang w:val="ro-RO"/>
              </w:rPr>
            </w:pPr>
            <w:r>
              <w:rPr>
                <w:bCs/>
                <w:color w:val="000000" w:themeColor="text1"/>
                <w:sz w:val="22"/>
                <w:lang w:val="ro-RO"/>
              </w:rPr>
              <w:t>Nr. și lista mobilierului școlar</w:t>
            </w:r>
          </w:p>
        </w:tc>
      </w:tr>
      <w:tr w:rsidR="00085864" w:rsidRPr="00D85673" w14:paraId="2CAE76C4" w14:textId="77777777" w:rsidTr="000F5064">
        <w:trPr>
          <w:trHeight w:val="171"/>
        </w:trPr>
        <w:tc>
          <w:tcPr>
            <w:tcW w:w="183" w:type="pct"/>
            <w:tcMar>
              <w:left w:w="40" w:type="dxa"/>
              <w:right w:w="40" w:type="dxa"/>
            </w:tcMar>
          </w:tcPr>
          <w:p w14:paraId="5CF06D89" w14:textId="75F6536B" w:rsidR="00085864" w:rsidRPr="00512969" w:rsidRDefault="000F5064" w:rsidP="00085864">
            <w:pPr>
              <w:jc w:val="both"/>
              <w:rPr>
                <w:b/>
                <w:bCs/>
                <w:color w:val="000000" w:themeColor="text1"/>
                <w:sz w:val="22"/>
                <w:lang w:val="ro-RO"/>
              </w:rPr>
            </w:pPr>
            <w:r w:rsidRPr="002972CB">
              <w:rPr>
                <w:b/>
                <w:bCs/>
                <w:color w:val="000000" w:themeColor="text1"/>
                <w:sz w:val="22"/>
                <w:lang w:val="ro-RO"/>
              </w:rPr>
              <w:t>OS</w:t>
            </w:r>
            <w:r>
              <w:rPr>
                <w:b/>
                <w:bCs/>
                <w:color w:val="000000" w:themeColor="text1"/>
                <w:sz w:val="22"/>
                <w:lang w:val="ro-RO"/>
              </w:rPr>
              <w:t xml:space="preserve"> </w:t>
            </w:r>
            <w:r>
              <w:rPr>
                <w:b/>
                <w:bCs/>
                <w:color w:val="000000" w:themeColor="text1"/>
                <w:sz w:val="22"/>
                <w:lang w:val="ro-RO"/>
              </w:rPr>
              <w:t>5</w:t>
            </w:r>
          </w:p>
        </w:tc>
        <w:tc>
          <w:tcPr>
            <w:tcW w:w="1900" w:type="pct"/>
            <w:tcMar>
              <w:left w:w="40" w:type="dxa"/>
              <w:right w:w="40" w:type="dxa"/>
            </w:tcMar>
          </w:tcPr>
          <w:p w14:paraId="0EA71463" w14:textId="77777777" w:rsidR="00085864" w:rsidRPr="00512969" w:rsidRDefault="00085864" w:rsidP="00085864">
            <w:pPr>
              <w:jc w:val="both"/>
              <w:rPr>
                <w:b/>
                <w:bCs/>
                <w:color w:val="000000" w:themeColor="text1"/>
                <w:sz w:val="22"/>
                <w:lang w:val="ro-RO"/>
              </w:rPr>
            </w:pPr>
            <w:r>
              <w:rPr>
                <w:b/>
                <w:bCs/>
                <w:color w:val="000000" w:themeColor="text1"/>
                <w:sz w:val="22"/>
                <w:lang w:val="ro-RO"/>
              </w:rPr>
              <w:t>Dezvoltarea</w:t>
            </w:r>
            <w:r w:rsidRPr="00512969">
              <w:rPr>
                <w:b/>
                <w:bCs/>
                <w:color w:val="000000" w:themeColor="text1"/>
                <w:sz w:val="22"/>
                <w:lang w:val="ro-RO"/>
              </w:rPr>
              <w:t xml:space="preserve"> serviciilor de sănătate </w:t>
            </w:r>
          </w:p>
        </w:tc>
        <w:tc>
          <w:tcPr>
            <w:tcW w:w="602" w:type="pct"/>
            <w:tcMar>
              <w:left w:w="40" w:type="dxa"/>
              <w:right w:w="40" w:type="dxa"/>
            </w:tcMar>
          </w:tcPr>
          <w:p w14:paraId="3AC5D7DB" w14:textId="77777777" w:rsidR="00085864" w:rsidRPr="009D793F" w:rsidRDefault="00085864" w:rsidP="00085864">
            <w:pPr>
              <w:jc w:val="center"/>
              <w:rPr>
                <w:bCs/>
                <w:color w:val="FF0000"/>
                <w:sz w:val="22"/>
                <w:highlight w:val="yellow"/>
                <w:lang w:val="ro-RO"/>
              </w:rPr>
            </w:pPr>
          </w:p>
        </w:tc>
        <w:tc>
          <w:tcPr>
            <w:tcW w:w="417" w:type="pct"/>
            <w:tcMar>
              <w:left w:w="40" w:type="dxa"/>
              <w:right w:w="40" w:type="dxa"/>
            </w:tcMar>
          </w:tcPr>
          <w:p w14:paraId="52F6C7BF" w14:textId="77777777" w:rsidR="00085864" w:rsidRPr="009D793F" w:rsidRDefault="00085864" w:rsidP="00085864">
            <w:pPr>
              <w:jc w:val="center"/>
              <w:rPr>
                <w:bCs/>
                <w:color w:val="FF0000"/>
                <w:sz w:val="22"/>
                <w:highlight w:val="yellow"/>
                <w:lang w:val="ro-RO"/>
              </w:rPr>
            </w:pPr>
          </w:p>
        </w:tc>
        <w:tc>
          <w:tcPr>
            <w:tcW w:w="416" w:type="pct"/>
            <w:tcMar>
              <w:left w:w="40" w:type="dxa"/>
              <w:right w:w="40" w:type="dxa"/>
            </w:tcMar>
          </w:tcPr>
          <w:p w14:paraId="6059C666" w14:textId="77777777" w:rsidR="00085864" w:rsidRPr="009D793F" w:rsidRDefault="00085864" w:rsidP="00085864">
            <w:pPr>
              <w:jc w:val="center"/>
              <w:rPr>
                <w:bCs/>
                <w:color w:val="FF0000"/>
                <w:sz w:val="22"/>
                <w:highlight w:val="yellow"/>
                <w:lang w:val="ro-RO"/>
              </w:rPr>
            </w:pPr>
          </w:p>
        </w:tc>
        <w:tc>
          <w:tcPr>
            <w:tcW w:w="602" w:type="pct"/>
            <w:tcMar>
              <w:left w:w="40" w:type="dxa"/>
              <w:right w:w="40" w:type="dxa"/>
            </w:tcMar>
          </w:tcPr>
          <w:p w14:paraId="6F1D12FD" w14:textId="77777777" w:rsidR="00085864" w:rsidRPr="009D793F" w:rsidRDefault="00085864" w:rsidP="00085864">
            <w:pPr>
              <w:jc w:val="both"/>
              <w:rPr>
                <w:bCs/>
                <w:color w:val="FF0000"/>
                <w:sz w:val="22"/>
                <w:highlight w:val="yellow"/>
                <w:lang w:val="ro-RO"/>
              </w:rPr>
            </w:pPr>
          </w:p>
        </w:tc>
        <w:tc>
          <w:tcPr>
            <w:tcW w:w="880" w:type="pct"/>
            <w:tcMar>
              <w:left w:w="40" w:type="dxa"/>
              <w:right w:w="40" w:type="dxa"/>
            </w:tcMar>
          </w:tcPr>
          <w:p w14:paraId="496E6F3E" w14:textId="77777777" w:rsidR="00085864" w:rsidRPr="00085864" w:rsidRDefault="00085864" w:rsidP="00085864">
            <w:pPr>
              <w:jc w:val="both"/>
              <w:rPr>
                <w:bCs/>
                <w:color w:val="000000" w:themeColor="text1"/>
                <w:sz w:val="22"/>
                <w:lang w:val="ro-RO"/>
              </w:rPr>
            </w:pPr>
          </w:p>
        </w:tc>
      </w:tr>
      <w:tr w:rsidR="00085864" w:rsidRPr="00D85673" w14:paraId="3BE81F88" w14:textId="77777777" w:rsidTr="000F5064">
        <w:trPr>
          <w:trHeight w:val="171"/>
        </w:trPr>
        <w:tc>
          <w:tcPr>
            <w:tcW w:w="183" w:type="pct"/>
            <w:tcBorders>
              <w:bottom w:val="single" w:sz="4" w:space="0" w:color="auto"/>
            </w:tcBorders>
            <w:tcMar>
              <w:left w:w="40" w:type="dxa"/>
              <w:right w:w="40" w:type="dxa"/>
            </w:tcMar>
          </w:tcPr>
          <w:p w14:paraId="3C0EFD7E" w14:textId="77777777" w:rsidR="00085864" w:rsidRPr="009D793F" w:rsidRDefault="00085864" w:rsidP="000F5064">
            <w:pPr>
              <w:jc w:val="center"/>
              <w:rPr>
                <w:bCs/>
                <w:sz w:val="22"/>
                <w:lang w:val="ro-RO"/>
              </w:rPr>
            </w:pPr>
            <w:r>
              <w:rPr>
                <w:bCs/>
                <w:sz w:val="22"/>
                <w:lang w:val="ro-RO"/>
              </w:rPr>
              <w:t>1</w:t>
            </w:r>
          </w:p>
        </w:tc>
        <w:tc>
          <w:tcPr>
            <w:tcW w:w="1900" w:type="pct"/>
            <w:tcBorders>
              <w:bottom w:val="single" w:sz="4" w:space="0" w:color="auto"/>
            </w:tcBorders>
            <w:tcMar>
              <w:left w:w="40" w:type="dxa"/>
              <w:right w:w="40" w:type="dxa"/>
            </w:tcMar>
          </w:tcPr>
          <w:p w14:paraId="261F9EC5" w14:textId="77777777" w:rsidR="00085864" w:rsidRPr="009D793F" w:rsidRDefault="00085864" w:rsidP="00085864">
            <w:pPr>
              <w:jc w:val="both"/>
              <w:rPr>
                <w:bCs/>
                <w:sz w:val="22"/>
                <w:lang w:val="ro-RO"/>
              </w:rPr>
            </w:pPr>
            <w:r>
              <w:rPr>
                <w:bCs/>
                <w:sz w:val="22"/>
                <w:lang w:val="ro-RO"/>
              </w:rPr>
              <w:t>Dotarea c</w:t>
            </w:r>
            <w:r w:rsidRPr="009D793F">
              <w:rPr>
                <w:bCs/>
                <w:sz w:val="22"/>
                <w:lang w:val="ro-RO"/>
              </w:rPr>
              <w:t>abinet</w:t>
            </w:r>
            <w:r>
              <w:rPr>
                <w:bCs/>
                <w:sz w:val="22"/>
                <w:lang w:val="ro-RO"/>
              </w:rPr>
              <w:t>ului de</w:t>
            </w:r>
            <w:r w:rsidRPr="009D793F">
              <w:rPr>
                <w:bCs/>
                <w:sz w:val="22"/>
                <w:lang w:val="ro-RO"/>
              </w:rPr>
              <w:t xml:space="preserve"> fizioterapie</w:t>
            </w:r>
            <w:r>
              <w:rPr>
                <w:bCs/>
                <w:sz w:val="22"/>
                <w:lang w:val="ro-RO"/>
              </w:rPr>
              <w:t xml:space="preserve"> cu</w:t>
            </w:r>
            <w:r w:rsidRPr="009D793F">
              <w:rPr>
                <w:bCs/>
                <w:sz w:val="22"/>
                <w:lang w:val="ro-RO"/>
              </w:rPr>
              <w:t xml:space="preserve"> utilaj</w:t>
            </w:r>
          </w:p>
        </w:tc>
        <w:tc>
          <w:tcPr>
            <w:tcW w:w="602" w:type="pct"/>
            <w:tcBorders>
              <w:bottom w:val="single" w:sz="4" w:space="0" w:color="auto"/>
            </w:tcBorders>
            <w:tcMar>
              <w:left w:w="40" w:type="dxa"/>
              <w:right w:w="40" w:type="dxa"/>
            </w:tcMar>
          </w:tcPr>
          <w:p w14:paraId="261AB6CC" w14:textId="77777777" w:rsidR="00085864" w:rsidRPr="009D793F" w:rsidRDefault="00085864" w:rsidP="00085864">
            <w:pPr>
              <w:jc w:val="both"/>
              <w:rPr>
                <w:bCs/>
                <w:color w:val="000000" w:themeColor="text1"/>
                <w:sz w:val="22"/>
                <w:lang w:val="ro-RO"/>
              </w:rPr>
            </w:pPr>
            <w:r>
              <w:rPr>
                <w:bCs/>
                <w:color w:val="000000" w:themeColor="text1"/>
                <w:sz w:val="22"/>
                <w:lang w:val="ro-RO"/>
              </w:rPr>
              <w:t>APL</w:t>
            </w:r>
          </w:p>
        </w:tc>
        <w:tc>
          <w:tcPr>
            <w:tcW w:w="417" w:type="pct"/>
            <w:tcBorders>
              <w:bottom w:val="single" w:sz="4" w:space="0" w:color="auto"/>
            </w:tcBorders>
            <w:tcMar>
              <w:left w:w="40" w:type="dxa"/>
              <w:right w:w="40" w:type="dxa"/>
            </w:tcMar>
          </w:tcPr>
          <w:p w14:paraId="69E371AB" w14:textId="77777777" w:rsidR="00085864" w:rsidRPr="009D793F" w:rsidRDefault="00085864" w:rsidP="00085864">
            <w:pPr>
              <w:jc w:val="center"/>
              <w:rPr>
                <w:bCs/>
                <w:sz w:val="22"/>
                <w:lang w:val="ro-RO"/>
              </w:rPr>
            </w:pPr>
            <w:r>
              <w:rPr>
                <w:bCs/>
                <w:sz w:val="22"/>
                <w:lang w:val="ro-RO"/>
              </w:rPr>
              <w:t>2024-2026</w:t>
            </w:r>
          </w:p>
        </w:tc>
        <w:tc>
          <w:tcPr>
            <w:tcW w:w="416" w:type="pct"/>
            <w:tcBorders>
              <w:bottom w:val="single" w:sz="4" w:space="0" w:color="auto"/>
            </w:tcBorders>
            <w:tcMar>
              <w:left w:w="40" w:type="dxa"/>
              <w:right w:w="40" w:type="dxa"/>
            </w:tcMar>
          </w:tcPr>
          <w:p w14:paraId="558CAADA" w14:textId="77777777" w:rsidR="00085864" w:rsidRPr="009D793F" w:rsidRDefault="00085864" w:rsidP="00085864">
            <w:pPr>
              <w:jc w:val="center"/>
              <w:rPr>
                <w:bCs/>
                <w:sz w:val="22"/>
                <w:lang w:val="ro-RO"/>
              </w:rPr>
            </w:pPr>
            <w:r w:rsidRPr="009D793F">
              <w:rPr>
                <w:bCs/>
                <w:sz w:val="22"/>
                <w:lang w:val="ro-RO"/>
              </w:rPr>
              <w:t xml:space="preserve">120 </w:t>
            </w:r>
          </w:p>
        </w:tc>
        <w:tc>
          <w:tcPr>
            <w:tcW w:w="602" w:type="pct"/>
            <w:tcBorders>
              <w:bottom w:val="single" w:sz="4" w:space="0" w:color="auto"/>
            </w:tcBorders>
            <w:tcMar>
              <w:left w:w="40" w:type="dxa"/>
              <w:right w:w="40" w:type="dxa"/>
            </w:tcMar>
          </w:tcPr>
          <w:p w14:paraId="10833F18" w14:textId="77777777" w:rsidR="00085864" w:rsidRPr="009D793F" w:rsidRDefault="00085864" w:rsidP="00085864">
            <w:pPr>
              <w:jc w:val="both"/>
              <w:rPr>
                <w:bCs/>
                <w:sz w:val="22"/>
                <w:lang w:val="ro-RO"/>
              </w:rPr>
            </w:pPr>
            <w:r w:rsidRPr="00F53EF2">
              <w:rPr>
                <w:bCs/>
                <w:color w:val="000000" w:themeColor="text1"/>
                <w:sz w:val="22"/>
                <w:lang w:val="ro-RO"/>
              </w:rPr>
              <w:t>BL, BS, granturi, cetățenii</w:t>
            </w:r>
          </w:p>
        </w:tc>
        <w:tc>
          <w:tcPr>
            <w:tcW w:w="880" w:type="pct"/>
            <w:tcBorders>
              <w:bottom w:val="single" w:sz="4" w:space="0" w:color="auto"/>
            </w:tcBorders>
            <w:tcMar>
              <w:left w:w="40" w:type="dxa"/>
              <w:right w:w="40" w:type="dxa"/>
            </w:tcMar>
          </w:tcPr>
          <w:p w14:paraId="161843A7" w14:textId="77777777" w:rsidR="00085864" w:rsidRPr="00085864" w:rsidRDefault="00085864" w:rsidP="00085864">
            <w:pPr>
              <w:jc w:val="both"/>
              <w:rPr>
                <w:bCs/>
                <w:color w:val="000000" w:themeColor="text1"/>
                <w:sz w:val="22"/>
                <w:lang w:val="ro-RO"/>
              </w:rPr>
            </w:pPr>
            <w:r>
              <w:rPr>
                <w:bCs/>
                <w:color w:val="000000" w:themeColor="text1"/>
                <w:sz w:val="22"/>
                <w:lang w:val="ro-RO"/>
              </w:rPr>
              <w:t>Cabinet dotat</w:t>
            </w:r>
          </w:p>
        </w:tc>
      </w:tr>
      <w:tr w:rsidR="00085864" w:rsidRPr="00D85673" w14:paraId="1FFE1DE1" w14:textId="77777777" w:rsidTr="000F5064">
        <w:trPr>
          <w:trHeight w:val="171"/>
        </w:trPr>
        <w:tc>
          <w:tcPr>
            <w:tcW w:w="183" w:type="pct"/>
            <w:tcBorders>
              <w:top w:val="single" w:sz="4" w:space="0" w:color="auto"/>
              <w:left w:val="single" w:sz="4" w:space="0" w:color="auto"/>
              <w:bottom w:val="single" w:sz="4" w:space="0" w:color="auto"/>
              <w:right w:val="single" w:sz="4" w:space="0" w:color="auto"/>
            </w:tcBorders>
            <w:tcMar>
              <w:left w:w="40" w:type="dxa"/>
              <w:right w:w="40" w:type="dxa"/>
            </w:tcMar>
          </w:tcPr>
          <w:p w14:paraId="530E7148" w14:textId="77777777" w:rsidR="00085864" w:rsidRPr="009D793F" w:rsidRDefault="00085864" w:rsidP="000F5064">
            <w:pPr>
              <w:jc w:val="center"/>
              <w:rPr>
                <w:bCs/>
                <w:sz w:val="22"/>
                <w:lang w:val="ro-RO"/>
              </w:rPr>
            </w:pPr>
            <w:r>
              <w:rPr>
                <w:bCs/>
                <w:sz w:val="22"/>
                <w:lang w:val="ro-RO"/>
              </w:rPr>
              <w:t>2</w:t>
            </w:r>
          </w:p>
        </w:tc>
        <w:tc>
          <w:tcPr>
            <w:tcW w:w="1900" w:type="pct"/>
            <w:tcBorders>
              <w:top w:val="single" w:sz="4" w:space="0" w:color="auto"/>
              <w:left w:val="single" w:sz="4" w:space="0" w:color="auto"/>
              <w:bottom w:val="single" w:sz="4" w:space="0" w:color="auto"/>
              <w:right w:val="single" w:sz="4" w:space="0" w:color="auto"/>
            </w:tcBorders>
            <w:tcMar>
              <w:left w:w="40" w:type="dxa"/>
              <w:right w:w="40" w:type="dxa"/>
            </w:tcMar>
          </w:tcPr>
          <w:p w14:paraId="6C1CBEEE" w14:textId="77777777" w:rsidR="00085864" w:rsidRPr="009D793F" w:rsidRDefault="00085864" w:rsidP="00085864">
            <w:pPr>
              <w:rPr>
                <w:bCs/>
                <w:sz w:val="22"/>
                <w:lang w:val="ro-RO"/>
              </w:rPr>
            </w:pPr>
            <w:r>
              <w:rPr>
                <w:bCs/>
                <w:sz w:val="22"/>
                <w:lang w:val="ro-RO"/>
              </w:rPr>
              <w:t>Realizarea c</w:t>
            </w:r>
            <w:r w:rsidRPr="009D793F">
              <w:rPr>
                <w:bCs/>
                <w:sz w:val="22"/>
                <w:lang w:val="ro-RO"/>
              </w:rPr>
              <w:t>ampanie</w:t>
            </w:r>
            <w:r>
              <w:rPr>
                <w:bCs/>
                <w:sz w:val="22"/>
                <w:lang w:val="ro-RO"/>
              </w:rPr>
              <w:t>i privind</w:t>
            </w:r>
            <w:r w:rsidRPr="009D793F">
              <w:rPr>
                <w:bCs/>
                <w:sz w:val="22"/>
                <w:lang w:val="ro-RO"/>
              </w:rPr>
              <w:t xml:space="preserve"> mod</w:t>
            </w:r>
            <w:r>
              <w:rPr>
                <w:bCs/>
                <w:sz w:val="22"/>
                <w:lang w:val="ro-RO"/>
              </w:rPr>
              <w:t>ul</w:t>
            </w:r>
            <w:r w:rsidRPr="009D793F">
              <w:rPr>
                <w:bCs/>
                <w:sz w:val="22"/>
                <w:lang w:val="ro-RO"/>
              </w:rPr>
              <w:t xml:space="preserve"> de viată sănătos</w:t>
            </w:r>
          </w:p>
        </w:tc>
        <w:tc>
          <w:tcPr>
            <w:tcW w:w="602" w:type="pct"/>
            <w:tcBorders>
              <w:top w:val="single" w:sz="4" w:space="0" w:color="auto"/>
              <w:left w:val="single" w:sz="4" w:space="0" w:color="auto"/>
              <w:bottom w:val="single" w:sz="4" w:space="0" w:color="auto"/>
              <w:right w:val="single" w:sz="4" w:space="0" w:color="auto"/>
            </w:tcBorders>
            <w:tcMar>
              <w:left w:w="40" w:type="dxa"/>
              <w:right w:w="40" w:type="dxa"/>
            </w:tcMar>
          </w:tcPr>
          <w:p w14:paraId="25D5A042"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w:t>
            </w:r>
          </w:p>
        </w:tc>
        <w:tc>
          <w:tcPr>
            <w:tcW w:w="417" w:type="pct"/>
            <w:tcBorders>
              <w:top w:val="single" w:sz="4" w:space="0" w:color="auto"/>
              <w:left w:val="single" w:sz="4" w:space="0" w:color="auto"/>
              <w:bottom w:val="single" w:sz="4" w:space="0" w:color="auto"/>
              <w:right w:val="single" w:sz="4" w:space="0" w:color="auto"/>
            </w:tcBorders>
            <w:tcMar>
              <w:left w:w="40" w:type="dxa"/>
              <w:right w:w="40" w:type="dxa"/>
            </w:tcMar>
          </w:tcPr>
          <w:p w14:paraId="0F71B7C1" w14:textId="77777777" w:rsidR="00085864" w:rsidRPr="009D793F" w:rsidRDefault="00085864" w:rsidP="00085864">
            <w:pPr>
              <w:jc w:val="center"/>
              <w:rPr>
                <w:bCs/>
                <w:sz w:val="22"/>
                <w:lang w:val="ro-RO"/>
              </w:rPr>
            </w:pPr>
            <w:r>
              <w:rPr>
                <w:bCs/>
                <w:sz w:val="22"/>
                <w:lang w:val="ro-RO"/>
              </w:rPr>
              <w:t>Anual</w:t>
            </w:r>
          </w:p>
        </w:tc>
        <w:tc>
          <w:tcPr>
            <w:tcW w:w="416" w:type="pct"/>
            <w:tcBorders>
              <w:top w:val="single" w:sz="4" w:space="0" w:color="auto"/>
              <w:left w:val="single" w:sz="4" w:space="0" w:color="auto"/>
              <w:bottom w:val="single" w:sz="4" w:space="0" w:color="auto"/>
              <w:right w:val="single" w:sz="4" w:space="0" w:color="auto"/>
            </w:tcBorders>
            <w:tcMar>
              <w:left w:w="40" w:type="dxa"/>
              <w:right w:w="40" w:type="dxa"/>
            </w:tcMar>
          </w:tcPr>
          <w:p w14:paraId="18A32E4C" w14:textId="77777777" w:rsidR="00085864" w:rsidRPr="009D793F" w:rsidRDefault="00085864" w:rsidP="00085864">
            <w:pPr>
              <w:jc w:val="center"/>
              <w:rPr>
                <w:bCs/>
                <w:sz w:val="22"/>
                <w:lang w:val="ro-RO"/>
              </w:rPr>
            </w:pPr>
          </w:p>
        </w:tc>
        <w:tc>
          <w:tcPr>
            <w:tcW w:w="602" w:type="pct"/>
            <w:tcBorders>
              <w:top w:val="single" w:sz="4" w:space="0" w:color="auto"/>
              <w:left w:val="single" w:sz="4" w:space="0" w:color="auto"/>
              <w:bottom w:val="single" w:sz="4" w:space="0" w:color="auto"/>
              <w:right w:val="single" w:sz="4" w:space="0" w:color="auto"/>
            </w:tcBorders>
            <w:tcMar>
              <w:left w:w="40" w:type="dxa"/>
              <w:right w:w="40" w:type="dxa"/>
            </w:tcMar>
          </w:tcPr>
          <w:p w14:paraId="4733E284" w14:textId="77777777" w:rsidR="00085864" w:rsidRPr="009D793F" w:rsidRDefault="00085864" w:rsidP="00085864">
            <w:pPr>
              <w:jc w:val="both"/>
              <w:rPr>
                <w:bCs/>
                <w:sz w:val="22"/>
                <w:lang w:val="ro-RO"/>
              </w:rPr>
            </w:pPr>
          </w:p>
        </w:tc>
        <w:tc>
          <w:tcPr>
            <w:tcW w:w="880" w:type="pct"/>
            <w:tcBorders>
              <w:top w:val="single" w:sz="4" w:space="0" w:color="auto"/>
              <w:left w:val="single" w:sz="4" w:space="0" w:color="auto"/>
              <w:bottom w:val="single" w:sz="4" w:space="0" w:color="auto"/>
              <w:right w:val="single" w:sz="4" w:space="0" w:color="auto"/>
            </w:tcBorders>
            <w:tcMar>
              <w:left w:w="40" w:type="dxa"/>
              <w:right w:w="40" w:type="dxa"/>
            </w:tcMar>
          </w:tcPr>
          <w:p w14:paraId="2C85B1AE" w14:textId="77777777" w:rsidR="00085864" w:rsidRPr="00085864" w:rsidRDefault="00085864" w:rsidP="00085864">
            <w:pPr>
              <w:jc w:val="both"/>
              <w:rPr>
                <w:bCs/>
                <w:color w:val="000000" w:themeColor="text1"/>
                <w:sz w:val="22"/>
                <w:lang w:val="ro-RO"/>
              </w:rPr>
            </w:pPr>
            <w:r>
              <w:rPr>
                <w:bCs/>
                <w:color w:val="000000" w:themeColor="text1"/>
                <w:sz w:val="22"/>
                <w:lang w:val="ro-RO"/>
              </w:rPr>
              <w:t>Nr. de participanți</w:t>
            </w:r>
          </w:p>
        </w:tc>
      </w:tr>
      <w:tr w:rsidR="00085864" w:rsidRPr="00D85673" w14:paraId="4F61FD86" w14:textId="77777777" w:rsidTr="000F5064">
        <w:trPr>
          <w:trHeight w:val="171"/>
        </w:trPr>
        <w:tc>
          <w:tcPr>
            <w:tcW w:w="183" w:type="pct"/>
            <w:tcBorders>
              <w:top w:val="single" w:sz="4" w:space="0" w:color="auto"/>
              <w:left w:val="single" w:sz="4" w:space="0" w:color="auto"/>
              <w:bottom w:val="single" w:sz="4" w:space="0" w:color="auto"/>
              <w:right w:val="single" w:sz="4" w:space="0" w:color="auto"/>
            </w:tcBorders>
            <w:tcMar>
              <w:left w:w="40" w:type="dxa"/>
              <w:right w:w="40" w:type="dxa"/>
            </w:tcMar>
          </w:tcPr>
          <w:p w14:paraId="72CD0705" w14:textId="77777777" w:rsidR="00085864" w:rsidRPr="009D793F" w:rsidRDefault="00085864" w:rsidP="000F5064">
            <w:pPr>
              <w:jc w:val="center"/>
              <w:rPr>
                <w:bCs/>
                <w:sz w:val="22"/>
                <w:lang w:val="ro-RO"/>
              </w:rPr>
            </w:pPr>
            <w:r>
              <w:rPr>
                <w:bCs/>
                <w:sz w:val="22"/>
                <w:lang w:val="ro-RO"/>
              </w:rPr>
              <w:t>3</w:t>
            </w:r>
          </w:p>
        </w:tc>
        <w:tc>
          <w:tcPr>
            <w:tcW w:w="1900" w:type="pct"/>
            <w:tcBorders>
              <w:top w:val="single" w:sz="4" w:space="0" w:color="auto"/>
              <w:left w:val="single" w:sz="4" w:space="0" w:color="auto"/>
              <w:bottom w:val="single" w:sz="4" w:space="0" w:color="auto"/>
              <w:right w:val="single" w:sz="4" w:space="0" w:color="auto"/>
            </w:tcBorders>
            <w:tcMar>
              <w:left w:w="40" w:type="dxa"/>
              <w:right w:w="40" w:type="dxa"/>
            </w:tcMar>
          </w:tcPr>
          <w:p w14:paraId="3E933331" w14:textId="77777777" w:rsidR="00085864" w:rsidRPr="009D793F" w:rsidRDefault="00085864" w:rsidP="00085864">
            <w:pPr>
              <w:rPr>
                <w:bCs/>
                <w:sz w:val="22"/>
                <w:lang w:val="ro-RO"/>
              </w:rPr>
            </w:pPr>
            <w:r>
              <w:rPr>
                <w:bCs/>
                <w:sz w:val="22"/>
                <w:lang w:val="ro-RO"/>
              </w:rPr>
              <w:t xml:space="preserve">Realizarea diferitor investigații/consultații cu specialiștii din </w:t>
            </w:r>
            <w:proofErr w:type="spellStart"/>
            <w:r>
              <w:rPr>
                <w:bCs/>
                <w:sz w:val="22"/>
                <w:lang w:val="ro-RO"/>
              </w:rPr>
              <w:t>instutuțiiile</w:t>
            </w:r>
            <w:proofErr w:type="spellEnd"/>
            <w:r>
              <w:rPr>
                <w:bCs/>
                <w:sz w:val="22"/>
                <w:lang w:val="ro-RO"/>
              </w:rPr>
              <w:t xml:space="preserve"> medicale din raion</w:t>
            </w:r>
          </w:p>
        </w:tc>
        <w:tc>
          <w:tcPr>
            <w:tcW w:w="602" w:type="pct"/>
            <w:tcBorders>
              <w:top w:val="single" w:sz="4" w:space="0" w:color="auto"/>
              <w:left w:val="single" w:sz="4" w:space="0" w:color="auto"/>
              <w:bottom w:val="single" w:sz="4" w:space="0" w:color="auto"/>
              <w:right w:val="single" w:sz="4" w:space="0" w:color="auto"/>
            </w:tcBorders>
            <w:tcMar>
              <w:left w:w="40" w:type="dxa"/>
              <w:right w:w="40" w:type="dxa"/>
            </w:tcMar>
          </w:tcPr>
          <w:p w14:paraId="301FB9B1" w14:textId="77777777" w:rsidR="00085864" w:rsidRPr="009D793F" w:rsidRDefault="00085864" w:rsidP="00085864">
            <w:pPr>
              <w:jc w:val="both"/>
              <w:rPr>
                <w:bCs/>
                <w:color w:val="000000" w:themeColor="text1"/>
                <w:sz w:val="22"/>
                <w:lang w:val="ro-RO"/>
              </w:rPr>
            </w:pPr>
            <w:r w:rsidRPr="009D793F">
              <w:rPr>
                <w:bCs/>
                <w:color w:val="000000" w:themeColor="text1"/>
                <w:sz w:val="22"/>
                <w:lang w:val="ro-RO"/>
              </w:rPr>
              <w:t>APL</w:t>
            </w:r>
          </w:p>
        </w:tc>
        <w:tc>
          <w:tcPr>
            <w:tcW w:w="417" w:type="pct"/>
            <w:tcBorders>
              <w:top w:val="single" w:sz="4" w:space="0" w:color="auto"/>
              <w:left w:val="single" w:sz="4" w:space="0" w:color="auto"/>
              <w:bottom w:val="single" w:sz="4" w:space="0" w:color="auto"/>
              <w:right w:val="single" w:sz="4" w:space="0" w:color="auto"/>
            </w:tcBorders>
            <w:tcMar>
              <w:left w:w="40" w:type="dxa"/>
              <w:right w:w="40" w:type="dxa"/>
            </w:tcMar>
          </w:tcPr>
          <w:p w14:paraId="4C237B70" w14:textId="77777777" w:rsidR="00085864" w:rsidRPr="009D793F" w:rsidRDefault="00085864" w:rsidP="00085864">
            <w:pPr>
              <w:jc w:val="center"/>
              <w:rPr>
                <w:bCs/>
                <w:sz w:val="22"/>
                <w:lang w:val="ro-RO"/>
              </w:rPr>
            </w:pPr>
            <w:r>
              <w:rPr>
                <w:bCs/>
                <w:sz w:val="22"/>
                <w:lang w:val="ro-RO"/>
              </w:rPr>
              <w:t>Anual</w:t>
            </w:r>
          </w:p>
        </w:tc>
        <w:tc>
          <w:tcPr>
            <w:tcW w:w="416" w:type="pct"/>
            <w:tcBorders>
              <w:top w:val="single" w:sz="4" w:space="0" w:color="auto"/>
              <w:left w:val="single" w:sz="4" w:space="0" w:color="auto"/>
              <w:bottom w:val="single" w:sz="4" w:space="0" w:color="auto"/>
              <w:right w:val="single" w:sz="4" w:space="0" w:color="auto"/>
            </w:tcBorders>
            <w:tcMar>
              <w:left w:w="40" w:type="dxa"/>
              <w:right w:w="40" w:type="dxa"/>
            </w:tcMar>
          </w:tcPr>
          <w:p w14:paraId="0843641D" w14:textId="77777777" w:rsidR="00085864" w:rsidRPr="009D793F" w:rsidRDefault="00085864" w:rsidP="00085864">
            <w:pPr>
              <w:jc w:val="center"/>
              <w:rPr>
                <w:bCs/>
                <w:sz w:val="22"/>
                <w:lang w:val="ro-RO"/>
              </w:rPr>
            </w:pPr>
          </w:p>
        </w:tc>
        <w:tc>
          <w:tcPr>
            <w:tcW w:w="602" w:type="pct"/>
            <w:tcBorders>
              <w:top w:val="single" w:sz="4" w:space="0" w:color="auto"/>
              <w:left w:val="single" w:sz="4" w:space="0" w:color="auto"/>
              <w:bottom w:val="single" w:sz="4" w:space="0" w:color="auto"/>
              <w:right w:val="single" w:sz="4" w:space="0" w:color="auto"/>
            </w:tcBorders>
            <w:tcMar>
              <w:left w:w="40" w:type="dxa"/>
              <w:right w:w="40" w:type="dxa"/>
            </w:tcMar>
          </w:tcPr>
          <w:p w14:paraId="1C6459A5" w14:textId="77777777" w:rsidR="00085864" w:rsidRPr="009D793F" w:rsidRDefault="00085864" w:rsidP="00085864">
            <w:pPr>
              <w:jc w:val="both"/>
              <w:rPr>
                <w:bCs/>
                <w:sz w:val="22"/>
                <w:lang w:val="ro-RO"/>
              </w:rPr>
            </w:pPr>
          </w:p>
        </w:tc>
        <w:tc>
          <w:tcPr>
            <w:tcW w:w="880" w:type="pct"/>
            <w:tcBorders>
              <w:top w:val="single" w:sz="4" w:space="0" w:color="auto"/>
              <w:left w:val="single" w:sz="4" w:space="0" w:color="auto"/>
              <w:bottom w:val="single" w:sz="4" w:space="0" w:color="auto"/>
              <w:right w:val="single" w:sz="4" w:space="0" w:color="auto"/>
            </w:tcBorders>
            <w:tcMar>
              <w:left w:w="40" w:type="dxa"/>
              <w:right w:w="40" w:type="dxa"/>
            </w:tcMar>
          </w:tcPr>
          <w:p w14:paraId="50CFCFC1" w14:textId="77777777" w:rsidR="00085864" w:rsidRPr="00085864" w:rsidRDefault="00085864" w:rsidP="00085864">
            <w:pPr>
              <w:jc w:val="both"/>
              <w:rPr>
                <w:bCs/>
                <w:color w:val="000000" w:themeColor="text1"/>
                <w:sz w:val="22"/>
                <w:lang w:val="ro-RO"/>
              </w:rPr>
            </w:pPr>
            <w:r>
              <w:rPr>
                <w:bCs/>
                <w:color w:val="000000" w:themeColor="text1"/>
                <w:sz w:val="22"/>
                <w:lang w:val="ro-RO"/>
              </w:rPr>
              <w:t>Nr. de activități</w:t>
            </w:r>
          </w:p>
        </w:tc>
      </w:tr>
    </w:tbl>
    <w:tbl>
      <w:tblPr>
        <w:tblStyle w:val="Tabelgril"/>
        <w:tblW w:w="5256" w:type="pct"/>
        <w:tblInd w:w="-5" w:type="dxa"/>
        <w:tblLook w:val="0000" w:firstRow="0" w:lastRow="0" w:firstColumn="0" w:lastColumn="0" w:noHBand="0" w:noVBand="0"/>
      </w:tblPr>
      <w:tblGrid>
        <w:gridCol w:w="567"/>
        <w:gridCol w:w="5814"/>
        <w:gridCol w:w="1844"/>
        <w:gridCol w:w="1276"/>
        <w:gridCol w:w="1273"/>
        <w:gridCol w:w="1843"/>
        <w:gridCol w:w="2688"/>
      </w:tblGrid>
      <w:tr w:rsidR="00512969" w:rsidRPr="00EB5CE3" w14:paraId="7C797D5B" w14:textId="77777777" w:rsidTr="00512969">
        <w:trPr>
          <w:trHeight w:val="171"/>
        </w:trPr>
        <w:tc>
          <w:tcPr>
            <w:tcW w:w="185" w:type="pct"/>
            <w:tcMar>
              <w:left w:w="40" w:type="dxa"/>
              <w:right w:w="40" w:type="dxa"/>
            </w:tcMar>
          </w:tcPr>
          <w:p w14:paraId="7D47D26C" w14:textId="00F09464" w:rsidR="00512969" w:rsidRPr="00EB5CE3" w:rsidRDefault="00512969" w:rsidP="00085864">
            <w:pPr>
              <w:jc w:val="both"/>
              <w:rPr>
                <w:b/>
                <w:bCs/>
                <w:sz w:val="22"/>
                <w:szCs w:val="22"/>
                <w:lang w:val="ro-RO"/>
              </w:rPr>
            </w:pPr>
            <w:r w:rsidRPr="00EB5CE3">
              <w:rPr>
                <w:b/>
                <w:bCs/>
                <w:sz w:val="22"/>
                <w:szCs w:val="22"/>
                <w:lang w:val="ro-RO"/>
              </w:rPr>
              <w:t>OS</w:t>
            </w:r>
            <w:r w:rsidR="000F5064">
              <w:rPr>
                <w:b/>
                <w:bCs/>
                <w:sz w:val="22"/>
                <w:szCs w:val="22"/>
                <w:lang w:val="ro-RO"/>
              </w:rPr>
              <w:t xml:space="preserve"> 6</w:t>
            </w:r>
          </w:p>
        </w:tc>
        <w:tc>
          <w:tcPr>
            <w:tcW w:w="1899" w:type="pct"/>
            <w:tcMar>
              <w:left w:w="40" w:type="dxa"/>
              <w:right w:w="40" w:type="dxa"/>
            </w:tcMar>
          </w:tcPr>
          <w:p w14:paraId="476063C8" w14:textId="77777777" w:rsidR="00512969" w:rsidRPr="00EB5CE3" w:rsidRDefault="00512969" w:rsidP="00085864">
            <w:pPr>
              <w:jc w:val="both"/>
              <w:rPr>
                <w:b/>
                <w:bCs/>
                <w:sz w:val="22"/>
                <w:szCs w:val="22"/>
                <w:lang w:val="ro-RO"/>
              </w:rPr>
            </w:pPr>
            <w:r w:rsidRPr="00EB5CE3">
              <w:rPr>
                <w:b/>
                <w:bCs/>
                <w:sz w:val="22"/>
                <w:szCs w:val="22"/>
                <w:lang w:val="ro-RO"/>
              </w:rPr>
              <w:t xml:space="preserve">Creșterea implicării cetățenilor </w:t>
            </w:r>
            <w:r w:rsidRPr="00EB5CE3">
              <w:rPr>
                <w:rFonts w:hint="eastAsia"/>
                <w:b/>
                <w:bCs/>
                <w:sz w:val="22"/>
                <w:szCs w:val="22"/>
                <w:lang w:val="ro-RO"/>
              </w:rPr>
              <w:t>î</w:t>
            </w:r>
            <w:r w:rsidRPr="00EB5CE3">
              <w:rPr>
                <w:b/>
                <w:bCs/>
                <w:sz w:val="22"/>
                <w:szCs w:val="22"/>
                <w:lang w:val="ro-RO"/>
              </w:rPr>
              <w:t xml:space="preserve">n prestarea serviciilor sociale mai aproape de beneficiar  </w:t>
            </w:r>
          </w:p>
        </w:tc>
        <w:tc>
          <w:tcPr>
            <w:tcW w:w="602" w:type="pct"/>
            <w:tcMar>
              <w:left w:w="40" w:type="dxa"/>
              <w:right w:w="40" w:type="dxa"/>
            </w:tcMar>
          </w:tcPr>
          <w:p w14:paraId="57E0D4E2" w14:textId="77777777" w:rsidR="00512969" w:rsidRPr="00EB5CE3" w:rsidRDefault="00512969" w:rsidP="00085864">
            <w:pPr>
              <w:jc w:val="center"/>
              <w:rPr>
                <w:b/>
                <w:bCs/>
                <w:sz w:val="22"/>
                <w:szCs w:val="22"/>
                <w:lang w:val="ro-RO"/>
              </w:rPr>
            </w:pPr>
          </w:p>
        </w:tc>
        <w:tc>
          <w:tcPr>
            <w:tcW w:w="417" w:type="pct"/>
            <w:tcMar>
              <w:left w:w="40" w:type="dxa"/>
              <w:right w:w="40" w:type="dxa"/>
            </w:tcMar>
          </w:tcPr>
          <w:p w14:paraId="6753CB26" w14:textId="77777777" w:rsidR="00512969" w:rsidRPr="00EB5CE3" w:rsidRDefault="00512969" w:rsidP="00085864">
            <w:pPr>
              <w:jc w:val="center"/>
              <w:rPr>
                <w:b/>
                <w:bCs/>
                <w:sz w:val="22"/>
                <w:szCs w:val="22"/>
                <w:lang w:val="ro-RO"/>
              </w:rPr>
            </w:pPr>
          </w:p>
        </w:tc>
        <w:tc>
          <w:tcPr>
            <w:tcW w:w="416" w:type="pct"/>
            <w:tcMar>
              <w:left w:w="40" w:type="dxa"/>
              <w:right w:w="40" w:type="dxa"/>
            </w:tcMar>
          </w:tcPr>
          <w:p w14:paraId="14A563F9" w14:textId="77777777" w:rsidR="00512969" w:rsidRPr="00EB5CE3" w:rsidRDefault="00512969" w:rsidP="00085864">
            <w:pPr>
              <w:jc w:val="center"/>
              <w:rPr>
                <w:b/>
                <w:bCs/>
                <w:sz w:val="22"/>
                <w:szCs w:val="22"/>
                <w:lang w:val="ro-RO"/>
              </w:rPr>
            </w:pPr>
          </w:p>
        </w:tc>
        <w:tc>
          <w:tcPr>
            <w:tcW w:w="602" w:type="pct"/>
            <w:tcMar>
              <w:left w:w="40" w:type="dxa"/>
              <w:right w:w="40" w:type="dxa"/>
            </w:tcMar>
          </w:tcPr>
          <w:p w14:paraId="27F901E7" w14:textId="77777777" w:rsidR="00512969" w:rsidRPr="00EB5CE3" w:rsidRDefault="00512969" w:rsidP="00085864">
            <w:pPr>
              <w:jc w:val="center"/>
              <w:rPr>
                <w:b/>
                <w:bCs/>
                <w:sz w:val="22"/>
                <w:szCs w:val="22"/>
                <w:lang w:val="ro-RO"/>
              </w:rPr>
            </w:pPr>
          </w:p>
        </w:tc>
        <w:tc>
          <w:tcPr>
            <w:tcW w:w="878" w:type="pct"/>
            <w:tcMar>
              <w:left w:w="40" w:type="dxa"/>
              <w:right w:w="40" w:type="dxa"/>
            </w:tcMar>
          </w:tcPr>
          <w:p w14:paraId="16CAC879" w14:textId="77777777" w:rsidR="00512969" w:rsidRPr="00EB5CE3" w:rsidRDefault="00512969" w:rsidP="00085864">
            <w:pPr>
              <w:jc w:val="center"/>
              <w:rPr>
                <w:b/>
                <w:bCs/>
                <w:sz w:val="22"/>
                <w:szCs w:val="22"/>
                <w:lang w:val="ro-RO"/>
              </w:rPr>
            </w:pPr>
          </w:p>
        </w:tc>
      </w:tr>
      <w:tr w:rsidR="00512969" w:rsidRPr="004D24E8" w14:paraId="279A0976" w14:textId="77777777" w:rsidTr="00512969">
        <w:trPr>
          <w:trHeight w:val="171"/>
        </w:trPr>
        <w:tc>
          <w:tcPr>
            <w:tcW w:w="185" w:type="pct"/>
            <w:tcMar>
              <w:left w:w="40" w:type="dxa"/>
              <w:right w:w="40" w:type="dxa"/>
            </w:tcMar>
          </w:tcPr>
          <w:p w14:paraId="5BCAFD20" w14:textId="77777777" w:rsidR="00512969" w:rsidRPr="00EB5CE3" w:rsidRDefault="00512969" w:rsidP="00085864">
            <w:pPr>
              <w:jc w:val="center"/>
              <w:rPr>
                <w:bCs/>
                <w:sz w:val="22"/>
                <w:szCs w:val="22"/>
                <w:lang w:val="ro-RO"/>
              </w:rPr>
            </w:pPr>
            <w:r>
              <w:rPr>
                <w:bCs/>
                <w:sz w:val="22"/>
                <w:szCs w:val="22"/>
                <w:lang w:val="ro-RO"/>
              </w:rPr>
              <w:t>1</w:t>
            </w:r>
          </w:p>
        </w:tc>
        <w:tc>
          <w:tcPr>
            <w:tcW w:w="1899" w:type="pct"/>
            <w:tcMar>
              <w:left w:w="40" w:type="dxa"/>
              <w:right w:w="40" w:type="dxa"/>
            </w:tcMar>
          </w:tcPr>
          <w:p w14:paraId="155D9237" w14:textId="77777777" w:rsidR="00512969" w:rsidRPr="007D6728" w:rsidRDefault="00512969" w:rsidP="00085864">
            <w:pPr>
              <w:jc w:val="both"/>
              <w:rPr>
                <w:bCs/>
                <w:sz w:val="22"/>
                <w:szCs w:val="22"/>
                <w:lang w:val="ro-RO"/>
              </w:rPr>
            </w:pPr>
            <w:r w:rsidRPr="007D6728">
              <w:rPr>
                <w:bCs/>
                <w:sz w:val="22"/>
                <w:szCs w:val="22"/>
                <w:lang w:val="ro-RO"/>
              </w:rPr>
              <w:t xml:space="preserve">Distribuirea comunității pe sectoare cu responsabilități pentru fiecare consilier local    </w:t>
            </w:r>
          </w:p>
        </w:tc>
        <w:tc>
          <w:tcPr>
            <w:tcW w:w="602" w:type="pct"/>
            <w:tcMar>
              <w:left w:w="40" w:type="dxa"/>
              <w:right w:w="40" w:type="dxa"/>
            </w:tcMar>
          </w:tcPr>
          <w:p w14:paraId="41BEF670" w14:textId="77777777" w:rsidR="00512969" w:rsidRPr="00085864" w:rsidRDefault="00512969" w:rsidP="00085864">
            <w:pPr>
              <w:jc w:val="both"/>
              <w:rPr>
                <w:bCs/>
                <w:color w:val="000000" w:themeColor="text1"/>
                <w:sz w:val="22"/>
                <w:szCs w:val="22"/>
                <w:lang w:val="ro-RO"/>
              </w:rPr>
            </w:pPr>
            <w:r w:rsidRPr="00085864">
              <w:rPr>
                <w:bCs/>
                <w:color w:val="000000" w:themeColor="text1"/>
                <w:sz w:val="22"/>
                <w:szCs w:val="22"/>
                <w:lang w:val="ro-RO"/>
              </w:rPr>
              <w:t xml:space="preserve">Primăria </w:t>
            </w:r>
          </w:p>
        </w:tc>
        <w:tc>
          <w:tcPr>
            <w:tcW w:w="417" w:type="pct"/>
            <w:tcMar>
              <w:left w:w="40" w:type="dxa"/>
              <w:right w:w="40" w:type="dxa"/>
            </w:tcMar>
          </w:tcPr>
          <w:p w14:paraId="5600F1D7" w14:textId="77777777" w:rsidR="00512969" w:rsidRPr="007D6728" w:rsidRDefault="00085864" w:rsidP="00085864">
            <w:pPr>
              <w:jc w:val="center"/>
              <w:rPr>
                <w:bCs/>
                <w:sz w:val="22"/>
                <w:szCs w:val="22"/>
                <w:lang w:val="ro-RO"/>
              </w:rPr>
            </w:pPr>
            <w:r>
              <w:rPr>
                <w:bCs/>
                <w:sz w:val="22"/>
                <w:szCs w:val="22"/>
                <w:lang w:val="ro-RO"/>
              </w:rPr>
              <w:t>2024</w:t>
            </w:r>
          </w:p>
        </w:tc>
        <w:tc>
          <w:tcPr>
            <w:tcW w:w="416" w:type="pct"/>
            <w:tcMar>
              <w:left w:w="40" w:type="dxa"/>
              <w:right w:w="40" w:type="dxa"/>
            </w:tcMar>
          </w:tcPr>
          <w:p w14:paraId="7D4AA60F" w14:textId="77777777" w:rsidR="00512969" w:rsidRPr="007D6728" w:rsidRDefault="00512969" w:rsidP="00085864">
            <w:pPr>
              <w:jc w:val="both"/>
              <w:rPr>
                <w:bCs/>
                <w:sz w:val="22"/>
                <w:szCs w:val="22"/>
                <w:lang w:val="ro-RO"/>
              </w:rPr>
            </w:pPr>
          </w:p>
        </w:tc>
        <w:tc>
          <w:tcPr>
            <w:tcW w:w="602" w:type="pct"/>
            <w:tcMar>
              <w:left w:w="40" w:type="dxa"/>
              <w:right w:w="40" w:type="dxa"/>
            </w:tcMar>
          </w:tcPr>
          <w:p w14:paraId="33D18F4D" w14:textId="77777777" w:rsidR="00512969" w:rsidRPr="007D6728" w:rsidRDefault="00512969" w:rsidP="00085864">
            <w:pPr>
              <w:jc w:val="both"/>
              <w:rPr>
                <w:bCs/>
                <w:sz w:val="22"/>
                <w:szCs w:val="22"/>
                <w:lang w:val="ro-RO"/>
              </w:rPr>
            </w:pPr>
          </w:p>
        </w:tc>
        <w:tc>
          <w:tcPr>
            <w:tcW w:w="878" w:type="pct"/>
            <w:tcMar>
              <w:left w:w="40" w:type="dxa"/>
              <w:right w:w="40" w:type="dxa"/>
            </w:tcMar>
          </w:tcPr>
          <w:p w14:paraId="09734E93" w14:textId="77777777" w:rsidR="00512969" w:rsidRPr="007D6728" w:rsidRDefault="00512969" w:rsidP="00085864">
            <w:pPr>
              <w:jc w:val="both"/>
              <w:rPr>
                <w:bCs/>
                <w:sz w:val="22"/>
                <w:szCs w:val="22"/>
                <w:lang w:val="ro-RO"/>
              </w:rPr>
            </w:pPr>
            <w:r w:rsidRPr="007D6728">
              <w:rPr>
                <w:bCs/>
                <w:sz w:val="22"/>
                <w:szCs w:val="22"/>
                <w:lang w:val="ro-RO"/>
              </w:rPr>
              <w:t>Responsabili delegați în fiecare sector</w:t>
            </w:r>
          </w:p>
        </w:tc>
      </w:tr>
      <w:tr w:rsidR="00512969" w:rsidRPr="004D24E8" w14:paraId="1BC9177A" w14:textId="77777777" w:rsidTr="00512969">
        <w:trPr>
          <w:trHeight w:val="171"/>
        </w:trPr>
        <w:tc>
          <w:tcPr>
            <w:tcW w:w="185" w:type="pct"/>
            <w:tcMar>
              <w:left w:w="40" w:type="dxa"/>
              <w:right w:w="40" w:type="dxa"/>
            </w:tcMar>
          </w:tcPr>
          <w:p w14:paraId="5B69C636" w14:textId="77777777" w:rsidR="00512969" w:rsidRPr="00EB5CE3" w:rsidRDefault="00512969" w:rsidP="00085864">
            <w:pPr>
              <w:jc w:val="center"/>
              <w:rPr>
                <w:bCs/>
                <w:sz w:val="22"/>
                <w:szCs w:val="22"/>
                <w:lang w:val="ro-RO"/>
              </w:rPr>
            </w:pPr>
            <w:r>
              <w:rPr>
                <w:bCs/>
                <w:sz w:val="22"/>
                <w:szCs w:val="22"/>
                <w:lang w:val="ro-RO"/>
              </w:rPr>
              <w:t>2</w:t>
            </w:r>
          </w:p>
        </w:tc>
        <w:tc>
          <w:tcPr>
            <w:tcW w:w="1899" w:type="pct"/>
            <w:tcMar>
              <w:left w:w="40" w:type="dxa"/>
              <w:right w:w="40" w:type="dxa"/>
            </w:tcMar>
          </w:tcPr>
          <w:p w14:paraId="03E5F75D" w14:textId="77777777" w:rsidR="00512969" w:rsidRPr="007D6728" w:rsidRDefault="00512969" w:rsidP="00085864">
            <w:pPr>
              <w:jc w:val="both"/>
              <w:rPr>
                <w:bCs/>
                <w:sz w:val="22"/>
                <w:szCs w:val="22"/>
                <w:lang w:val="ro-RO"/>
              </w:rPr>
            </w:pPr>
            <w:r w:rsidRPr="007D6728">
              <w:rPr>
                <w:bCs/>
                <w:sz w:val="22"/>
                <w:szCs w:val="22"/>
                <w:lang w:val="ro-RO"/>
              </w:rPr>
              <w:t xml:space="preserve">Identificarea în fiecare sector a cel puțin câte un voluntar care va colabora cu consilierul din sectorul dat </w:t>
            </w:r>
          </w:p>
        </w:tc>
        <w:tc>
          <w:tcPr>
            <w:tcW w:w="602" w:type="pct"/>
            <w:tcMar>
              <w:left w:w="40" w:type="dxa"/>
              <w:right w:w="40" w:type="dxa"/>
            </w:tcMar>
          </w:tcPr>
          <w:p w14:paraId="284F53EC" w14:textId="77777777" w:rsidR="00512969" w:rsidRPr="00085864" w:rsidRDefault="00512969" w:rsidP="00085864">
            <w:pPr>
              <w:jc w:val="both"/>
              <w:rPr>
                <w:bCs/>
                <w:color w:val="000000" w:themeColor="text1"/>
                <w:sz w:val="22"/>
                <w:szCs w:val="22"/>
                <w:lang w:val="ro-RO"/>
              </w:rPr>
            </w:pPr>
            <w:r w:rsidRPr="00085864">
              <w:rPr>
                <w:bCs/>
                <w:color w:val="000000" w:themeColor="text1"/>
                <w:sz w:val="22"/>
                <w:szCs w:val="22"/>
                <w:lang w:val="ro-RO"/>
              </w:rPr>
              <w:t>Primăria,</w:t>
            </w:r>
          </w:p>
          <w:p w14:paraId="065353DD" w14:textId="77777777" w:rsidR="00512969" w:rsidRPr="00085864" w:rsidRDefault="00512969" w:rsidP="00085864">
            <w:pPr>
              <w:jc w:val="both"/>
              <w:rPr>
                <w:bCs/>
                <w:color w:val="000000" w:themeColor="text1"/>
                <w:sz w:val="22"/>
                <w:szCs w:val="22"/>
                <w:lang w:val="ro-RO"/>
              </w:rPr>
            </w:pPr>
            <w:r w:rsidRPr="00085864">
              <w:rPr>
                <w:bCs/>
                <w:color w:val="000000" w:themeColor="text1"/>
                <w:sz w:val="22"/>
                <w:szCs w:val="22"/>
                <w:lang w:val="ro-RO"/>
              </w:rPr>
              <w:t xml:space="preserve">Consiliul local </w:t>
            </w:r>
          </w:p>
        </w:tc>
        <w:tc>
          <w:tcPr>
            <w:tcW w:w="417" w:type="pct"/>
            <w:tcMar>
              <w:left w:w="40" w:type="dxa"/>
              <w:right w:w="40" w:type="dxa"/>
            </w:tcMar>
          </w:tcPr>
          <w:p w14:paraId="45C4F191" w14:textId="77777777" w:rsidR="00512969" w:rsidRPr="007D6728" w:rsidRDefault="00512969" w:rsidP="00085864">
            <w:pPr>
              <w:jc w:val="center"/>
              <w:rPr>
                <w:bCs/>
                <w:sz w:val="22"/>
                <w:szCs w:val="22"/>
                <w:lang w:val="ro-RO"/>
              </w:rPr>
            </w:pPr>
            <w:r w:rsidRPr="007D6728">
              <w:rPr>
                <w:bCs/>
                <w:sz w:val="22"/>
                <w:szCs w:val="22"/>
                <w:lang w:val="ro-RO"/>
              </w:rPr>
              <w:t>202</w:t>
            </w:r>
            <w:r w:rsidR="00085864">
              <w:rPr>
                <w:bCs/>
                <w:sz w:val="22"/>
                <w:szCs w:val="22"/>
                <w:lang w:val="ro-RO"/>
              </w:rPr>
              <w:t>4</w:t>
            </w:r>
          </w:p>
        </w:tc>
        <w:tc>
          <w:tcPr>
            <w:tcW w:w="416" w:type="pct"/>
            <w:tcMar>
              <w:left w:w="40" w:type="dxa"/>
              <w:right w:w="40" w:type="dxa"/>
            </w:tcMar>
          </w:tcPr>
          <w:p w14:paraId="2F742EEE" w14:textId="77777777" w:rsidR="00512969" w:rsidRPr="007D6728" w:rsidRDefault="00512969" w:rsidP="00085864">
            <w:pPr>
              <w:jc w:val="both"/>
              <w:rPr>
                <w:bCs/>
                <w:sz w:val="22"/>
                <w:szCs w:val="22"/>
                <w:lang w:val="ro-RO"/>
              </w:rPr>
            </w:pPr>
          </w:p>
        </w:tc>
        <w:tc>
          <w:tcPr>
            <w:tcW w:w="602" w:type="pct"/>
            <w:tcMar>
              <w:left w:w="40" w:type="dxa"/>
              <w:right w:w="40" w:type="dxa"/>
            </w:tcMar>
          </w:tcPr>
          <w:p w14:paraId="17391F7A" w14:textId="77777777" w:rsidR="00512969" w:rsidRPr="007D6728" w:rsidRDefault="00512969" w:rsidP="00085864">
            <w:pPr>
              <w:jc w:val="both"/>
              <w:rPr>
                <w:bCs/>
                <w:sz w:val="22"/>
                <w:szCs w:val="22"/>
                <w:lang w:val="ro-RO"/>
              </w:rPr>
            </w:pPr>
          </w:p>
        </w:tc>
        <w:tc>
          <w:tcPr>
            <w:tcW w:w="878" w:type="pct"/>
            <w:tcMar>
              <w:left w:w="40" w:type="dxa"/>
              <w:right w:w="40" w:type="dxa"/>
            </w:tcMar>
          </w:tcPr>
          <w:p w14:paraId="05795BF2" w14:textId="77777777" w:rsidR="00512969" w:rsidRPr="007D6728" w:rsidRDefault="00512969" w:rsidP="00085864">
            <w:pPr>
              <w:jc w:val="both"/>
              <w:rPr>
                <w:bCs/>
                <w:sz w:val="22"/>
                <w:szCs w:val="22"/>
                <w:lang w:val="ro-RO"/>
              </w:rPr>
            </w:pPr>
            <w:r w:rsidRPr="007D6728">
              <w:rPr>
                <w:bCs/>
                <w:sz w:val="22"/>
                <w:szCs w:val="22"/>
                <w:lang w:val="ro-RO"/>
              </w:rPr>
              <w:t xml:space="preserve">Rețea de voluntari creată </w:t>
            </w:r>
          </w:p>
        </w:tc>
      </w:tr>
      <w:tr w:rsidR="00512969" w:rsidRPr="004D24E8" w14:paraId="68EC86DF" w14:textId="77777777" w:rsidTr="00512969">
        <w:trPr>
          <w:trHeight w:val="171"/>
        </w:trPr>
        <w:tc>
          <w:tcPr>
            <w:tcW w:w="185" w:type="pct"/>
            <w:tcMar>
              <w:left w:w="40" w:type="dxa"/>
              <w:right w:w="40" w:type="dxa"/>
            </w:tcMar>
          </w:tcPr>
          <w:p w14:paraId="0C965E84" w14:textId="77777777" w:rsidR="00512969" w:rsidRPr="00EB5CE3" w:rsidRDefault="00512969" w:rsidP="00085864">
            <w:pPr>
              <w:jc w:val="center"/>
              <w:rPr>
                <w:bCs/>
                <w:sz w:val="22"/>
                <w:szCs w:val="22"/>
                <w:lang w:val="ro-RO"/>
              </w:rPr>
            </w:pPr>
            <w:r>
              <w:rPr>
                <w:bCs/>
                <w:sz w:val="22"/>
                <w:szCs w:val="22"/>
                <w:lang w:val="ro-RO"/>
              </w:rPr>
              <w:t>3</w:t>
            </w:r>
          </w:p>
        </w:tc>
        <w:tc>
          <w:tcPr>
            <w:tcW w:w="1899" w:type="pct"/>
            <w:tcMar>
              <w:left w:w="40" w:type="dxa"/>
              <w:right w:w="40" w:type="dxa"/>
            </w:tcMar>
          </w:tcPr>
          <w:p w14:paraId="7FB4B475" w14:textId="77777777" w:rsidR="00512969" w:rsidRPr="007D6728" w:rsidRDefault="00512969" w:rsidP="00085864">
            <w:pPr>
              <w:jc w:val="both"/>
              <w:rPr>
                <w:bCs/>
                <w:sz w:val="22"/>
                <w:szCs w:val="22"/>
                <w:lang w:val="ro-RO"/>
              </w:rPr>
            </w:pPr>
            <w:r w:rsidRPr="007D6728">
              <w:rPr>
                <w:bCs/>
                <w:sz w:val="22"/>
                <w:szCs w:val="22"/>
                <w:lang w:val="ro-RO"/>
              </w:rPr>
              <w:t>Participare în procesul de promovare și prestare a serviciilor sociale cât mai aproape de beneficiar   prin rețeaua consilierilor și voluntarilor</w:t>
            </w:r>
          </w:p>
        </w:tc>
        <w:tc>
          <w:tcPr>
            <w:tcW w:w="602" w:type="pct"/>
            <w:tcMar>
              <w:left w:w="40" w:type="dxa"/>
              <w:right w:w="40" w:type="dxa"/>
            </w:tcMar>
          </w:tcPr>
          <w:p w14:paraId="527BE9C9" w14:textId="77777777" w:rsidR="00512969" w:rsidRPr="00085864" w:rsidRDefault="00512969" w:rsidP="00085864">
            <w:pPr>
              <w:jc w:val="both"/>
              <w:rPr>
                <w:bCs/>
                <w:color w:val="000000" w:themeColor="text1"/>
                <w:sz w:val="22"/>
                <w:szCs w:val="22"/>
                <w:lang w:val="ro-RO"/>
              </w:rPr>
            </w:pPr>
            <w:r w:rsidRPr="00085864">
              <w:rPr>
                <w:bCs/>
                <w:color w:val="000000" w:themeColor="text1"/>
                <w:sz w:val="22"/>
                <w:szCs w:val="22"/>
                <w:lang w:val="ro-RO"/>
              </w:rPr>
              <w:t xml:space="preserve">Consiliul local </w:t>
            </w:r>
          </w:p>
        </w:tc>
        <w:tc>
          <w:tcPr>
            <w:tcW w:w="417" w:type="pct"/>
            <w:tcMar>
              <w:left w:w="40" w:type="dxa"/>
              <w:right w:w="40" w:type="dxa"/>
            </w:tcMar>
          </w:tcPr>
          <w:p w14:paraId="76C49277" w14:textId="77777777" w:rsidR="00512969" w:rsidRPr="007D6728" w:rsidRDefault="00512969" w:rsidP="00085864">
            <w:pPr>
              <w:jc w:val="center"/>
              <w:rPr>
                <w:bCs/>
                <w:sz w:val="22"/>
                <w:szCs w:val="22"/>
                <w:lang w:val="ro-RO"/>
              </w:rPr>
            </w:pPr>
            <w:r w:rsidRPr="007D6728">
              <w:rPr>
                <w:bCs/>
                <w:sz w:val="22"/>
                <w:szCs w:val="22"/>
                <w:lang w:val="ro-RO"/>
              </w:rPr>
              <w:t>202</w:t>
            </w:r>
            <w:r w:rsidR="00085864">
              <w:rPr>
                <w:bCs/>
                <w:sz w:val="22"/>
                <w:szCs w:val="22"/>
                <w:lang w:val="ro-RO"/>
              </w:rPr>
              <w:t>4</w:t>
            </w:r>
            <w:r w:rsidRPr="007D6728">
              <w:rPr>
                <w:bCs/>
                <w:sz w:val="22"/>
                <w:szCs w:val="22"/>
                <w:lang w:val="ro-RO"/>
              </w:rPr>
              <w:t xml:space="preserve"> -2027</w:t>
            </w:r>
          </w:p>
        </w:tc>
        <w:tc>
          <w:tcPr>
            <w:tcW w:w="416" w:type="pct"/>
            <w:tcMar>
              <w:left w:w="40" w:type="dxa"/>
              <w:right w:w="40" w:type="dxa"/>
            </w:tcMar>
          </w:tcPr>
          <w:p w14:paraId="6E33E640" w14:textId="77777777" w:rsidR="00512969" w:rsidRPr="007D6728" w:rsidRDefault="00512969" w:rsidP="00085864">
            <w:pPr>
              <w:jc w:val="both"/>
              <w:rPr>
                <w:bCs/>
                <w:sz w:val="22"/>
                <w:szCs w:val="22"/>
                <w:lang w:val="ro-RO"/>
              </w:rPr>
            </w:pPr>
          </w:p>
        </w:tc>
        <w:tc>
          <w:tcPr>
            <w:tcW w:w="602" w:type="pct"/>
            <w:tcMar>
              <w:left w:w="40" w:type="dxa"/>
              <w:right w:w="40" w:type="dxa"/>
            </w:tcMar>
          </w:tcPr>
          <w:p w14:paraId="58150B60" w14:textId="77777777" w:rsidR="00512969" w:rsidRPr="007D6728" w:rsidRDefault="00512969" w:rsidP="00085864">
            <w:pPr>
              <w:jc w:val="both"/>
              <w:rPr>
                <w:bCs/>
                <w:sz w:val="22"/>
                <w:szCs w:val="22"/>
                <w:lang w:val="ro-RO"/>
              </w:rPr>
            </w:pPr>
          </w:p>
        </w:tc>
        <w:tc>
          <w:tcPr>
            <w:tcW w:w="878" w:type="pct"/>
            <w:tcMar>
              <w:left w:w="40" w:type="dxa"/>
              <w:right w:w="40" w:type="dxa"/>
            </w:tcMar>
          </w:tcPr>
          <w:p w14:paraId="3A6251E5" w14:textId="77777777" w:rsidR="00512969" w:rsidRPr="007D6728" w:rsidRDefault="00512969" w:rsidP="00085864">
            <w:pPr>
              <w:jc w:val="both"/>
              <w:rPr>
                <w:bCs/>
                <w:sz w:val="22"/>
                <w:szCs w:val="22"/>
                <w:lang w:val="ro-RO"/>
              </w:rPr>
            </w:pPr>
            <w:r w:rsidRPr="007D6728">
              <w:rPr>
                <w:bCs/>
                <w:sz w:val="22"/>
                <w:szCs w:val="22"/>
                <w:lang w:val="ro-RO"/>
              </w:rPr>
              <w:t xml:space="preserve">Registrul beneficiarilor de servicii sociale </w:t>
            </w:r>
          </w:p>
        </w:tc>
      </w:tr>
    </w:tbl>
    <w:tbl>
      <w:tblPr>
        <w:tblStyle w:val="12"/>
        <w:tblW w:w="5255" w:type="pct"/>
        <w:tblLook w:val="0000" w:firstRow="0" w:lastRow="0" w:firstColumn="0" w:lastColumn="0" w:noHBand="0" w:noVBand="0"/>
      </w:tblPr>
      <w:tblGrid>
        <w:gridCol w:w="561"/>
        <w:gridCol w:w="5816"/>
        <w:gridCol w:w="1842"/>
        <w:gridCol w:w="1276"/>
        <w:gridCol w:w="1273"/>
        <w:gridCol w:w="1842"/>
        <w:gridCol w:w="2693"/>
      </w:tblGrid>
      <w:tr w:rsidR="00D02ACE" w:rsidRPr="00D85673" w14:paraId="19643229" w14:textId="77777777" w:rsidTr="006671D9">
        <w:trPr>
          <w:trHeight w:val="171"/>
        </w:trPr>
        <w:tc>
          <w:tcPr>
            <w:tcW w:w="183" w:type="pct"/>
            <w:tcMar>
              <w:left w:w="40" w:type="dxa"/>
              <w:right w:w="40" w:type="dxa"/>
            </w:tcMar>
          </w:tcPr>
          <w:p w14:paraId="54FEFA31" w14:textId="77777777" w:rsidR="00D02ACE" w:rsidRPr="009D793F" w:rsidRDefault="00512969" w:rsidP="000F5064">
            <w:pPr>
              <w:jc w:val="center"/>
              <w:rPr>
                <w:bCs/>
                <w:sz w:val="22"/>
                <w:lang w:val="ro-RO"/>
              </w:rPr>
            </w:pPr>
            <w:r>
              <w:rPr>
                <w:bCs/>
                <w:sz w:val="22"/>
                <w:lang w:val="ro-RO"/>
              </w:rPr>
              <w:t>4</w:t>
            </w:r>
          </w:p>
        </w:tc>
        <w:tc>
          <w:tcPr>
            <w:tcW w:w="1900" w:type="pct"/>
            <w:tcMar>
              <w:left w:w="40" w:type="dxa"/>
              <w:right w:w="40" w:type="dxa"/>
            </w:tcMar>
          </w:tcPr>
          <w:p w14:paraId="54D11A31" w14:textId="77777777" w:rsidR="00D02ACE" w:rsidRPr="009D793F" w:rsidRDefault="00512969" w:rsidP="00D02ACE">
            <w:pPr>
              <w:rPr>
                <w:bCs/>
                <w:sz w:val="22"/>
                <w:lang w:val="ro-RO"/>
              </w:rPr>
            </w:pPr>
            <w:r w:rsidRPr="009D793F">
              <w:rPr>
                <w:bCs/>
                <w:sz w:val="22"/>
                <w:lang w:val="ro-RO"/>
              </w:rPr>
              <w:t>Crearea unui centru social pentru persoanele</w:t>
            </w:r>
            <w:r>
              <w:rPr>
                <w:bCs/>
                <w:sz w:val="22"/>
                <w:lang w:val="ro-RO"/>
              </w:rPr>
              <w:t xml:space="preserve"> nevoiașe</w:t>
            </w:r>
          </w:p>
        </w:tc>
        <w:tc>
          <w:tcPr>
            <w:tcW w:w="602" w:type="pct"/>
            <w:tcMar>
              <w:left w:w="40" w:type="dxa"/>
              <w:right w:w="40" w:type="dxa"/>
            </w:tcMar>
          </w:tcPr>
          <w:p w14:paraId="74E6B552" w14:textId="77777777" w:rsidR="00D02ACE" w:rsidRPr="00085864" w:rsidRDefault="00085864" w:rsidP="00085864">
            <w:pPr>
              <w:jc w:val="both"/>
              <w:rPr>
                <w:bCs/>
                <w:color w:val="000000" w:themeColor="text1"/>
                <w:sz w:val="22"/>
                <w:lang w:val="ro-RO"/>
              </w:rPr>
            </w:pPr>
            <w:r w:rsidRPr="00085864">
              <w:rPr>
                <w:bCs/>
                <w:color w:val="000000" w:themeColor="text1"/>
                <w:sz w:val="22"/>
                <w:lang w:val="ro-RO"/>
              </w:rPr>
              <w:t>APL</w:t>
            </w:r>
          </w:p>
        </w:tc>
        <w:tc>
          <w:tcPr>
            <w:tcW w:w="417" w:type="pct"/>
            <w:tcMar>
              <w:left w:w="40" w:type="dxa"/>
              <w:right w:w="40" w:type="dxa"/>
            </w:tcMar>
          </w:tcPr>
          <w:p w14:paraId="51C6FDBA" w14:textId="77777777" w:rsidR="00D02ACE" w:rsidRPr="009D793F" w:rsidRDefault="00085864" w:rsidP="00D02ACE">
            <w:pPr>
              <w:jc w:val="center"/>
              <w:rPr>
                <w:bCs/>
                <w:sz w:val="22"/>
                <w:lang w:val="ro-RO"/>
              </w:rPr>
            </w:pPr>
            <w:r>
              <w:rPr>
                <w:bCs/>
                <w:sz w:val="22"/>
                <w:lang w:val="ro-RO"/>
              </w:rPr>
              <w:t>2024</w:t>
            </w:r>
          </w:p>
        </w:tc>
        <w:tc>
          <w:tcPr>
            <w:tcW w:w="416" w:type="pct"/>
            <w:tcMar>
              <w:left w:w="40" w:type="dxa"/>
              <w:right w:w="40" w:type="dxa"/>
            </w:tcMar>
          </w:tcPr>
          <w:p w14:paraId="5A00BAFC" w14:textId="77777777" w:rsidR="00D02ACE" w:rsidRPr="009D793F" w:rsidRDefault="00D02ACE" w:rsidP="00D02ACE">
            <w:pPr>
              <w:jc w:val="center"/>
              <w:rPr>
                <w:bCs/>
                <w:sz w:val="22"/>
                <w:lang w:val="ro-RO"/>
              </w:rPr>
            </w:pPr>
          </w:p>
        </w:tc>
        <w:tc>
          <w:tcPr>
            <w:tcW w:w="602" w:type="pct"/>
            <w:tcMar>
              <w:left w:w="40" w:type="dxa"/>
              <w:right w:w="40" w:type="dxa"/>
            </w:tcMar>
          </w:tcPr>
          <w:p w14:paraId="69123D65" w14:textId="77777777" w:rsidR="00D02ACE" w:rsidRPr="009D793F" w:rsidRDefault="00D02ACE" w:rsidP="00D02ACE">
            <w:pPr>
              <w:jc w:val="center"/>
              <w:rPr>
                <w:bCs/>
                <w:sz w:val="22"/>
                <w:lang w:val="ro-RO"/>
              </w:rPr>
            </w:pPr>
          </w:p>
        </w:tc>
        <w:tc>
          <w:tcPr>
            <w:tcW w:w="880" w:type="pct"/>
            <w:tcMar>
              <w:left w:w="40" w:type="dxa"/>
              <w:right w:w="40" w:type="dxa"/>
            </w:tcMar>
          </w:tcPr>
          <w:p w14:paraId="7BCA4273" w14:textId="77777777" w:rsidR="00D02ACE" w:rsidRPr="009D793F" w:rsidRDefault="003927CC" w:rsidP="00085864">
            <w:pPr>
              <w:jc w:val="both"/>
              <w:rPr>
                <w:bCs/>
                <w:sz w:val="22"/>
                <w:lang w:val="ro-RO"/>
              </w:rPr>
            </w:pPr>
            <w:r>
              <w:rPr>
                <w:bCs/>
                <w:sz w:val="22"/>
                <w:lang w:val="ro-RO"/>
              </w:rPr>
              <w:t>Centru creat</w:t>
            </w:r>
          </w:p>
        </w:tc>
      </w:tr>
      <w:tr w:rsidR="00512969" w:rsidRPr="00D85673" w14:paraId="49016ED4" w14:textId="77777777" w:rsidTr="006671D9">
        <w:trPr>
          <w:trHeight w:val="171"/>
        </w:trPr>
        <w:tc>
          <w:tcPr>
            <w:tcW w:w="183" w:type="pct"/>
            <w:tcMar>
              <w:left w:w="40" w:type="dxa"/>
              <w:right w:w="40" w:type="dxa"/>
            </w:tcMar>
          </w:tcPr>
          <w:p w14:paraId="33E51674" w14:textId="77777777" w:rsidR="00512969" w:rsidRPr="009D793F" w:rsidRDefault="00512969" w:rsidP="000F5064">
            <w:pPr>
              <w:jc w:val="center"/>
              <w:rPr>
                <w:bCs/>
                <w:sz w:val="22"/>
                <w:lang w:val="ro-RO"/>
              </w:rPr>
            </w:pPr>
            <w:r>
              <w:rPr>
                <w:bCs/>
                <w:sz w:val="22"/>
                <w:lang w:val="ro-RO"/>
              </w:rPr>
              <w:lastRenderedPageBreak/>
              <w:t>5</w:t>
            </w:r>
          </w:p>
        </w:tc>
        <w:tc>
          <w:tcPr>
            <w:tcW w:w="1900" w:type="pct"/>
            <w:tcMar>
              <w:left w:w="40" w:type="dxa"/>
              <w:right w:w="40" w:type="dxa"/>
            </w:tcMar>
          </w:tcPr>
          <w:p w14:paraId="769B2585" w14:textId="77777777" w:rsidR="00512969" w:rsidRPr="009D793F" w:rsidRDefault="00512969" w:rsidP="00512969">
            <w:pPr>
              <w:jc w:val="both"/>
              <w:rPr>
                <w:bCs/>
                <w:color w:val="000000" w:themeColor="text1"/>
                <w:sz w:val="22"/>
              </w:rPr>
            </w:pPr>
            <w:r w:rsidRPr="009D793F">
              <w:rPr>
                <w:bCs/>
                <w:color w:val="000000" w:themeColor="text1"/>
                <w:sz w:val="22"/>
                <w:lang w:val="ro-RO"/>
              </w:rPr>
              <w:t xml:space="preserve">Aprobarea Regulamentului privind asigurarea </w:t>
            </w:r>
            <w:r w:rsidRPr="009D793F">
              <w:rPr>
                <w:bCs/>
                <w:color w:val="000000" w:themeColor="text1"/>
                <w:sz w:val="22"/>
                <w:lang w:val="ro-MD"/>
              </w:rPr>
              <w:t>întreținerii cimitirelor</w:t>
            </w:r>
          </w:p>
        </w:tc>
        <w:tc>
          <w:tcPr>
            <w:tcW w:w="602" w:type="pct"/>
            <w:tcMar>
              <w:left w:w="40" w:type="dxa"/>
              <w:right w:w="40" w:type="dxa"/>
            </w:tcMar>
          </w:tcPr>
          <w:p w14:paraId="38FB672A" w14:textId="77777777" w:rsidR="00512969" w:rsidRPr="00085864" w:rsidRDefault="00512969" w:rsidP="00085864">
            <w:pPr>
              <w:jc w:val="both"/>
              <w:rPr>
                <w:bCs/>
                <w:color w:val="000000" w:themeColor="text1"/>
                <w:sz w:val="22"/>
                <w:lang w:val="ro-RO"/>
              </w:rPr>
            </w:pPr>
            <w:r w:rsidRPr="00085864">
              <w:rPr>
                <w:bCs/>
                <w:color w:val="000000" w:themeColor="text1"/>
                <w:sz w:val="22"/>
                <w:lang w:val="ro-RO"/>
              </w:rPr>
              <w:t>Consiliu</w:t>
            </w:r>
            <w:r w:rsidR="00085864">
              <w:rPr>
                <w:bCs/>
                <w:color w:val="000000" w:themeColor="text1"/>
                <w:sz w:val="22"/>
                <w:lang w:val="ro-RO"/>
              </w:rPr>
              <w:t>l Local</w:t>
            </w:r>
            <w:r w:rsidRPr="00085864">
              <w:rPr>
                <w:bCs/>
                <w:color w:val="000000" w:themeColor="text1"/>
                <w:sz w:val="22"/>
                <w:lang w:val="ro-RO"/>
              </w:rPr>
              <w:t>, primar</w:t>
            </w:r>
          </w:p>
        </w:tc>
        <w:tc>
          <w:tcPr>
            <w:tcW w:w="417" w:type="pct"/>
            <w:tcMar>
              <w:left w:w="40" w:type="dxa"/>
              <w:right w:w="40" w:type="dxa"/>
            </w:tcMar>
          </w:tcPr>
          <w:p w14:paraId="1FB175E0" w14:textId="77777777" w:rsidR="00512969" w:rsidRPr="009D793F" w:rsidRDefault="00512969" w:rsidP="00512969">
            <w:pPr>
              <w:jc w:val="center"/>
              <w:rPr>
                <w:bCs/>
                <w:color w:val="000000" w:themeColor="text1"/>
                <w:sz w:val="22"/>
                <w:lang w:val="ro-RO"/>
              </w:rPr>
            </w:pPr>
            <w:r w:rsidRPr="009D793F">
              <w:rPr>
                <w:bCs/>
                <w:color w:val="000000" w:themeColor="text1"/>
                <w:sz w:val="22"/>
                <w:lang w:val="ro-RO"/>
              </w:rPr>
              <w:t>2024</w:t>
            </w:r>
          </w:p>
        </w:tc>
        <w:tc>
          <w:tcPr>
            <w:tcW w:w="416" w:type="pct"/>
            <w:tcMar>
              <w:left w:w="40" w:type="dxa"/>
              <w:right w:w="40" w:type="dxa"/>
            </w:tcMar>
          </w:tcPr>
          <w:p w14:paraId="7603CE04" w14:textId="77777777" w:rsidR="00512969" w:rsidRPr="009D793F" w:rsidRDefault="00512969" w:rsidP="00512969">
            <w:pPr>
              <w:jc w:val="center"/>
              <w:rPr>
                <w:bCs/>
                <w:color w:val="000000" w:themeColor="text1"/>
                <w:sz w:val="22"/>
                <w:lang w:val="ro-RO"/>
              </w:rPr>
            </w:pPr>
          </w:p>
        </w:tc>
        <w:tc>
          <w:tcPr>
            <w:tcW w:w="602" w:type="pct"/>
            <w:tcMar>
              <w:left w:w="40" w:type="dxa"/>
              <w:right w:w="40" w:type="dxa"/>
            </w:tcMar>
          </w:tcPr>
          <w:p w14:paraId="0B035FC6" w14:textId="77777777" w:rsidR="00512969" w:rsidRPr="009D793F" w:rsidRDefault="00512969" w:rsidP="00512969">
            <w:pPr>
              <w:jc w:val="center"/>
              <w:rPr>
                <w:bCs/>
                <w:color w:val="000000" w:themeColor="text1"/>
                <w:sz w:val="22"/>
                <w:lang w:val="ro-RO"/>
              </w:rPr>
            </w:pPr>
          </w:p>
        </w:tc>
        <w:tc>
          <w:tcPr>
            <w:tcW w:w="880" w:type="pct"/>
            <w:tcMar>
              <w:left w:w="40" w:type="dxa"/>
              <w:right w:w="40" w:type="dxa"/>
            </w:tcMar>
          </w:tcPr>
          <w:p w14:paraId="1B7DED33" w14:textId="77777777" w:rsidR="00512969" w:rsidRPr="009D793F" w:rsidRDefault="00512969" w:rsidP="00085864">
            <w:pPr>
              <w:jc w:val="both"/>
              <w:rPr>
                <w:bCs/>
                <w:color w:val="000000" w:themeColor="text1"/>
                <w:sz w:val="22"/>
                <w:lang w:val="ro-RO"/>
              </w:rPr>
            </w:pPr>
            <w:r w:rsidRPr="009D793F">
              <w:rPr>
                <w:bCs/>
                <w:color w:val="000000" w:themeColor="text1"/>
                <w:sz w:val="22"/>
                <w:lang w:val="ro-RO"/>
              </w:rPr>
              <w:t xml:space="preserve">Decizia </w:t>
            </w:r>
            <w:r w:rsidR="00085864">
              <w:rPr>
                <w:bCs/>
                <w:color w:val="000000" w:themeColor="text1"/>
                <w:sz w:val="22"/>
                <w:lang w:val="ro-RO"/>
              </w:rPr>
              <w:t>C</w:t>
            </w:r>
            <w:r w:rsidRPr="009D793F">
              <w:rPr>
                <w:bCs/>
                <w:color w:val="000000" w:themeColor="text1"/>
                <w:sz w:val="22"/>
                <w:lang w:val="ro-RO"/>
              </w:rPr>
              <w:t>onsiliului</w:t>
            </w:r>
            <w:r w:rsidR="00085864">
              <w:rPr>
                <w:bCs/>
                <w:color w:val="000000" w:themeColor="text1"/>
                <w:sz w:val="22"/>
                <w:lang w:val="ro-RO"/>
              </w:rPr>
              <w:t xml:space="preserve"> Local</w:t>
            </w:r>
          </w:p>
        </w:tc>
      </w:tr>
      <w:tr w:rsidR="00512969" w:rsidRPr="00D85673" w14:paraId="351EA5EB" w14:textId="77777777" w:rsidTr="00D02ACE">
        <w:trPr>
          <w:trHeight w:val="371"/>
        </w:trPr>
        <w:tc>
          <w:tcPr>
            <w:tcW w:w="183" w:type="pct"/>
            <w:tcMar>
              <w:left w:w="40" w:type="dxa"/>
              <w:right w:w="40" w:type="dxa"/>
            </w:tcMar>
          </w:tcPr>
          <w:p w14:paraId="5705A8C9" w14:textId="77777777" w:rsidR="00512969" w:rsidRPr="009D793F" w:rsidRDefault="00512969" w:rsidP="000F5064">
            <w:pPr>
              <w:jc w:val="center"/>
              <w:rPr>
                <w:bCs/>
                <w:sz w:val="22"/>
                <w:lang w:val="ro-RO"/>
              </w:rPr>
            </w:pPr>
            <w:r>
              <w:rPr>
                <w:bCs/>
                <w:sz w:val="22"/>
                <w:lang w:val="ro-RO"/>
              </w:rPr>
              <w:t>6</w:t>
            </w:r>
          </w:p>
        </w:tc>
        <w:tc>
          <w:tcPr>
            <w:tcW w:w="1900" w:type="pct"/>
            <w:tcMar>
              <w:left w:w="40" w:type="dxa"/>
              <w:right w:w="40" w:type="dxa"/>
            </w:tcMar>
          </w:tcPr>
          <w:p w14:paraId="0F2904D5" w14:textId="77777777" w:rsidR="00512969" w:rsidRPr="009D793F" w:rsidRDefault="00512969" w:rsidP="00512969">
            <w:pPr>
              <w:jc w:val="both"/>
              <w:rPr>
                <w:bCs/>
                <w:color w:val="000000" w:themeColor="text1"/>
                <w:sz w:val="22"/>
                <w:lang w:val="ro-RO"/>
              </w:rPr>
            </w:pPr>
            <w:r w:rsidRPr="009D793F">
              <w:rPr>
                <w:bCs/>
                <w:color w:val="000000" w:themeColor="text1"/>
                <w:sz w:val="22"/>
                <w:lang w:val="ro-RO"/>
              </w:rPr>
              <w:t>Angajarea unei persoane pentru întreținerea cimitirului din Balatina</w:t>
            </w:r>
          </w:p>
        </w:tc>
        <w:tc>
          <w:tcPr>
            <w:tcW w:w="602" w:type="pct"/>
            <w:tcMar>
              <w:left w:w="40" w:type="dxa"/>
              <w:right w:w="40" w:type="dxa"/>
            </w:tcMar>
          </w:tcPr>
          <w:p w14:paraId="33AB22BE" w14:textId="77777777" w:rsidR="00512969" w:rsidRPr="00085864" w:rsidRDefault="00085864" w:rsidP="00085864">
            <w:pPr>
              <w:jc w:val="both"/>
              <w:rPr>
                <w:bCs/>
                <w:color w:val="000000" w:themeColor="text1"/>
                <w:sz w:val="22"/>
                <w:lang w:val="ro-RO"/>
              </w:rPr>
            </w:pPr>
            <w:r w:rsidRPr="00085864">
              <w:rPr>
                <w:bCs/>
                <w:color w:val="000000" w:themeColor="text1"/>
                <w:sz w:val="22"/>
                <w:lang w:val="ro-RO"/>
              </w:rPr>
              <w:t>Primar</w:t>
            </w:r>
          </w:p>
        </w:tc>
        <w:tc>
          <w:tcPr>
            <w:tcW w:w="417" w:type="pct"/>
            <w:tcMar>
              <w:left w:w="40" w:type="dxa"/>
              <w:right w:w="40" w:type="dxa"/>
            </w:tcMar>
          </w:tcPr>
          <w:p w14:paraId="476091D0" w14:textId="77777777" w:rsidR="00512969" w:rsidRPr="009D793F" w:rsidRDefault="00512969" w:rsidP="00512969">
            <w:pPr>
              <w:jc w:val="center"/>
              <w:rPr>
                <w:bCs/>
                <w:color w:val="000000" w:themeColor="text1"/>
                <w:sz w:val="22"/>
                <w:lang w:val="ro-RO"/>
              </w:rPr>
            </w:pPr>
            <w:r w:rsidRPr="009D793F">
              <w:rPr>
                <w:bCs/>
                <w:color w:val="000000" w:themeColor="text1"/>
                <w:sz w:val="22"/>
                <w:lang w:val="ro-RO"/>
              </w:rPr>
              <w:t>2024-2028</w:t>
            </w:r>
          </w:p>
        </w:tc>
        <w:tc>
          <w:tcPr>
            <w:tcW w:w="416" w:type="pct"/>
            <w:tcMar>
              <w:left w:w="40" w:type="dxa"/>
              <w:right w:w="40" w:type="dxa"/>
            </w:tcMar>
          </w:tcPr>
          <w:p w14:paraId="5EC6BAA4" w14:textId="77777777" w:rsidR="00512969" w:rsidRPr="009D793F" w:rsidRDefault="00512969" w:rsidP="00512969">
            <w:pPr>
              <w:jc w:val="center"/>
              <w:rPr>
                <w:bCs/>
                <w:color w:val="000000" w:themeColor="text1"/>
                <w:sz w:val="22"/>
                <w:lang w:val="ro-RO"/>
              </w:rPr>
            </w:pPr>
            <w:r w:rsidRPr="009D793F">
              <w:rPr>
                <w:bCs/>
                <w:color w:val="000000" w:themeColor="text1"/>
                <w:sz w:val="22"/>
                <w:lang w:val="ro-RO"/>
              </w:rPr>
              <w:t xml:space="preserve">250 </w:t>
            </w:r>
          </w:p>
        </w:tc>
        <w:tc>
          <w:tcPr>
            <w:tcW w:w="602" w:type="pct"/>
            <w:tcMar>
              <w:left w:w="40" w:type="dxa"/>
              <w:right w:w="40" w:type="dxa"/>
            </w:tcMar>
          </w:tcPr>
          <w:p w14:paraId="08F31CDE" w14:textId="77777777" w:rsidR="00512969" w:rsidRPr="009D793F" w:rsidRDefault="00512969" w:rsidP="00512969">
            <w:pPr>
              <w:jc w:val="center"/>
              <w:rPr>
                <w:bCs/>
                <w:color w:val="000000" w:themeColor="text1"/>
                <w:sz w:val="22"/>
                <w:lang w:val="ro-RO"/>
              </w:rPr>
            </w:pPr>
            <w:r w:rsidRPr="009D793F">
              <w:rPr>
                <w:bCs/>
                <w:color w:val="000000" w:themeColor="text1"/>
                <w:sz w:val="22"/>
                <w:lang w:val="ro-RO"/>
              </w:rPr>
              <w:t>APL</w:t>
            </w:r>
          </w:p>
        </w:tc>
        <w:tc>
          <w:tcPr>
            <w:tcW w:w="880" w:type="pct"/>
            <w:tcMar>
              <w:left w:w="40" w:type="dxa"/>
              <w:right w:w="40" w:type="dxa"/>
            </w:tcMar>
          </w:tcPr>
          <w:p w14:paraId="71A72AB7" w14:textId="77777777" w:rsidR="00512969" w:rsidRPr="009D793F" w:rsidRDefault="00512969" w:rsidP="00085864">
            <w:pPr>
              <w:jc w:val="both"/>
              <w:rPr>
                <w:bCs/>
                <w:color w:val="000000" w:themeColor="text1"/>
                <w:sz w:val="22"/>
                <w:lang w:val="ro-RO"/>
              </w:rPr>
            </w:pPr>
            <w:r w:rsidRPr="009D793F">
              <w:rPr>
                <w:bCs/>
                <w:color w:val="000000" w:themeColor="text1"/>
                <w:sz w:val="22"/>
                <w:lang w:val="ro-RO"/>
              </w:rPr>
              <w:t>Angajat si echipament procurat</w:t>
            </w:r>
          </w:p>
        </w:tc>
      </w:tr>
    </w:tbl>
    <w:p w14:paraId="73CFF086" w14:textId="77777777" w:rsidR="00D85673" w:rsidRPr="00D85673" w:rsidRDefault="00D85673" w:rsidP="00D85673">
      <w:pPr>
        <w:jc w:val="both"/>
        <w:rPr>
          <w:b/>
          <w:color w:val="006699"/>
          <w:szCs w:val="24"/>
          <w:lang w:val="ro-RO"/>
        </w:rPr>
      </w:pPr>
    </w:p>
    <w:p w14:paraId="0B4B41D0" w14:textId="77777777" w:rsidR="00D85673" w:rsidRPr="00D85673" w:rsidRDefault="00085864" w:rsidP="00D85673">
      <w:pPr>
        <w:numPr>
          <w:ilvl w:val="0"/>
          <w:numId w:val="61"/>
        </w:numPr>
        <w:jc w:val="both"/>
        <w:rPr>
          <w:b/>
          <w:color w:val="006699"/>
          <w:szCs w:val="24"/>
          <w:lang w:val="ro-RO"/>
        </w:rPr>
      </w:pPr>
      <w:r>
        <w:rPr>
          <w:b/>
          <w:bCs/>
          <w:color w:val="006699"/>
          <w:szCs w:val="24"/>
          <w:lang w:val="ro-RO"/>
        </w:rPr>
        <w:t xml:space="preserve">Promovarea dezvoltării durabile </w:t>
      </w:r>
    </w:p>
    <w:tbl>
      <w:tblPr>
        <w:tblStyle w:val="12"/>
        <w:tblW w:w="5255" w:type="pct"/>
        <w:tblLook w:val="0000" w:firstRow="0" w:lastRow="0" w:firstColumn="0" w:lastColumn="0" w:noHBand="0" w:noVBand="0"/>
      </w:tblPr>
      <w:tblGrid>
        <w:gridCol w:w="564"/>
        <w:gridCol w:w="5810"/>
        <w:gridCol w:w="1842"/>
        <w:gridCol w:w="1224"/>
        <w:gridCol w:w="1328"/>
        <w:gridCol w:w="1842"/>
        <w:gridCol w:w="2693"/>
      </w:tblGrid>
      <w:tr w:rsidR="009D793F" w:rsidRPr="00D85673" w14:paraId="10F12A11" w14:textId="77777777" w:rsidTr="00085864">
        <w:trPr>
          <w:trHeight w:val="171"/>
          <w:tblHeader/>
        </w:trPr>
        <w:tc>
          <w:tcPr>
            <w:tcW w:w="184" w:type="pct"/>
            <w:tcMar>
              <w:left w:w="40" w:type="dxa"/>
              <w:right w:w="40" w:type="dxa"/>
            </w:tcMar>
          </w:tcPr>
          <w:p w14:paraId="61288939" w14:textId="77777777" w:rsidR="009D793F" w:rsidRPr="009D793F" w:rsidRDefault="00085864" w:rsidP="00D85673">
            <w:pPr>
              <w:jc w:val="center"/>
              <w:rPr>
                <w:b/>
                <w:bCs/>
                <w:color w:val="000000" w:themeColor="text1"/>
                <w:sz w:val="22"/>
                <w:lang w:val="ro-RO"/>
              </w:rPr>
            </w:pPr>
            <w:r>
              <w:rPr>
                <w:b/>
                <w:bCs/>
                <w:color w:val="000000" w:themeColor="text1"/>
                <w:sz w:val="22"/>
                <w:lang w:val="ro-RO"/>
              </w:rPr>
              <w:t>Nr.</w:t>
            </w:r>
          </w:p>
        </w:tc>
        <w:tc>
          <w:tcPr>
            <w:tcW w:w="1898" w:type="pct"/>
            <w:tcMar>
              <w:left w:w="40" w:type="dxa"/>
              <w:right w:w="40" w:type="dxa"/>
            </w:tcMar>
          </w:tcPr>
          <w:p w14:paraId="6B25468A" w14:textId="77777777" w:rsidR="009D793F" w:rsidRPr="009D793F" w:rsidRDefault="009D793F" w:rsidP="00D85673">
            <w:pPr>
              <w:jc w:val="center"/>
              <w:rPr>
                <w:b/>
                <w:bCs/>
                <w:color w:val="000000" w:themeColor="text1"/>
                <w:sz w:val="22"/>
                <w:lang w:val="ro-RO"/>
              </w:rPr>
            </w:pPr>
            <w:r w:rsidRPr="009D793F">
              <w:rPr>
                <w:b/>
                <w:bCs/>
                <w:color w:val="000000" w:themeColor="text1"/>
                <w:sz w:val="22"/>
                <w:lang w:val="ro-RO"/>
              </w:rPr>
              <w:t>Activități</w:t>
            </w:r>
          </w:p>
        </w:tc>
        <w:tc>
          <w:tcPr>
            <w:tcW w:w="602" w:type="pct"/>
            <w:tcMar>
              <w:left w:w="40" w:type="dxa"/>
              <w:right w:w="40" w:type="dxa"/>
            </w:tcMar>
          </w:tcPr>
          <w:p w14:paraId="10101F7C" w14:textId="77777777" w:rsidR="009D793F" w:rsidRPr="009D793F" w:rsidRDefault="009D793F" w:rsidP="00D85673">
            <w:pPr>
              <w:jc w:val="center"/>
              <w:rPr>
                <w:b/>
                <w:bCs/>
                <w:color w:val="000000" w:themeColor="text1"/>
                <w:sz w:val="22"/>
                <w:lang w:val="ro-RO"/>
              </w:rPr>
            </w:pPr>
            <w:r w:rsidRPr="009D793F">
              <w:rPr>
                <w:b/>
                <w:bCs/>
                <w:color w:val="000000" w:themeColor="text1"/>
                <w:sz w:val="22"/>
                <w:lang w:val="ro-RO"/>
              </w:rPr>
              <w:t xml:space="preserve">Persoana/e responsabilă/e </w:t>
            </w:r>
          </w:p>
        </w:tc>
        <w:tc>
          <w:tcPr>
            <w:tcW w:w="400" w:type="pct"/>
            <w:tcMar>
              <w:left w:w="40" w:type="dxa"/>
              <w:right w:w="40" w:type="dxa"/>
            </w:tcMar>
          </w:tcPr>
          <w:p w14:paraId="55949B8E" w14:textId="77777777" w:rsidR="009D793F" w:rsidRPr="009D793F" w:rsidRDefault="00085864" w:rsidP="00C541FF">
            <w:pPr>
              <w:jc w:val="center"/>
              <w:rPr>
                <w:b/>
                <w:bCs/>
                <w:color w:val="000000" w:themeColor="text1"/>
                <w:sz w:val="22"/>
                <w:lang w:val="ro-RO"/>
              </w:rPr>
            </w:pPr>
            <w:r>
              <w:rPr>
                <w:b/>
                <w:bCs/>
                <w:color w:val="000000" w:themeColor="text1"/>
                <w:sz w:val="22"/>
                <w:lang w:val="ro-RO"/>
              </w:rPr>
              <w:t>Perioa</w:t>
            </w:r>
            <w:r w:rsidR="009D793F" w:rsidRPr="009D793F">
              <w:rPr>
                <w:b/>
                <w:bCs/>
                <w:color w:val="000000" w:themeColor="text1"/>
                <w:sz w:val="22"/>
                <w:lang w:val="ro-RO"/>
              </w:rPr>
              <w:t>da</w:t>
            </w:r>
          </w:p>
        </w:tc>
        <w:tc>
          <w:tcPr>
            <w:tcW w:w="434" w:type="pct"/>
            <w:tcMar>
              <w:left w:w="40" w:type="dxa"/>
              <w:right w:w="40" w:type="dxa"/>
            </w:tcMar>
          </w:tcPr>
          <w:p w14:paraId="412089AD" w14:textId="77777777" w:rsidR="009D793F" w:rsidRPr="009D793F" w:rsidRDefault="009D793F" w:rsidP="00D85673">
            <w:pPr>
              <w:jc w:val="center"/>
              <w:rPr>
                <w:b/>
                <w:bCs/>
                <w:color w:val="000000" w:themeColor="text1"/>
                <w:sz w:val="22"/>
                <w:lang w:val="ro-RO"/>
              </w:rPr>
            </w:pPr>
            <w:r w:rsidRPr="009D793F">
              <w:rPr>
                <w:b/>
                <w:bCs/>
                <w:color w:val="000000" w:themeColor="text1"/>
                <w:sz w:val="22"/>
                <w:lang w:val="ro-RO"/>
              </w:rPr>
              <w:t>Cost estimat, mii lei</w:t>
            </w:r>
          </w:p>
        </w:tc>
        <w:tc>
          <w:tcPr>
            <w:tcW w:w="602" w:type="pct"/>
            <w:tcMar>
              <w:left w:w="40" w:type="dxa"/>
              <w:right w:w="40" w:type="dxa"/>
            </w:tcMar>
          </w:tcPr>
          <w:p w14:paraId="184E8BB0" w14:textId="77777777" w:rsidR="009D793F" w:rsidRPr="009D793F" w:rsidRDefault="009D793F" w:rsidP="00D85673">
            <w:pPr>
              <w:jc w:val="center"/>
              <w:rPr>
                <w:b/>
                <w:bCs/>
                <w:color w:val="000000" w:themeColor="text1"/>
                <w:sz w:val="22"/>
                <w:lang w:val="ro-RO"/>
              </w:rPr>
            </w:pPr>
            <w:r w:rsidRPr="009D793F">
              <w:rPr>
                <w:b/>
                <w:bCs/>
                <w:color w:val="000000" w:themeColor="text1"/>
                <w:sz w:val="22"/>
                <w:lang w:val="ro-RO"/>
              </w:rPr>
              <w:t>Potențiale surse de finanțare</w:t>
            </w:r>
          </w:p>
        </w:tc>
        <w:tc>
          <w:tcPr>
            <w:tcW w:w="880" w:type="pct"/>
            <w:tcMar>
              <w:left w:w="40" w:type="dxa"/>
              <w:right w:w="40" w:type="dxa"/>
            </w:tcMar>
          </w:tcPr>
          <w:p w14:paraId="1851B09D" w14:textId="77777777" w:rsidR="009D793F" w:rsidRPr="009D793F" w:rsidRDefault="009D793F" w:rsidP="00D85673">
            <w:pPr>
              <w:jc w:val="center"/>
              <w:rPr>
                <w:b/>
                <w:bCs/>
                <w:color w:val="000000" w:themeColor="text1"/>
                <w:sz w:val="22"/>
                <w:lang w:val="ro-RO"/>
              </w:rPr>
            </w:pPr>
            <w:r w:rsidRPr="009D793F">
              <w:rPr>
                <w:b/>
                <w:bCs/>
                <w:color w:val="000000" w:themeColor="text1"/>
                <w:sz w:val="22"/>
                <w:lang w:val="ro-RO"/>
              </w:rPr>
              <w:t>Indicatori de performanță</w:t>
            </w:r>
          </w:p>
        </w:tc>
      </w:tr>
      <w:tr w:rsidR="009D793F" w:rsidRPr="00C541FF" w14:paraId="23F2A607" w14:textId="77777777" w:rsidTr="00085864">
        <w:trPr>
          <w:trHeight w:val="586"/>
        </w:trPr>
        <w:tc>
          <w:tcPr>
            <w:tcW w:w="184" w:type="pct"/>
            <w:tcMar>
              <w:left w:w="40" w:type="dxa"/>
              <w:right w:w="40" w:type="dxa"/>
            </w:tcMar>
          </w:tcPr>
          <w:p w14:paraId="0EE7760A" w14:textId="171BF4A1" w:rsidR="009D793F" w:rsidRPr="00C541FF" w:rsidRDefault="00C541FF" w:rsidP="00C541FF">
            <w:pPr>
              <w:jc w:val="both"/>
              <w:rPr>
                <w:b/>
                <w:bCs/>
                <w:color w:val="000000" w:themeColor="text1"/>
                <w:sz w:val="22"/>
                <w:lang w:val="ro-RO"/>
              </w:rPr>
            </w:pPr>
            <w:r w:rsidRPr="00C541FF">
              <w:rPr>
                <w:b/>
                <w:bCs/>
                <w:color w:val="000000" w:themeColor="text1"/>
                <w:sz w:val="22"/>
                <w:lang w:val="ro-RO"/>
              </w:rPr>
              <w:t>OS</w:t>
            </w:r>
            <w:r w:rsidR="000F5064">
              <w:rPr>
                <w:b/>
                <w:bCs/>
                <w:color w:val="000000" w:themeColor="text1"/>
                <w:sz w:val="22"/>
                <w:lang w:val="ro-RO"/>
              </w:rPr>
              <w:t xml:space="preserve"> </w:t>
            </w:r>
            <w:r w:rsidRPr="00C541FF">
              <w:rPr>
                <w:b/>
                <w:bCs/>
                <w:color w:val="000000" w:themeColor="text1"/>
                <w:sz w:val="22"/>
                <w:lang w:val="ro-RO"/>
              </w:rPr>
              <w:t>1</w:t>
            </w:r>
          </w:p>
        </w:tc>
        <w:tc>
          <w:tcPr>
            <w:tcW w:w="1898" w:type="pct"/>
            <w:tcMar>
              <w:left w:w="40" w:type="dxa"/>
              <w:right w:w="40" w:type="dxa"/>
            </w:tcMar>
          </w:tcPr>
          <w:p w14:paraId="60A82962" w14:textId="77777777" w:rsidR="009D793F" w:rsidRPr="00C541FF" w:rsidRDefault="009D793F" w:rsidP="009D793F">
            <w:pPr>
              <w:jc w:val="both"/>
              <w:rPr>
                <w:b/>
                <w:bCs/>
                <w:color w:val="000000" w:themeColor="text1"/>
                <w:sz w:val="22"/>
                <w:lang w:val="ro-RO"/>
              </w:rPr>
            </w:pPr>
            <w:r w:rsidRPr="00C541FF">
              <w:rPr>
                <w:b/>
                <w:bCs/>
                <w:color w:val="000000" w:themeColor="text1"/>
                <w:sz w:val="22"/>
                <w:lang w:val="ro-RO"/>
              </w:rPr>
              <w:t>Dezv</w:t>
            </w:r>
            <w:r w:rsidR="00C541FF" w:rsidRPr="00C541FF">
              <w:rPr>
                <w:b/>
                <w:bCs/>
                <w:color w:val="000000" w:themeColor="text1"/>
                <w:sz w:val="22"/>
                <w:lang w:val="ro-RO"/>
              </w:rPr>
              <w:t>oltarea serviciului de gestionare</w:t>
            </w:r>
            <w:r w:rsidRPr="00C541FF">
              <w:rPr>
                <w:b/>
                <w:bCs/>
                <w:color w:val="000000" w:themeColor="text1"/>
                <w:sz w:val="22"/>
                <w:lang w:val="ro-RO"/>
              </w:rPr>
              <w:t xml:space="preserve"> a deșeurilor</w:t>
            </w:r>
          </w:p>
        </w:tc>
        <w:tc>
          <w:tcPr>
            <w:tcW w:w="602" w:type="pct"/>
            <w:tcMar>
              <w:left w:w="40" w:type="dxa"/>
              <w:right w:w="40" w:type="dxa"/>
            </w:tcMar>
          </w:tcPr>
          <w:p w14:paraId="2E4886F2" w14:textId="77777777" w:rsidR="009D793F" w:rsidRPr="00C541FF" w:rsidRDefault="009D793F" w:rsidP="00D85673">
            <w:pPr>
              <w:jc w:val="center"/>
              <w:rPr>
                <w:b/>
                <w:bCs/>
                <w:color w:val="000000" w:themeColor="text1"/>
                <w:sz w:val="22"/>
                <w:lang w:val="ro-RO"/>
              </w:rPr>
            </w:pPr>
          </w:p>
        </w:tc>
        <w:tc>
          <w:tcPr>
            <w:tcW w:w="400" w:type="pct"/>
            <w:tcMar>
              <w:left w:w="40" w:type="dxa"/>
              <w:right w:w="40" w:type="dxa"/>
            </w:tcMar>
          </w:tcPr>
          <w:p w14:paraId="2F6DAC6F" w14:textId="77777777" w:rsidR="009D793F" w:rsidRPr="00C541FF" w:rsidRDefault="009D793F" w:rsidP="00D85673">
            <w:pPr>
              <w:jc w:val="center"/>
              <w:rPr>
                <w:b/>
                <w:bCs/>
                <w:color w:val="000000" w:themeColor="text1"/>
                <w:sz w:val="22"/>
                <w:lang w:val="ro-RO"/>
              </w:rPr>
            </w:pPr>
          </w:p>
        </w:tc>
        <w:tc>
          <w:tcPr>
            <w:tcW w:w="434" w:type="pct"/>
            <w:tcMar>
              <w:left w:w="40" w:type="dxa"/>
              <w:right w:w="40" w:type="dxa"/>
            </w:tcMar>
          </w:tcPr>
          <w:p w14:paraId="1D7CF2D9" w14:textId="77777777" w:rsidR="009D793F" w:rsidRPr="00C541FF" w:rsidRDefault="009D793F" w:rsidP="00D85673">
            <w:pPr>
              <w:jc w:val="center"/>
              <w:rPr>
                <w:b/>
                <w:bCs/>
                <w:color w:val="000000" w:themeColor="text1"/>
                <w:sz w:val="22"/>
                <w:lang w:val="ro-RO"/>
              </w:rPr>
            </w:pPr>
          </w:p>
        </w:tc>
        <w:tc>
          <w:tcPr>
            <w:tcW w:w="602" w:type="pct"/>
            <w:tcMar>
              <w:left w:w="40" w:type="dxa"/>
              <w:right w:w="40" w:type="dxa"/>
            </w:tcMar>
          </w:tcPr>
          <w:p w14:paraId="5D7D1E1C" w14:textId="77777777" w:rsidR="009D793F" w:rsidRPr="00C541FF" w:rsidRDefault="009D793F" w:rsidP="00D85673">
            <w:pPr>
              <w:jc w:val="center"/>
              <w:rPr>
                <w:b/>
                <w:bCs/>
                <w:color w:val="000000" w:themeColor="text1"/>
                <w:sz w:val="22"/>
                <w:lang w:val="ro-RO"/>
              </w:rPr>
            </w:pPr>
          </w:p>
        </w:tc>
        <w:tc>
          <w:tcPr>
            <w:tcW w:w="880" w:type="pct"/>
            <w:tcMar>
              <w:left w:w="40" w:type="dxa"/>
              <w:right w:w="40" w:type="dxa"/>
            </w:tcMar>
          </w:tcPr>
          <w:p w14:paraId="23F9099E" w14:textId="77777777" w:rsidR="009D793F" w:rsidRPr="00C541FF" w:rsidRDefault="009D793F" w:rsidP="00D85673">
            <w:pPr>
              <w:jc w:val="both"/>
              <w:rPr>
                <w:b/>
                <w:bCs/>
                <w:color w:val="000000" w:themeColor="text1"/>
                <w:sz w:val="22"/>
                <w:lang w:val="ro-RO"/>
              </w:rPr>
            </w:pPr>
          </w:p>
        </w:tc>
      </w:tr>
      <w:tr w:rsidR="009D793F" w:rsidRPr="00D85673" w14:paraId="36907982" w14:textId="77777777" w:rsidTr="00085864">
        <w:trPr>
          <w:trHeight w:val="586"/>
        </w:trPr>
        <w:tc>
          <w:tcPr>
            <w:tcW w:w="184" w:type="pct"/>
            <w:tcMar>
              <w:left w:w="40" w:type="dxa"/>
              <w:right w:w="40" w:type="dxa"/>
            </w:tcMar>
          </w:tcPr>
          <w:p w14:paraId="2ED813CA" w14:textId="77777777" w:rsidR="009D793F" w:rsidRPr="009D793F" w:rsidRDefault="00C541FF" w:rsidP="00C541FF">
            <w:pPr>
              <w:jc w:val="center"/>
              <w:rPr>
                <w:bCs/>
                <w:color w:val="000000" w:themeColor="text1"/>
                <w:sz w:val="22"/>
                <w:lang w:val="ro-RO"/>
              </w:rPr>
            </w:pPr>
            <w:r>
              <w:rPr>
                <w:bCs/>
                <w:color w:val="000000" w:themeColor="text1"/>
                <w:sz w:val="22"/>
                <w:lang w:val="ro-RO"/>
              </w:rPr>
              <w:t>1</w:t>
            </w:r>
          </w:p>
        </w:tc>
        <w:tc>
          <w:tcPr>
            <w:tcW w:w="1898" w:type="pct"/>
            <w:tcMar>
              <w:left w:w="40" w:type="dxa"/>
              <w:right w:w="40" w:type="dxa"/>
            </w:tcMar>
          </w:tcPr>
          <w:p w14:paraId="327BFD88" w14:textId="77777777" w:rsidR="009D793F" w:rsidRPr="009D793F" w:rsidRDefault="009D793F" w:rsidP="009D793F">
            <w:pPr>
              <w:jc w:val="both"/>
              <w:rPr>
                <w:bCs/>
                <w:color w:val="000000" w:themeColor="text1"/>
                <w:sz w:val="22"/>
                <w:lang w:val="ro-RO"/>
              </w:rPr>
            </w:pPr>
            <w:r>
              <w:rPr>
                <w:bCs/>
                <w:color w:val="000000" w:themeColor="text1"/>
                <w:sz w:val="22"/>
                <w:lang w:val="ro-RO"/>
              </w:rPr>
              <w:t>Real</w:t>
            </w:r>
            <w:r w:rsidR="00C541FF">
              <w:rPr>
                <w:bCs/>
                <w:color w:val="000000" w:themeColor="text1"/>
                <w:sz w:val="22"/>
                <w:lang w:val="ro-RO"/>
              </w:rPr>
              <w:t>i</w:t>
            </w:r>
            <w:r>
              <w:rPr>
                <w:bCs/>
                <w:color w:val="000000" w:themeColor="text1"/>
                <w:sz w:val="22"/>
                <w:lang w:val="ro-RO"/>
              </w:rPr>
              <w:t xml:space="preserve">zarea </w:t>
            </w:r>
            <w:r w:rsidR="00C541FF">
              <w:rPr>
                <w:bCs/>
                <w:color w:val="000000" w:themeColor="text1"/>
                <w:sz w:val="22"/>
                <w:lang w:val="ro-RO"/>
              </w:rPr>
              <w:t>campanei</w:t>
            </w:r>
            <w:r>
              <w:rPr>
                <w:bCs/>
                <w:color w:val="000000" w:themeColor="text1"/>
                <w:sz w:val="22"/>
                <w:lang w:val="ro-RO"/>
              </w:rPr>
              <w:t xml:space="preserve"> de contractare a </w:t>
            </w:r>
            <w:r w:rsidR="00C541FF">
              <w:rPr>
                <w:bCs/>
                <w:color w:val="000000" w:themeColor="text1"/>
                <w:sz w:val="22"/>
                <w:lang w:val="ro-RO"/>
              </w:rPr>
              <w:t>gospodăriilor</w:t>
            </w:r>
            <w:r>
              <w:rPr>
                <w:bCs/>
                <w:color w:val="000000" w:themeColor="text1"/>
                <w:sz w:val="22"/>
                <w:lang w:val="ro-RO"/>
              </w:rPr>
              <w:t xml:space="preserve">, </w:t>
            </w:r>
            <w:r w:rsidR="00C541FF">
              <w:rPr>
                <w:bCs/>
                <w:color w:val="000000" w:themeColor="text1"/>
                <w:sz w:val="22"/>
                <w:lang w:val="ro-RO"/>
              </w:rPr>
              <w:t>agenților</w:t>
            </w:r>
            <w:r>
              <w:rPr>
                <w:bCs/>
                <w:color w:val="000000" w:themeColor="text1"/>
                <w:sz w:val="22"/>
                <w:lang w:val="ro-RO"/>
              </w:rPr>
              <w:t xml:space="preserve"> economici și </w:t>
            </w:r>
            <w:r w:rsidR="00C541FF">
              <w:rPr>
                <w:bCs/>
                <w:color w:val="000000" w:themeColor="text1"/>
                <w:sz w:val="22"/>
                <w:lang w:val="ro-RO"/>
              </w:rPr>
              <w:t>instituirilor</w:t>
            </w:r>
            <w:r>
              <w:rPr>
                <w:bCs/>
                <w:color w:val="000000" w:themeColor="text1"/>
                <w:sz w:val="22"/>
                <w:lang w:val="ro-RO"/>
              </w:rPr>
              <w:t xml:space="preserve"> publice </w:t>
            </w:r>
            <w:r w:rsidR="00C541FF" w:rsidRPr="009D793F">
              <w:rPr>
                <w:bCs/>
                <w:color w:val="000000" w:themeColor="text1"/>
                <w:sz w:val="22"/>
                <w:lang w:val="ro-RO"/>
              </w:rPr>
              <w:t>către</w:t>
            </w:r>
            <w:r w:rsidRPr="009D793F">
              <w:rPr>
                <w:bCs/>
                <w:color w:val="000000" w:themeColor="text1"/>
                <w:sz w:val="22"/>
                <w:lang w:val="ro-RO"/>
              </w:rPr>
              <w:t xml:space="preserve"> </w:t>
            </w:r>
            <w:r w:rsidR="00C541FF" w:rsidRPr="009D793F">
              <w:rPr>
                <w:bCs/>
                <w:color w:val="000000" w:themeColor="text1"/>
                <w:sz w:val="22"/>
                <w:lang w:val="ro-RO"/>
              </w:rPr>
              <w:t>cetățeni</w:t>
            </w:r>
            <w:r w:rsidRPr="009D793F">
              <w:rPr>
                <w:bCs/>
                <w:color w:val="000000" w:themeColor="text1"/>
                <w:sz w:val="22"/>
                <w:lang w:val="ro-RO"/>
              </w:rPr>
              <w:t xml:space="preserve"> si </w:t>
            </w:r>
            <w:proofErr w:type="spellStart"/>
            <w:r w:rsidR="00C541FF" w:rsidRPr="009D793F">
              <w:rPr>
                <w:bCs/>
                <w:color w:val="000000" w:themeColor="text1"/>
                <w:sz w:val="22"/>
                <w:lang w:val="ro-RO"/>
              </w:rPr>
              <w:t>instituţii</w:t>
            </w:r>
            <w:proofErr w:type="spellEnd"/>
            <w:r w:rsidRPr="009D793F">
              <w:rPr>
                <w:bCs/>
                <w:color w:val="000000" w:themeColor="text1"/>
                <w:sz w:val="22"/>
                <w:lang w:val="ro-RO"/>
              </w:rPr>
              <w:t xml:space="preserve">, </w:t>
            </w:r>
            <w:r w:rsidR="00C541FF" w:rsidRPr="009D793F">
              <w:rPr>
                <w:bCs/>
                <w:color w:val="000000" w:themeColor="text1"/>
                <w:sz w:val="22"/>
                <w:lang w:val="ro-RO"/>
              </w:rPr>
              <w:t>agenți</w:t>
            </w:r>
            <w:r w:rsidRPr="009D793F">
              <w:rPr>
                <w:bCs/>
                <w:color w:val="000000" w:themeColor="text1"/>
                <w:sz w:val="22"/>
                <w:lang w:val="ro-RO"/>
              </w:rPr>
              <w:t xml:space="preserve"> economici</w:t>
            </w:r>
          </w:p>
        </w:tc>
        <w:tc>
          <w:tcPr>
            <w:tcW w:w="602" w:type="pct"/>
            <w:tcMar>
              <w:left w:w="40" w:type="dxa"/>
              <w:right w:w="40" w:type="dxa"/>
            </w:tcMar>
          </w:tcPr>
          <w:p w14:paraId="59BA1961" w14:textId="77777777" w:rsidR="009D793F" w:rsidRPr="009D793F" w:rsidRDefault="009D793F" w:rsidP="00085864">
            <w:pPr>
              <w:jc w:val="both"/>
              <w:rPr>
                <w:bCs/>
                <w:color w:val="000000" w:themeColor="text1"/>
                <w:sz w:val="22"/>
                <w:lang w:val="ro-RO"/>
              </w:rPr>
            </w:pPr>
            <w:r w:rsidRPr="009D793F">
              <w:rPr>
                <w:bCs/>
                <w:color w:val="000000" w:themeColor="text1"/>
                <w:sz w:val="22"/>
                <w:lang w:val="ro-RO"/>
              </w:rPr>
              <w:t>IM Viitorul Balatinei, APL</w:t>
            </w:r>
          </w:p>
        </w:tc>
        <w:tc>
          <w:tcPr>
            <w:tcW w:w="400" w:type="pct"/>
            <w:tcMar>
              <w:left w:w="40" w:type="dxa"/>
              <w:right w:w="40" w:type="dxa"/>
            </w:tcMar>
          </w:tcPr>
          <w:p w14:paraId="536C894F" w14:textId="77777777" w:rsidR="009D793F" w:rsidRPr="009D793F" w:rsidRDefault="009D793F" w:rsidP="00085864">
            <w:pPr>
              <w:jc w:val="center"/>
              <w:rPr>
                <w:bCs/>
                <w:color w:val="000000" w:themeColor="text1"/>
                <w:sz w:val="22"/>
                <w:lang w:val="ro-RO"/>
              </w:rPr>
            </w:pPr>
            <w:r w:rsidRPr="009D793F">
              <w:rPr>
                <w:bCs/>
                <w:color w:val="000000" w:themeColor="text1"/>
                <w:sz w:val="22"/>
                <w:lang w:val="ro-RO"/>
              </w:rPr>
              <w:t>2 ori pe lună</w:t>
            </w:r>
          </w:p>
        </w:tc>
        <w:tc>
          <w:tcPr>
            <w:tcW w:w="434" w:type="pct"/>
            <w:tcMar>
              <w:left w:w="40" w:type="dxa"/>
              <w:right w:w="40" w:type="dxa"/>
            </w:tcMar>
          </w:tcPr>
          <w:p w14:paraId="05DC8B32" w14:textId="77777777" w:rsidR="009D793F" w:rsidRPr="009D793F" w:rsidRDefault="009D793F" w:rsidP="00D85673">
            <w:pPr>
              <w:jc w:val="center"/>
              <w:rPr>
                <w:bCs/>
                <w:color w:val="000000" w:themeColor="text1"/>
                <w:sz w:val="22"/>
                <w:lang w:val="ro-RO"/>
              </w:rPr>
            </w:pPr>
            <w:r w:rsidRPr="009D793F">
              <w:rPr>
                <w:bCs/>
                <w:color w:val="000000" w:themeColor="text1"/>
                <w:sz w:val="22"/>
                <w:lang w:val="ro-RO"/>
              </w:rPr>
              <w:t>60 lei/ lună</w:t>
            </w:r>
          </w:p>
          <w:p w14:paraId="78D4BB6D" w14:textId="77777777" w:rsidR="009D793F" w:rsidRPr="009D793F" w:rsidRDefault="009D793F" w:rsidP="00D85673">
            <w:pPr>
              <w:jc w:val="center"/>
              <w:rPr>
                <w:bCs/>
                <w:color w:val="000000" w:themeColor="text1"/>
                <w:sz w:val="22"/>
                <w:lang w:val="ro-RO"/>
              </w:rPr>
            </w:pPr>
            <w:r w:rsidRPr="009D793F">
              <w:rPr>
                <w:bCs/>
                <w:color w:val="000000" w:themeColor="text1"/>
                <w:sz w:val="22"/>
                <w:lang w:val="ro-RO"/>
              </w:rPr>
              <w:t>100-luna</w:t>
            </w:r>
          </w:p>
        </w:tc>
        <w:tc>
          <w:tcPr>
            <w:tcW w:w="602" w:type="pct"/>
            <w:tcMar>
              <w:left w:w="40" w:type="dxa"/>
              <w:right w:w="40" w:type="dxa"/>
            </w:tcMar>
          </w:tcPr>
          <w:p w14:paraId="142742A1" w14:textId="77777777" w:rsidR="009D793F" w:rsidRPr="009D793F" w:rsidRDefault="009D793F" w:rsidP="00D85673">
            <w:pPr>
              <w:jc w:val="center"/>
              <w:rPr>
                <w:bCs/>
                <w:color w:val="000000" w:themeColor="text1"/>
                <w:sz w:val="22"/>
                <w:lang w:val="ro-RO"/>
              </w:rPr>
            </w:pPr>
            <w:r w:rsidRPr="009D793F">
              <w:rPr>
                <w:bCs/>
                <w:color w:val="000000" w:themeColor="text1"/>
                <w:sz w:val="22"/>
                <w:lang w:val="ro-RO"/>
              </w:rPr>
              <w:t>GAL, APL, Cetățeni</w:t>
            </w:r>
          </w:p>
        </w:tc>
        <w:tc>
          <w:tcPr>
            <w:tcW w:w="880" w:type="pct"/>
            <w:tcMar>
              <w:left w:w="40" w:type="dxa"/>
              <w:right w:w="40" w:type="dxa"/>
            </w:tcMar>
          </w:tcPr>
          <w:p w14:paraId="4133E20C" w14:textId="77777777" w:rsidR="009D793F" w:rsidRPr="009D793F" w:rsidRDefault="009D793F" w:rsidP="00D85673">
            <w:pPr>
              <w:jc w:val="both"/>
              <w:rPr>
                <w:bCs/>
                <w:color w:val="000000" w:themeColor="text1"/>
                <w:sz w:val="22"/>
                <w:lang w:val="ro-RO"/>
              </w:rPr>
            </w:pPr>
            <w:r w:rsidRPr="009D793F">
              <w:rPr>
                <w:bCs/>
                <w:color w:val="000000" w:themeColor="text1"/>
                <w:sz w:val="22"/>
                <w:lang w:val="ro-RO"/>
              </w:rPr>
              <w:t xml:space="preserve">2205 de gospodării, 11 instituții, 10 agenți economici deserviți </w:t>
            </w:r>
          </w:p>
          <w:p w14:paraId="7E73ABBD" w14:textId="77777777" w:rsidR="009D793F" w:rsidRPr="009D793F" w:rsidRDefault="009D793F" w:rsidP="00D85673">
            <w:pPr>
              <w:jc w:val="both"/>
              <w:rPr>
                <w:bCs/>
                <w:color w:val="000000" w:themeColor="text1"/>
                <w:sz w:val="22"/>
                <w:lang w:val="ro-RO"/>
              </w:rPr>
            </w:pPr>
          </w:p>
        </w:tc>
      </w:tr>
      <w:tr w:rsidR="009D793F" w:rsidRPr="00D85673" w14:paraId="77DD14C9" w14:textId="77777777" w:rsidTr="00085864">
        <w:trPr>
          <w:trHeight w:val="311"/>
        </w:trPr>
        <w:tc>
          <w:tcPr>
            <w:tcW w:w="184" w:type="pct"/>
            <w:tcMar>
              <w:left w:w="40" w:type="dxa"/>
              <w:right w:w="40" w:type="dxa"/>
            </w:tcMar>
          </w:tcPr>
          <w:p w14:paraId="5F922FD7" w14:textId="77777777" w:rsidR="009D793F" w:rsidRPr="009D793F" w:rsidRDefault="00C541FF" w:rsidP="00C541FF">
            <w:pPr>
              <w:jc w:val="center"/>
              <w:rPr>
                <w:bCs/>
                <w:color w:val="000000" w:themeColor="text1"/>
                <w:sz w:val="22"/>
                <w:lang w:val="ro-RO"/>
              </w:rPr>
            </w:pPr>
            <w:r>
              <w:rPr>
                <w:bCs/>
                <w:color w:val="000000" w:themeColor="text1"/>
                <w:sz w:val="22"/>
                <w:lang w:val="ro-RO"/>
              </w:rPr>
              <w:t>2</w:t>
            </w:r>
          </w:p>
        </w:tc>
        <w:tc>
          <w:tcPr>
            <w:tcW w:w="1898" w:type="pct"/>
            <w:tcMar>
              <w:left w:w="40" w:type="dxa"/>
              <w:right w:w="40" w:type="dxa"/>
            </w:tcMar>
          </w:tcPr>
          <w:p w14:paraId="06422D1E" w14:textId="77777777" w:rsidR="009D793F" w:rsidRPr="009D793F" w:rsidRDefault="009D793F" w:rsidP="009D793F">
            <w:pPr>
              <w:jc w:val="both"/>
              <w:rPr>
                <w:bCs/>
                <w:color w:val="000000" w:themeColor="text1"/>
                <w:sz w:val="22"/>
                <w:lang w:val="ro-RO"/>
              </w:rPr>
            </w:pPr>
            <w:r w:rsidRPr="009D793F">
              <w:rPr>
                <w:bCs/>
                <w:color w:val="000000" w:themeColor="text1"/>
                <w:sz w:val="22"/>
                <w:lang w:val="ro-RO"/>
              </w:rPr>
              <w:t>Actualizarea tarifelor</w:t>
            </w:r>
            <w:r w:rsidR="00C541FF">
              <w:rPr>
                <w:bCs/>
                <w:color w:val="000000" w:themeColor="text1"/>
                <w:sz w:val="22"/>
                <w:lang w:val="ro-RO"/>
              </w:rPr>
              <w:t xml:space="preserve"> la serviciile prestate</w:t>
            </w:r>
          </w:p>
        </w:tc>
        <w:tc>
          <w:tcPr>
            <w:tcW w:w="602" w:type="pct"/>
            <w:tcMar>
              <w:left w:w="40" w:type="dxa"/>
              <w:right w:w="40" w:type="dxa"/>
            </w:tcMar>
          </w:tcPr>
          <w:p w14:paraId="33C97B7E" w14:textId="77777777" w:rsidR="009D793F" w:rsidRPr="009D793F" w:rsidRDefault="009D793F" w:rsidP="00085864">
            <w:pPr>
              <w:jc w:val="both"/>
              <w:rPr>
                <w:bCs/>
                <w:color w:val="000000" w:themeColor="text1"/>
                <w:sz w:val="22"/>
                <w:lang w:val="ro-RO"/>
              </w:rPr>
            </w:pPr>
            <w:r w:rsidRPr="009D793F">
              <w:rPr>
                <w:bCs/>
                <w:color w:val="000000" w:themeColor="text1"/>
                <w:sz w:val="22"/>
                <w:lang w:val="ro-RO"/>
              </w:rPr>
              <w:t>Consiliul Local</w:t>
            </w:r>
          </w:p>
        </w:tc>
        <w:tc>
          <w:tcPr>
            <w:tcW w:w="400" w:type="pct"/>
            <w:tcMar>
              <w:left w:w="40" w:type="dxa"/>
              <w:right w:w="40" w:type="dxa"/>
            </w:tcMar>
          </w:tcPr>
          <w:p w14:paraId="53934EF7" w14:textId="77777777" w:rsidR="009D793F" w:rsidRPr="009D793F" w:rsidRDefault="00085864" w:rsidP="00085864">
            <w:pPr>
              <w:jc w:val="center"/>
              <w:rPr>
                <w:bCs/>
                <w:color w:val="000000" w:themeColor="text1"/>
                <w:sz w:val="22"/>
                <w:lang w:val="ro-RO"/>
              </w:rPr>
            </w:pPr>
            <w:r>
              <w:rPr>
                <w:bCs/>
                <w:color w:val="000000" w:themeColor="text1"/>
                <w:sz w:val="22"/>
                <w:lang w:val="ro-RO"/>
              </w:rPr>
              <w:t>Anual</w:t>
            </w:r>
          </w:p>
        </w:tc>
        <w:tc>
          <w:tcPr>
            <w:tcW w:w="434" w:type="pct"/>
            <w:tcMar>
              <w:left w:w="40" w:type="dxa"/>
              <w:right w:w="40" w:type="dxa"/>
            </w:tcMar>
          </w:tcPr>
          <w:p w14:paraId="55492A6D" w14:textId="77777777" w:rsidR="009D793F" w:rsidRPr="009D793F" w:rsidRDefault="009D793F" w:rsidP="00D85673">
            <w:pPr>
              <w:jc w:val="center"/>
              <w:rPr>
                <w:bCs/>
                <w:color w:val="000000" w:themeColor="text1"/>
                <w:sz w:val="22"/>
                <w:lang w:val="ro-RO"/>
              </w:rPr>
            </w:pPr>
          </w:p>
        </w:tc>
        <w:tc>
          <w:tcPr>
            <w:tcW w:w="602" w:type="pct"/>
            <w:tcMar>
              <w:left w:w="40" w:type="dxa"/>
              <w:right w:w="40" w:type="dxa"/>
            </w:tcMar>
          </w:tcPr>
          <w:p w14:paraId="72ED897C" w14:textId="77777777" w:rsidR="009D793F" w:rsidRPr="009D793F" w:rsidRDefault="009D793F" w:rsidP="00D85673">
            <w:pPr>
              <w:jc w:val="center"/>
              <w:rPr>
                <w:bCs/>
                <w:color w:val="000000" w:themeColor="text1"/>
                <w:sz w:val="22"/>
                <w:lang w:val="ro-RO"/>
              </w:rPr>
            </w:pPr>
          </w:p>
        </w:tc>
        <w:tc>
          <w:tcPr>
            <w:tcW w:w="880" w:type="pct"/>
            <w:tcMar>
              <w:left w:w="40" w:type="dxa"/>
              <w:right w:w="40" w:type="dxa"/>
            </w:tcMar>
          </w:tcPr>
          <w:p w14:paraId="1DC05DD9" w14:textId="77777777" w:rsidR="009D793F" w:rsidRPr="009D793F" w:rsidRDefault="00085864" w:rsidP="00D85673">
            <w:pPr>
              <w:jc w:val="both"/>
              <w:rPr>
                <w:bCs/>
                <w:color w:val="000000" w:themeColor="text1"/>
                <w:sz w:val="22"/>
                <w:lang w:val="ro-RO"/>
              </w:rPr>
            </w:pPr>
            <w:r>
              <w:rPr>
                <w:bCs/>
                <w:color w:val="000000" w:themeColor="text1"/>
                <w:sz w:val="22"/>
                <w:lang w:val="ro-RO"/>
              </w:rPr>
              <w:t>Listă de tarife actualizată</w:t>
            </w:r>
          </w:p>
        </w:tc>
      </w:tr>
      <w:tr w:rsidR="009D793F" w:rsidRPr="00D85673" w14:paraId="6B2B352A" w14:textId="77777777" w:rsidTr="00085864">
        <w:trPr>
          <w:trHeight w:val="171"/>
        </w:trPr>
        <w:tc>
          <w:tcPr>
            <w:tcW w:w="184" w:type="pct"/>
            <w:tcMar>
              <w:left w:w="40" w:type="dxa"/>
              <w:right w:w="40" w:type="dxa"/>
            </w:tcMar>
          </w:tcPr>
          <w:p w14:paraId="777363BE" w14:textId="77777777" w:rsidR="009D793F" w:rsidRPr="009D793F" w:rsidRDefault="00C541FF" w:rsidP="00C541FF">
            <w:pPr>
              <w:jc w:val="center"/>
              <w:rPr>
                <w:bCs/>
                <w:color w:val="000000" w:themeColor="text1"/>
                <w:sz w:val="22"/>
                <w:lang w:val="ro-RO"/>
              </w:rPr>
            </w:pPr>
            <w:r>
              <w:rPr>
                <w:bCs/>
                <w:color w:val="000000" w:themeColor="text1"/>
                <w:sz w:val="22"/>
                <w:lang w:val="ro-RO"/>
              </w:rPr>
              <w:t>3</w:t>
            </w:r>
          </w:p>
        </w:tc>
        <w:tc>
          <w:tcPr>
            <w:tcW w:w="1898" w:type="pct"/>
            <w:tcMar>
              <w:left w:w="40" w:type="dxa"/>
              <w:right w:w="40" w:type="dxa"/>
            </w:tcMar>
          </w:tcPr>
          <w:p w14:paraId="20C672A0" w14:textId="77777777" w:rsidR="009D793F" w:rsidRPr="009D793F" w:rsidRDefault="00C541FF" w:rsidP="00C541FF">
            <w:pPr>
              <w:jc w:val="both"/>
              <w:rPr>
                <w:bCs/>
                <w:color w:val="000000" w:themeColor="text1"/>
                <w:sz w:val="22"/>
                <w:lang w:val="ro-RO"/>
              </w:rPr>
            </w:pPr>
            <w:r>
              <w:rPr>
                <w:bCs/>
                <w:color w:val="000000" w:themeColor="text1"/>
                <w:sz w:val="22"/>
                <w:lang w:val="ro-RO"/>
              </w:rPr>
              <w:t>Amenajarea r</w:t>
            </w:r>
            <w:r w:rsidR="009D793F" w:rsidRPr="009D793F">
              <w:rPr>
                <w:bCs/>
                <w:color w:val="000000" w:themeColor="text1"/>
                <w:sz w:val="22"/>
                <w:lang w:val="ro-RO"/>
              </w:rPr>
              <w:t>amp</w:t>
            </w:r>
            <w:r>
              <w:rPr>
                <w:bCs/>
                <w:color w:val="000000" w:themeColor="text1"/>
                <w:sz w:val="22"/>
                <w:lang w:val="ro-RO"/>
              </w:rPr>
              <w:t>ei</w:t>
            </w:r>
            <w:r w:rsidR="009D793F" w:rsidRPr="009D793F">
              <w:rPr>
                <w:bCs/>
                <w:color w:val="000000" w:themeColor="text1"/>
                <w:sz w:val="22"/>
                <w:lang w:val="ro-RO"/>
              </w:rPr>
              <w:t xml:space="preserve"> ecologic</w:t>
            </w:r>
            <w:r>
              <w:rPr>
                <w:bCs/>
                <w:color w:val="000000" w:themeColor="text1"/>
                <w:sz w:val="22"/>
                <w:lang w:val="ro-RO"/>
              </w:rPr>
              <w:t xml:space="preserve">e </w:t>
            </w:r>
          </w:p>
        </w:tc>
        <w:tc>
          <w:tcPr>
            <w:tcW w:w="602" w:type="pct"/>
            <w:tcMar>
              <w:left w:w="40" w:type="dxa"/>
              <w:right w:w="40" w:type="dxa"/>
            </w:tcMar>
          </w:tcPr>
          <w:p w14:paraId="78282EAD" w14:textId="77777777" w:rsidR="009D793F" w:rsidRPr="009D793F" w:rsidRDefault="009D793F" w:rsidP="00085864">
            <w:pPr>
              <w:jc w:val="both"/>
              <w:rPr>
                <w:bCs/>
                <w:color w:val="000000" w:themeColor="text1"/>
                <w:sz w:val="22"/>
                <w:lang w:val="ro-RO"/>
              </w:rPr>
            </w:pPr>
            <w:r w:rsidRPr="009D793F">
              <w:rPr>
                <w:bCs/>
                <w:color w:val="000000" w:themeColor="text1"/>
                <w:sz w:val="22"/>
                <w:lang w:val="ro-RO"/>
              </w:rPr>
              <w:t>APL,</w:t>
            </w:r>
          </w:p>
          <w:p w14:paraId="389398C9" w14:textId="77777777" w:rsidR="009D793F" w:rsidRPr="009D793F" w:rsidRDefault="009D793F" w:rsidP="00085864">
            <w:pPr>
              <w:jc w:val="both"/>
              <w:rPr>
                <w:bCs/>
                <w:color w:val="000000" w:themeColor="text1"/>
                <w:sz w:val="22"/>
                <w:lang w:val="ro-RO"/>
              </w:rPr>
            </w:pPr>
            <w:r w:rsidRPr="009D793F">
              <w:rPr>
                <w:bCs/>
                <w:color w:val="000000" w:themeColor="text1"/>
                <w:sz w:val="22"/>
                <w:lang w:val="ro-RO"/>
              </w:rPr>
              <w:t>IM Viitorul Balatinei</w:t>
            </w:r>
          </w:p>
        </w:tc>
        <w:tc>
          <w:tcPr>
            <w:tcW w:w="400" w:type="pct"/>
            <w:tcMar>
              <w:left w:w="40" w:type="dxa"/>
              <w:right w:w="40" w:type="dxa"/>
            </w:tcMar>
          </w:tcPr>
          <w:p w14:paraId="11592D44" w14:textId="77777777" w:rsidR="009D793F" w:rsidRPr="009D793F" w:rsidRDefault="009D793F" w:rsidP="00085864">
            <w:pPr>
              <w:jc w:val="center"/>
              <w:rPr>
                <w:bCs/>
                <w:color w:val="000000" w:themeColor="text1"/>
                <w:sz w:val="22"/>
                <w:lang w:val="ro-RO"/>
              </w:rPr>
            </w:pPr>
            <w:r w:rsidRPr="009D793F">
              <w:rPr>
                <w:bCs/>
                <w:color w:val="000000" w:themeColor="text1"/>
                <w:sz w:val="22"/>
                <w:lang w:val="ro-RO"/>
              </w:rPr>
              <w:t>2025-2028</w:t>
            </w:r>
          </w:p>
        </w:tc>
        <w:tc>
          <w:tcPr>
            <w:tcW w:w="434" w:type="pct"/>
            <w:tcMar>
              <w:left w:w="40" w:type="dxa"/>
              <w:right w:w="40" w:type="dxa"/>
            </w:tcMar>
          </w:tcPr>
          <w:p w14:paraId="252A3FCE" w14:textId="77777777" w:rsidR="009D793F" w:rsidRPr="009D793F" w:rsidRDefault="009D793F" w:rsidP="00D85673">
            <w:pPr>
              <w:jc w:val="center"/>
              <w:rPr>
                <w:bCs/>
                <w:color w:val="000000" w:themeColor="text1"/>
                <w:sz w:val="22"/>
                <w:lang w:val="ro-RO"/>
              </w:rPr>
            </w:pPr>
            <w:r w:rsidRPr="009D793F">
              <w:rPr>
                <w:bCs/>
                <w:color w:val="000000" w:themeColor="text1"/>
                <w:sz w:val="22"/>
                <w:lang w:val="ro-RO"/>
              </w:rPr>
              <w:t>6 000</w:t>
            </w:r>
          </w:p>
        </w:tc>
        <w:tc>
          <w:tcPr>
            <w:tcW w:w="602" w:type="pct"/>
            <w:tcMar>
              <w:left w:w="40" w:type="dxa"/>
              <w:right w:w="40" w:type="dxa"/>
            </w:tcMar>
          </w:tcPr>
          <w:p w14:paraId="60DE7ADB" w14:textId="77777777" w:rsidR="009D793F" w:rsidRPr="009D793F" w:rsidRDefault="00C541FF" w:rsidP="00D85673">
            <w:pPr>
              <w:jc w:val="center"/>
              <w:rPr>
                <w:bCs/>
                <w:color w:val="000000" w:themeColor="text1"/>
                <w:sz w:val="22"/>
                <w:lang w:val="ro-RO"/>
              </w:rPr>
            </w:pPr>
            <w:r>
              <w:rPr>
                <w:bCs/>
                <w:color w:val="000000" w:themeColor="text1"/>
                <w:sz w:val="22"/>
                <w:lang w:val="ro-RO"/>
              </w:rPr>
              <w:t xml:space="preserve">BL, </w:t>
            </w:r>
            <w:proofErr w:type="spellStart"/>
            <w:r>
              <w:rPr>
                <w:bCs/>
                <w:color w:val="000000" w:themeColor="text1"/>
                <w:sz w:val="22"/>
                <w:lang w:val="ro-RO"/>
              </w:rPr>
              <w:t>BS,granturi</w:t>
            </w:r>
            <w:proofErr w:type="spellEnd"/>
            <w:r>
              <w:rPr>
                <w:bCs/>
                <w:color w:val="000000" w:themeColor="text1"/>
                <w:sz w:val="22"/>
                <w:lang w:val="ro-RO"/>
              </w:rPr>
              <w:t>, cetățenii</w:t>
            </w:r>
          </w:p>
        </w:tc>
        <w:tc>
          <w:tcPr>
            <w:tcW w:w="880" w:type="pct"/>
            <w:tcMar>
              <w:left w:w="40" w:type="dxa"/>
              <w:right w:w="40" w:type="dxa"/>
            </w:tcMar>
          </w:tcPr>
          <w:p w14:paraId="521C062A" w14:textId="77777777" w:rsidR="009D793F" w:rsidRPr="009D793F" w:rsidRDefault="009D793F" w:rsidP="00D85673">
            <w:pPr>
              <w:jc w:val="both"/>
              <w:rPr>
                <w:bCs/>
                <w:color w:val="000000" w:themeColor="text1"/>
                <w:sz w:val="22"/>
                <w:lang w:val="ro-RO"/>
              </w:rPr>
            </w:pPr>
            <w:r w:rsidRPr="009D793F">
              <w:rPr>
                <w:bCs/>
                <w:color w:val="000000" w:themeColor="text1"/>
                <w:sz w:val="22"/>
                <w:lang w:val="ro-RO"/>
              </w:rPr>
              <w:t>Rampă ecologică creată și instalată.</w:t>
            </w:r>
          </w:p>
          <w:p w14:paraId="18255499" w14:textId="77777777" w:rsidR="009D793F" w:rsidRPr="009D793F" w:rsidRDefault="009D793F" w:rsidP="00D85673">
            <w:pPr>
              <w:jc w:val="both"/>
              <w:rPr>
                <w:bCs/>
                <w:color w:val="000000" w:themeColor="text1"/>
                <w:sz w:val="22"/>
                <w:lang w:val="ro-RO"/>
              </w:rPr>
            </w:pPr>
            <w:r w:rsidRPr="009D793F">
              <w:rPr>
                <w:bCs/>
                <w:color w:val="000000" w:themeColor="text1"/>
                <w:sz w:val="22"/>
                <w:lang w:val="ro-RO"/>
              </w:rPr>
              <w:t>2250 gospodarii, instituții, agenți economici, vor depozita deșeuri în locul special amenajat</w:t>
            </w:r>
          </w:p>
        </w:tc>
      </w:tr>
      <w:tr w:rsidR="009D793F" w:rsidRPr="00D85673" w14:paraId="4144F497" w14:textId="77777777" w:rsidTr="00085864">
        <w:trPr>
          <w:trHeight w:val="732"/>
        </w:trPr>
        <w:tc>
          <w:tcPr>
            <w:tcW w:w="184" w:type="pct"/>
            <w:tcMar>
              <w:left w:w="40" w:type="dxa"/>
              <w:right w:w="40" w:type="dxa"/>
            </w:tcMar>
          </w:tcPr>
          <w:p w14:paraId="73A38650" w14:textId="77777777" w:rsidR="009D793F" w:rsidRPr="009D793F" w:rsidRDefault="00C541FF" w:rsidP="00C541FF">
            <w:pPr>
              <w:jc w:val="center"/>
              <w:rPr>
                <w:bCs/>
                <w:color w:val="000000" w:themeColor="text1"/>
                <w:sz w:val="22"/>
                <w:lang w:val="ro-RO"/>
              </w:rPr>
            </w:pPr>
            <w:r>
              <w:rPr>
                <w:bCs/>
                <w:color w:val="000000" w:themeColor="text1"/>
                <w:sz w:val="22"/>
                <w:lang w:val="ro-RO"/>
              </w:rPr>
              <w:t>4</w:t>
            </w:r>
          </w:p>
        </w:tc>
        <w:tc>
          <w:tcPr>
            <w:tcW w:w="1898" w:type="pct"/>
            <w:tcMar>
              <w:left w:w="40" w:type="dxa"/>
              <w:right w:w="40" w:type="dxa"/>
            </w:tcMar>
          </w:tcPr>
          <w:p w14:paraId="6364A738" w14:textId="77777777" w:rsidR="009D793F" w:rsidRPr="009D793F" w:rsidRDefault="009D793F" w:rsidP="009D793F">
            <w:pPr>
              <w:jc w:val="both"/>
              <w:rPr>
                <w:bCs/>
                <w:color w:val="000000" w:themeColor="text1"/>
                <w:sz w:val="22"/>
                <w:lang w:val="ro-RO"/>
              </w:rPr>
            </w:pPr>
            <w:r w:rsidRPr="009D793F">
              <w:rPr>
                <w:bCs/>
                <w:color w:val="000000" w:themeColor="text1"/>
                <w:sz w:val="22"/>
                <w:lang w:val="ro-RO"/>
              </w:rPr>
              <w:t xml:space="preserve">Procurarea tehnicii pentru evacuarea deșeurilor solide și lichide, tomberoane </w:t>
            </w:r>
          </w:p>
        </w:tc>
        <w:tc>
          <w:tcPr>
            <w:tcW w:w="602" w:type="pct"/>
            <w:tcMar>
              <w:left w:w="40" w:type="dxa"/>
              <w:right w:w="40" w:type="dxa"/>
            </w:tcMar>
          </w:tcPr>
          <w:p w14:paraId="276FE86F" w14:textId="77777777" w:rsidR="009D793F" w:rsidRPr="009D793F" w:rsidRDefault="00C541FF" w:rsidP="00085864">
            <w:pPr>
              <w:jc w:val="both"/>
              <w:rPr>
                <w:bCs/>
                <w:color w:val="000000" w:themeColor="text1"/>
                <w:sz w:val="22"/>
                <w:lang w:val="ro-RO"/>
              </w:rPr>
            </w:pPr>
            <w:r>
              <w:rPr>
                <w:bCs/>
                <w:color w:val="000000" w:themeColor="text1"/>
                <w:sz w:val="22"/>
                <w:lang w:val="ro-RO"/>
              </w:rPr>
              <w:t>Î</w:t>
            </w:r>
            <w:r w:rsidR="009D793F" w:rsidRPr="009D793F">
              <w:rPr>
                <w:bCs/>
                <w:color w:val="000000" w:themeColor="text1"/>
                <w:sz w:val="22"/>
                <w:lang w:val="ro-RO"/>
              </w:rPr>
              <w:t>M</w:t>
            </w:r>
            <w:r>
              <w:rPr>
                <w:bCs/>
                <w:color w:val="000000" w:themeColor="text1"/>
                <w:sz w:val="22"/>
                <w:lang w:val="ro-RO"/>
              </w:rPr>
              <w:t>, A</w:t>
            </w:r>
            <w:r w:rsidR="009D793F" w:rsidRPr="009D793F">
              <w:rPr>
                <w:bCs/>
                <w:color w:val="000000" w:themeColor="text1"/>
                <w:sz w:val="22"/>
                <w:lang w:val="ro-RO"/>
              </w:rPr>
              <w:t>PL</w:t>
            </w:r>
            <w:r w:rsidRPr="009D793F">
              <w:rPr>
                <w:bCs/>
                <w:color w:val="000000" w:themeColor="text1"/>
                <w:sz w:val="22"/>
                <w:lang w:val="ro-RO"/>
              </w:rPr>
              <w:t>, ADR Nord</w:t>
            </w:r>
            <w:r>
              <w:rPr>
                <w:bCs/>
                <w:color w:val="000000" w:themeColor="text1"/>
                <w:sz w:val="22"/>
                <w:lang w:val="ro-RO"/>
              </w:rPr>
              <w:t>,</w:t>
            </w:r>
            <w:r w:rsidRPr="009D793F">
              <w:rPr>
                <w:bCs/>
                <w:color w:val="000000" w:themeColor="text1"/>
                <w:sz w:val="22"/>
                <w:lang w:val="ro-RO"/>
              </w:rPr>
              <w:t xml:space="preserve"> </w:t>
            </w:r>
            <w:r>
              <w:rPr>
                <w:bCs/>
                <w:color w:val="000000" w:themeColor="text1"/>
                <w:sz w:val="22"/>
                <w:lang w:val="ro-RO"/>
              </w:rPr>
              <w:t>Agenția de Mediu</w:t>
            </w:r>
            <w:r w:rsidRPr="009D793F">
              <w:rPr>
                <w:bCs/>
                <w:color w:val="000000" w:themeColor="text1"/>
                <w:sz w:val="22"/>
                <w:lang w:val="ro-RO"/>
              </w:rPr>
              <w:t>, GAL</w:t>
            </w:r>
          </w:p>
        </w:tc>
        <w:tc>
          <w:tcPr>
            <w:tcW w:w="400" w:type="pct"/>
            <w:tcMar>
              <w:left w:w="40" w:type="dxa"/>
              <w:right w:w="40" w:type="dxa"/>
            </w:tcMar>
          </w:tcPr>
          <w:p w14:paraId="0B34C30B" w14:textId="77777777" w:rsidR="009D793F" w:rsidRPr="009D793F" w:rsidRDefault="009D793F" w:rsidP="00D85673">
            <w:pPr>
              <w:jc w:val="center"/>
              <w:rPr>
                <w:bCs/>
                <w:color w:val="000000" w:themeColor="text1"/>
                <w:sz w:val="22"/>
                <w:lang w:val="ro-RO"/>
              </w:rPr>
            </w:pPr>
            <w:r w:rsidRPr="009D793F">
              <w:rPr>
                <w:bCs/>
                <w:color w:val="000000" w:themeColor="text1"/>
                <w:sz w:val="22"/>
                <w:lang w:val="ro-RO"/>
              </w:rPr>
              <w:t>2024 - 2027</w:t>
            </w:r>
          </w:p>
        </w:tc>
        <w:tc>
          <w:tcPr>
            <w:tcW w:w="434" w:type="pct"/>
            <w:tcMar>
              <w:left w:w="40" w:type="dxa"/>
              <w:right w:w="40" w:type="dxa"/>
            </w:tcMar>
          </w:tcPr>
          <w:p w14:paraId="022B32E0" w14:textId="77777777" w:rsidR="009D793F" w:rsidRPr="009D793F" w:rsidRDefault="009D793F" w:rsidP="00D85673">
            <w:pPr>
              <w:jc w:val="center"/>
              <w:rPr>
                <w:bCs/>
                <w:color w:val="000000" w:themeColor="text1"/>
                <w:sz w:val="22"/>
                <w:lang w:val="ro-RO"/>
              </w:rPr>
            </w:pPr>
            <w:r w:rsidRPr="009D793F">
              <w:rPr>
                <w:bCs/>
                <w:color w:val="000000" w:themeColor="text1"/>
                <w:sz w:val="22"/>
                <w:lang w:val="ro-RO"/>
              </w:rPr>
              <w:t xml:space="preserve">1 500 </w:t>
            </w:r>
          </w:p>
        </w:tc>
        <w:tc>
          <w:tcPr>
            <w:tcW w:w="602" w:type="pct"/>
            <w:tcMar>
              <w:left w:w="40" w:type="dxa"/>
              <w:right w:w="40" w:type="dxa"/>
            </w:tcMar>
          </w:tcPr>
          <w:p w14:paraId="4E4B5F7D" w14:textId="77777777" w:rsidR="009D793F" w:rsidRPr="009D793F" w:rsidRDefault="00C541FF" w:rsidP="00C541FF">
            <w:pPr>
              <w:rPr>
                <w:rFonts w:ascii="Arial" w:eastAsia="Times New Roman" w:hAnsi="Arial" w:cs="Arial"/>
                <w:color w:val="1A0DAB"/>
                <w:sz w:val="22"/>
                <w:u w:val="single"/>
                <w:shd w:val="clear" w:color="auto" w:fill="FFFFFF"/>
                <w:lang w:val="ro-RO" w:eastAsia="ro-RO"/>
              </w:rPr>
            </w:pPr>
            <w:r>
              <w:rPr>
                <w:bCs/>
                <w:color w:val="000000" w:themeColor="text1"/>
                <w:sz w:val="22"/>
                <w:lang w:val="ro-RO"/>
              </w:rPr>
              <w:t xml:space="preserve">BL, </w:t>
            </w:r>
            <w:proofErr w:type="spellStart"/>
            <w:r>
              <w:rPr>
                <w:bCs/>
                <w:color w:val="000000" w:themeColor="text1"/>
                <w:sz w:val="22"/>
                <w:lang w:val="ro-RO"/>
              </w:rPr>
              <w:t>BS,granturi</w:t>
            </w:r>
            <w:proofErr w:type="spellEnd"/>
            <w:r>
              <w:rPr>
                <w:bCs/>
                <w:color w:val="000000" w:themeColor="text1"/>
                <w:sz w:val="22"/>
                <w:lang w:val="ro-RO"/>
              </w:rPr>
              <w:t>, cetățenii</w:t>
            </w:r>
          </w:p>
        </w:tc>
        <w:tc>
          <w:tcPr>
            <w:tcW w:w="880" w:type="pct"/>
            <w:tcMar>
              <w:left w:w="40" w:type="dxa"/>
              <w:right w:w="40" w:type="dxa"/>
            </w:tcMar>
          </w:tcPr>
          <w:p w14:paraId="3C9B2D62" w14:textId="77777777" w:rsidR="009D793F" w:rsidRPr="009D793F" w:rsidRDefault="00C541FF" w:rsidP="00D85673">
            <w:pPr>
              <w:jc w:val="both"/>
              <w:rPr>
                <w:bCs/>
                <w:color w:val="000000" w:themeColor="text1"/>
                <w:sz w:val="22"/>
                <w:lang w:val="ro-RO"/>
              </w:rPr>
            </w:pPr>
            <w:r>
              <w:rPr>
                <w:bCs/>
                <w:color w:val="000000" w:themeColor="text1"/>
                <w:sz w:val="22"/>
                <w:lang w:val="ro-RO"/>
              </w:rPr>
              <w:t>2</w:t>
            </w:r>
            <w:r w:rsidR="009D793F" w:rsidRPr="009D793F">
              <w:rPr>
                <w:bCs/>
                <w:color w:val="000000" w:themeColor="text1"/>
                <w:sz w:val="22"/>
                <w:lang w:val="ro-RO"/>
              </w:rPr>
              <w:t xml:space="preserve"> unități de transport speciale procurate</w:t>
            </w:r>
          </w:p>
          <w:p w14:paraId="2828D375" w14:textId="77777777" w:rsidR="009D793F" w:rsidRPr="009D793F" w:rsidRDefault="009D793F" w:rsidP="00D85673">
            <w:pPr>
              <w:jc w:val="both"/>
              <w:rPr>
                <w:bCs/>
                <w:color w:val="000000" w:themeColor="text1"/>
                <w:sz w:val="22"/>
                <w:lang w:val="ro-RO"/>
              </w:rPr>
            </w:pPr>
            <w:r w:rsidRPr="009D793F">
              <w:rPr>
                <w:bCs/>
                <w:color w:val="000000" w:themeColor="text1"/>
                <w:sz w:val="22"/>
                <w:lang w:val="ro-RO"/>
              </w:rPr>
              <w:t>4210 tomberoane instalate, 20 platforme cu 3 tipuri de tomberoane</w:t>
            </w:r>
          </w:p>
        </w:tc>
      </w:tr>
      <w:tr w:rsidR="009D793F" w:rsidRPr="009D793F" w14:paraId="4C0C1623" w14:textId="77777777" w:rsidTr="00085864">
        <w:trPr>
          <w:trHeight w:val="171"/>
        </w:trPr>
        <w:tc>
          <w:tcPr>
            <w:tcW w:w="184" w:type="pct"/>
            <w:tcMar>
              <w:left w:w="40" w:type="dxa"/>
              <w:right w:w="40" w:type="dxa"/>
            </w:tcMar>
          </w:tcPr>
          <w:p w14:paraId="0D680A78" w14:textId="0C398E7C" w:rsidR="009D793F" w:rsidRPr="009D793F" w:rsidRDefault="009D793F" w:rsidP="00D85673">
            <w:pPr>
              <w:rPr>
                <w:b/>
                <w:bCs/>
                <w:color w:val="000000" w:themeColor="text1"/>
                <w:sz w:val="22"/>
                <w:lang w:val="ro-RO"/>
              </w:rPr>
            </w:pPr>
            <w:r>
              <w:rPr>
                <w:b/>
                <w:bCs/>
                <w:color w:val="000000" w:themeColor="text1"/>
                <w:sz w:val="22"/>
                <w:lang w:val="ro-RO"/>
              </w:rPr>
              <w:t>OS</w:t>
            </w:r>
            <w:r w:rsidR="000F5064">
              <w:rPr>
                <w:b/>
                <w:bCs/>
                <w:color w:val="000000" w:themeColor="text1"/>
                <w:sz w:val="22"/>
                <w:lang w:val="ro-RO"/>
              </w:rPr>
              <w:t xml:space="preserve"> 2</w:t>
            </w:r>
          </w:p>
        </w:tc>
        <w:tc>
          <w:tcPr>
            <w:tcW w:w="1898" w:type="pct"/>
            <w:tcMar>
              <w:left w:w="40" w:type="dxa"/>
              <w:right w:w="40" w:type="dxa"/>
            </w:tcMar>
          </w:tcPr>
          <w:p w14:paraId="6B664740" w14:textId="77777777" w:rsidR="009D793F" w:rsidRPr="009D793F" w:rsidRDefault="009D793F" w:rsidP="009D793F">
            <w:pPr>
              <w:jc w:val="both"/>
              <w:rPr>
                <w:b/>
                <w:bCs/>
                <w:color w:val="000000" w:themeColor="text1"/>
                <w:sz w:val="22"/>
                <w:lang w:val="ro-RO"/>
              </w:rPr>
            </w:pPr>
            <w:r w:rsidRPr="009D793F">
              <w:rPr>
                <w:b/>
                <w:bCs/>
                <w:color w:val="000000" w:themeColor="text1"/>
                <w:sz w:val="22"/>
                <w:lang w:val="ro-RO"/>
              </w:rPr>
              <w:t>Dezvoltarea și promovarea culturii ecologice</w:t>
            </w:r>
          </w:p>
        </w:tc>
        <w:tc>
          <w:tcPr>
            <w:tcW w:w="602" w:type="pct"/>
            <w:tcMar>
              <w:left w:w="40" w:type="dxa"/>
              <w:right w:w="40" w:type="dxa"/>
            </w:tcMar>
          </w:tcPr>
          <w:p w14:paraId="4DC86227" w14:textId="77777777" w:rsidR="009D793F" w:rsidRPr="009D793F" w:rsidRDefault="009D793F" w:rsidP="00085864">
            <w:pPr>
              <w:jc w:val="both"/>
              <w:rPr>
                <w:b/>
                <w:bCs/>
                <w:color w:val="000000" w:themeColor="text1"/>
                <w:sz w:val="22"/>
                <w:lang w:val="ro-RO"/>
              </w:rPr>
            </w:pPr>
          </w:p>
        </w:tc>
        <w:tc>
          <w:tcPr>
            <w:tcW w:w="400" w:type="pct"/>
            <w:tcMar>
              <w:left w:w="40" w:type="dxa"/>
              <w:right w:w="40" w:type="dxa"/>
            </w:tcMar>
          </w:tcPr>
          <w:p w14:paraId="1B6A4E68" w14:textId="77777777" w:rsidR="009D793F" w:rsidRPr="009D793F" w:rsidRDefault="009D793F" w:rsidP="00D85673">
            <w:pPr>
              <w:jc w:val="center"/>
              <w:rPr>
                <w:b/>
                <w:bCs/>
                <w:color w:val="000000" w:themeColor="text1"/>
                <w:sz w:val="22"/>
                <w:lang w:val="ro-RO"/>
              </w:rPr>
            </w:pPr>
          </w:p>
        </w:tc>
        <w:tc>
          <w:tcPr>
            <w:tcW w:w="434" w:type="pct"/>
            <w:tcMar>
              <w:left w:w="40" w:type="dxa"/>
              <w:right w:w="40" w:type="dxa"/>
            </w:tcMar>
          </w:tcPr>
          <w:p w14:paraId="584EB642" w14:textId="77777777" w:rsidR="009D793F" w:rsidRPr="009D793F" w:rsidRDefault="009D793F" w:rsidP="00D85673">
            <w:pPr>
              <w:jc w:val="center"/>
              <w:rPr>
                <w:b/>
                <w:bCs/>
                <w:color w:val="000000" w:themeColor="text1"/>
                <w:sz w:val="22"/>
                <w:lang w:val="ro-RO"/>
              </w:rPr>
            </w:pPr>
          </w:p>
        </w:tc>
        <w:tc>
          <w:tcPr>
            <w:tcW w:w="602" w:type="pct"/>
            <w:tcMar>
              <w:left w:w="40" w:type="dxa"/>
              <w:right w:w="40" w:type="dxa"/>
            </w:tcMar>
          </w:tcPr>
          <w:p w14:paraId="5EB2F0F2" w14:textId="77777777" w:rsidR="009D793F" w:rsidRPr="009D793F" w:rsidRDefault="009D793F" w:rsidP="00D85673">
            <w:pPr>
              <w:jc w:val="center"/>
              <w:rPr>
                <w:b/>
                <w:bCs/>
                <w:color w:val="000000" w:themeColor="text1"/>
                <w:sz w:val="22"/>
                <w:lang w:val="ro-RO"/>
              </w:rPr>
            </w:pPr>
          </w:p>
        </w:tc>
        <w:tc>
          <w:tcPr>
            <w:tcW w:w="880" w:type="pct"/>
            <w:tcMar>
              <w:left w:w="40" w:type="dxa"/>
              <w:right w:w="40" w:type="dxa"/>
            </w:tcMar>
          </w:tcPr>
          <w:p w14:paraId="11D24E22" w14:textId="77777777" w:rsidR="009D793F" w:rsidRPr="009D793F" w:rsidRDefault="009D793F" w:rsidP="00D85673">
            <w:pPr>
              <w:jc w:val="both"/>
              <w:rPr>
                <w:b/>
                <w:bCs/>
                <w:color w:val="000000" w:themeColor="text1"/>
                <w:sz w:val="22"/>
                <w:lang w:val="ro-RO"/>
              </w:rPr>
            </w:pPr>
          </w:p>
        </w:tc>
      </w:tr>
      <w:tr w:rsidR="009D793F" w:rsidRPr="00D85673" w14:paraId="314C1F1B" w14:textId="77777777" w:rsidTr="00085864">
        <w:trPr>
          <w:trHeight w:val="171"/>
        </w:trPr>
        <w:tc>
          <w:tcPr>
            <w:tcW w:w="184" w:type="pct"/>
            <w:tcMar>
              <w:left w:w="40" w:type="dxa"/>
              <w:right w:w="40" w:type="dxa"/>
            </w:tcMar>
          </w:tcPr>
          <w:p w14:paraId="06BA27DE" w14:textId="77777777" w:rsidR="009D793F" w:rsidRPr="009D793F" w:rsidRDefault="009D793F" w:rsidP="00C541FF">
            <w:pPr>
              <w:jc w:val="center"/>
              <w:rPr>
                <w:bCs/>
                <w:color w:val="000000" w:themeColor="text1"/>
                <w:sz w:val="22"/>
                <w:lang w:val="ro-RO"/>
              </w:rPr>
            </w:pPr>
            <w:r>
              <w:rPr>
                <w:bCs/>
                <w:color w:val="000000" w:themeColor="text1"/>
                <w:sz w:val="22"/>
                <w:lang w:val="ro-RO"/>
              </w:rPr>
              <w:t>1</w:t>
            </w:r>
          </w:p>
        </w:tc>
        <w:tc>
          <w:tcPr>
            <w:tcW w:w="1898" w:type="pct"/>
            <w:tcMar>
              <w:left w:w="40" w:type="dxa"/>
              <w:right w:w="40" w:type="dxa"/>
            </w:tcMar>
          </w:tcPr>
          <w:p w14:paraId="2E981963" w14:textId="77777777" w:rsidR="009D793F" w:rsidRPr="009D793F" w:rsidRDefault="009D793F" w:rsidP="009D793F">
            <w:pPr>
              <w:jc w:val="both"/>
              <w:rPr>
                <w:bCs/>
                <w:color w:val="000000" w:themeColor="text1"/>
                <w:sz w:val="22"/>
                <w:lang w:val="ro-RO"/>
              </w:rPr>
            </w:pPr>
            <w:r>
              <w:rPr>
                <w:bCs/>
                <w:color w:val="000000" w:themeColor="text1"/>
                <w:sz w:val="22"/>
                <w:lang w:val="ro-RO"/>
              </w:rPr>
              <w:t>Organizarea de mese rotunde, ateliere de lucru, seminare de instruire privind protecția mediului și ecologia</w:t>
            </w:r>
          </w:p>
        </w:tc>
        <w:tc>
          <w:tcPr>
            <w:tcW w:w="602" w:type="pct"/>
            <w:tcMar>
              <w:left w:w="40" w:type="dxa"/>
              <w:right w:w="40" w:type="dxa"/>
            </w:tcMar>
          </w:tcPr>
          <w:p w14:paraId="1C12A51D" w14:textId="77777777" w:rsidR="009D793F" w:rsidRPr="009D793F" w:rsidRDefault="00325C9E" w:rsidP="00085864">
            <w:pPr>
              <w:jc w:val="both"/>
              <w:rPr>
                <w:bCs/>
                <w:color w:val="000000" w:themeColor="text1"/>
                <w:sz w:val="22"/>
                <w:lang w:val="ro-RO"/>
              </w:rPr>
            </w:pPr>
            <w:r>
              <w:rPr>
                <w:bCs/>
                <w:color w:val="000000" w:themeColor="text1"/>
                <w:sz w:val="22"/>
                <w:lang w:val="ro-RO"/>
              </w:rPr>
              <w:t>Î</w:t>
            </w:r>
            <w:r w:rsidRPr="009D793F">
              <w:rPr>
                <w:bCs/>
                <w:color w:val="000000" w:themeColor="text1"/>
                <w:sz w:val="22"/>
                <w:lang w:val="ro-RO"/>
              </w:rPr>
              <w:t>M</w:t>
            </w:r>
            <w:r>
              <w:rPr>
                <w:bCs/>
                <w:color w:val="000000" w:themeColor="text1"/>
                <w:sz w:val="22"/>
                <w:lang w:val="ro-RO"/>
              </w:rPr>
              <w:t>, A</w:t>
            </w:r>
            <w:r w:rsidRPr="009D793F">
              <w:rPr>
                <w:bCs/>
                <w:color w:val="000000" w:themeColor="text1"/>
                <w:sz w:val="22"/>
                <w:lang w:val="ro-RO"/>
              </w:rPr>
              <w:t>PL, ADR Nord</w:t>
            </w:r>
            <w:r>
              <w:rPr>
                <w:bCs/>
                <w:color w:val="000000" w:themeColor="text1"/>
                <w:sz w:val="22"/>
                <w:lang w:val="ro-RO"/>
              </w:rPr>
              <w:t>,</w:t>
            </w:r>
            <w:r w:rsidRPr="009D793F">
              <w:rPr>
                <w:bCs/>
                <w:color w:val="000000" w:themeColor="text1"/>
                <w:sz w:val="22"/>
                <w:lang w:val="ro-RO"/>
              </w:rPr>
              <w:t xml:space="preserve"> </w:t>
            </w:r>
            <w:r>
              <w:rPr>
                <w:bCs/>
                <w:color w:val="000000" w:themeColor="text1"/>
                <w:sz w:val="22"/>
                <w:lang w:val="ro-RO"/>
              </w:rPr>
              <w:t>Agenția de Mediu</w:t>
            </w:r>
            <w:r w:rsidRPr="009D793F">
              <w:rPr>
                <w:bCs/>
                <w:color w:val="000000" w:themeColor="text1"/>
                <w:sz w:val="22"/>
                <w:lang w:val="ro-RO"/>
              </w:rPr>
              <w:t>, GAL</w:t>
            </w:r>
            <w:r>
              <w:rPr>
                <w:bCs/>
                <w:color w:val="000000" w:themeColor="text1"/>
                <w:sz w:val="22"/>
                <w:lang w:val="ro-RO"/>
              </w:rPr>
              <w:t>, ONG-uri</w:t>
            </w:r>
          </w:p>
        </w:tc>
        <w:tc>
          <w:tcPr>
            <w:tcW w:w="400" w:type="pct"/>
            <w:tcMar>
              <w:left w:w="40" w:type="dxa"/>
              <w:right w:w="40" w:type="dxa"/>
            </w:tcMar>
          </w:tcPr>
          <w:p w14:paraId="1254FB37" w14:textId="77777777" w:rsidR="009D793F" w:rsidRPr="009D793F" w:rsidRDefault="00325C9E" w:rsidP="00D85673">
            <w:pPr>
              <w:jc w:val="center"/>
              <w:rPr>
                <w:bCs/>
                <w:color w:val="000000" w:themeColor="text1"/>
                <w:sz w:val="22"/>
                <w:lang w:val="ro-RO"/>
              </w:rPr>
            </w:pPr>
            <w:r>
              <w:rPr>
                <w:bCs/>
                <w:color w:val="000000" w:themeColor="text1"/>
                <w:sz w:val="22"/>
                <w:lang w:val="ro-RO"/>
              </w:rPr>
              <w:t>3 ori/an</w:t>
            </w:r>
          </w:p>
        </w:tc>
        <w:tc>
          <w:tcPr>
            <w:tcW w:w="434" w:type="pct"/>
            <w:tcMar>
              <w:left w:w="40" w:type="dxa"/>
              <w:right w:w="40" w:type="dxa"/>
            </w:tcMar>
          </w:tcPr>
          <w:p w14:paraId="613630DD" w14:textId="77777777" w:rsidR="009D793F" w:rsidRPr="009D793F" w:rsidRDefault="00325C9E" w:rsidP="00D85673">
            <w:pPr>
              <w:jc w:val="center"/>
              <w:rPr>
                <w:bCs/>
                <w:color w:val="000000" w:themeColor="text1"/>
                <w:sz w:val="22"/>
                <w:lang w:val="ro-RO"/>
              </w:rPr>
            </w:pPr>
            <w:r>
              <w:rPr>
                <w:bCs/>
                <w:color w:val="000000" w:themeColor="text1"/>
                <w:sz w:val="22"/>
                <w:lang w:val="ro-RO"/>
              </w:rPr>
              <w:t>10</w:t>
            </w:r>
          </w:p>
        </w:tc>
        <w:tc>
          <w:tcPr>
            <w:tcW w:w="602" w:type="pct"/>
            <w:tcMar>
              <w:left w:w="40" w:type="dxa"/>
              <w:right w:w="40" w:type="dxa"/>
            </w:tcMar>
          </w:tcPr>
          <w:p w14:paraId="76FD7DDA" w14:textId="77777777" w:rsidR="009D793F" w:rsidRPr="009D793F" w:rsidRDefault="00325C9E" w:rsidP="00D85673">
            <w:pPr>
              <w:jc w:val="center"/>
              <w:rPr>
                <w:bCs/>
                <w:color w:val="000000" w:themeColor="text1"/>
                <w:sz w:val="22"/>
                <w:lang w:val="ro-RO"/>
              </w:rPr>
            </w:pPr>
            <w:r>
              <w:rPr>
                <w:bCs/>
                <w:color w:val="000000" w:themeColor="text1"/>
                <w:sz w:val="22"/>
                <w:lang w:val="ro-RO"/>
              </w:rPr>
              <w:t>BL, granturi</w:t>
            </w:r>
          </w:p>
        </w:tc>
        <w:tc>
          <w:tcPr>
            <w:tcW w:w="880" w:type="pct"/>
            <w:tcMar>
              <w:left w:w="40" w:type="dxa"/>
              <w:right w:w="40" w:type="dxa"/>
            </w:tcMar>
          </w:tcPr>
          <w:p w14:paraId="75D1FFCA" w14:textId="77777777" w:rsidR="009D793F" w:rsidRDefault="00325C9E" w:rsidP="00D85673">
            <w:pPr>
              <w:jc w:val="both"/>
              <w:rPr>
                <w:bCs/>
                <w:color w:val="000000" w:themeColor="text1"/>
                <w:sz w:val="22"/>
                <w:lang w:val="ro-RO"/>
              </w:rPr>
            </w:pPr>
            <w:r>
              <w:rPr>
                <w:bCs/>
                <w:color w:val="000000" w:themeColor="text1"/>
                <w:sz w:val="22"/>
                <w:lang w:val="ro-RO"/>
              </w:rPr>
              <w:t>3 evenimente pe an</w:t>
            </w:r>
          </w:p>
          <w:p w14:paraId="144EE24B" w14:textId="77777777" w:rsidR="00325C9E" w:rsidRPr="009D793F" w:rsidRDefault="00325C9E" w:rsidP="00D85673">
            <w:pPr>
              <w:jc w:val="both"/>
              <w:rPr>
                <w:bCs/>
                <w:color w:val="000000" w:themeColor="text1"/>
                <w:sz w:val="22"/>
                <w:lang w:val="ro-RO"/>
              </w:rPr>
            </w:pPr>
            <w:r>
              <w:rPr>
                <w:bCs/>
                <w:color w:val="000000" w:themeColor="text1"/>
                <w:sz w:val="22"/>
                <w:lang w:val="ro-RO"/>
              </w:rPr>
              <w:t>Minim 100 de participanți</w:t>
            </w:r>
          </w:p>
        </w:tc>
      </w:tr>
      <w:tr w:rsidR="009D793F" w:rsidRPr="00D85673" w14:paraId="74B379C1" w14:textId="77777777" w:rsidTr="00085864">
        <w:trPr>
          <w:trHeight w:val="171"/>
        </w:trPr>
        <w:tc>
          <w:tcPr>
            <w:tcW w:w="184" w:type="pct"/>
            <w:tcMar>
              <w:left w:w="40" w:type="dxa"/>
              <w:right w:w="40" w:type="dxa"/>
            </w:tcMar>
          </w:tcPr>
          <w:p w14:paraId="505209B4" w14:textId="77777777" w:rsidR="009D793F" w:rsidRPr="009D793F" w:rsidRDefault="009D793F" w:rsidP="00C541FF">
            <w:pPr>
              <w:jc w:val="center"/>
              <w:rPr>
                <w:bCs/>
                <w:color w:val="000000" w:themeColor="text1"/>
                <w:sz w:val="22"/>
                <w:lang w:val="ro-RO"/>
              </w:rPr>
            </w:pPr>
            <w:r>
              <w:rPr>
                <w:bCs/>
                <w:color w:val="000000" w:themeColor="text1"/>
                <w:sz w:val="22"/>
                <w:lang w:val="ro-RO"/>
              </w:rPr>
              <w:t>2</w:t>
            </w:r>
          </w:p>
        </w:tc>
        <w:tc>
          <w:tcPr>
            <w:tcW w:w="1898" w:type="pct"/>
            <w:tcMar>
              <w:left w:w="40" w:type="dxa"/>
              <w:right w:w="40" w:type="dxa"/>
            </w:tcMar>
          </w:tcPr>
          <w:p w14:paraId="764B0F63" w14:textId="77777777" w:rsidR="009D793F" w:rsidRPr="009D793F" w:rsidRDefault="009D793F" w:rsidP="009D793F">
            <w:pPr>
              <w:jc w:val="both"/>
              <w:rPr>
                <w:bCs/>
                <w:color w:val="000000" w:themeColor="text1"/>
                <w:sz w:val="22"/>
              </w:rPr>
            </w:pPr>
            <w:r w:rsidRPr="009D793F">
              <w:rPr>
                <w:bCs/>
                <w:color w:val="000000" w:themeColor="text1"/>
                <w:sz w:val="22"/>
                <w:lang w:val="ro-RO"/>
              </w:rPr>
              <w:t xml:space="preserve">Campanie de informare </w:t>
            </w:r>
            <w:r w:rsidRPr="009D793F">
              <w:rPr>
                <w:bCs/>
                <w:color w:val="000000" w:themeColor="text1"/>
                <w:sz w:val="22"/>
              </w:rPr>
              <w:t>“</w:t>
            </w:r>
            <w:r w:rsidRPr="009D793F">
              <w:rPr>
                <w:bCs/>
                <w:color w:val="000000" w:themeColor="text1"/>
                <w:sz w:val="22"/>
                <w:lang w:val="ro-RO"/>
              </w:rPr>
              <w:t>Sat curat viitor asigurat”</w:t>
            </w:r>
          </w:p>
          <w:p w14:paraId="389A305E" w14:textId="77777777" w:rsidR="009D793F" w:rsidRPr="009D793F" w:rsidRDefault="009D793F" w:rsidP="009D793F">
            <w:pPr>
              <w:numPr>
                <w:ilvl w:val="0"/>
                <w:numId w:val="57"/>
              </w:numPr>
              <w:ind w:left="313"/>
              <w:contextualSpacing/>
              <w:jc w:val="both"/>
              <w:rPr>
                <w:bCs/>
                <w:color w:val="000000" w:themeColor="text1"/>
                <w:sz w:val="22"/>
                <w:lang w:val="ro-MD"/>
              </w:rPr>
            </w:pPr>
            <w:r w:rsidRPr="009D793F">
              <w:rPr>
                <w:bCs/>
                <w:color w:val="000000" w:themeColor="text1"/>
                <w:sz w:val="22"/>
                <w:lang w:val="ro-MD"/>
              </w:rPr>
              <w:t>publicații în mediul online</w:t>
            </w:r>
          </w:p>
          <w:p w14:paraId="0E3E531A" w14:textId="77777777" w:rsidR="009D793F" w:rsidRPr="009D793F" w:rsidRDefault="009D793F" w:rsidP="009D793F">
            <w:pPr>
              <w:numPr>
                <w:ilvl w:val="0"/>
                <w:numId w:val="57"/>
              </w:numPr>
              <w:ind w:left="313"/>
              <w:contextualSpacing/>
              <w:jc w:val="both"/>
              <w:rPr>
                <w:bCs/>
                <w:color w:val="000000" w:themeColor="text1"/>
                <w:sz w:val="22"/>
                <w:lang w:val="ro-MD"/>
              </w:rPr>
            </w:pPr>
            <w:r w:rsidRPr="009D793F">
              <w:rPr>
                <w:bCs/>
                <w:color w:val="000000" w:themeColor="text1"/>
                <w:sz w:val="22"/>
                <w:lang w:val="ro-MD"/>
              </w:rPr>
              <w:t>publicații în ziarul liceului</w:t>
            </w:r>
          </w:p>
          <w:p w14:paraId="0806D4D4" w14:textId="77777777" w:rsidR="009D793F" w:rsidRPr="009D793F" w:rsidRDefault="009D793F" w:rsidP="009D793F">
            <w:pPr>
              <w:numPr>
                <w:ilvl w:val="0"/>
                <w:numId w:val="57"/>
              </w:numPr>
              <w:ind w:left="313"/>
              <w:contextualSpacing/>
              <w:jc w:val="both"/>
              <w:rPr>
                <w:bCs/>
                <w:color w:val="000000" w:themeColor="text1"/>
                <w:sz w:val="22"/>
                <w:lang w:val="ro-MD"/>
              </w:rPr>
            </w:pPr>
            <w:r w:rsidRPr="009D793F">
              <w:rPr>
                <w:bCs/>
                <w:color w:val="000000" w:themeColor="text1"/>
                <w:sz w:val="22"/>
                <w:lang w:val="ro-MD"/>
              </w:rPr>
              <w:t>adunări cu cetățenii</w:t>
            </w:r>
          </w:p>
          <w:p w14:paraId="091F8E54" w14:textId="77777777" w:rsidR="009D793F" w:rsidRPr="009D793F" w:rsidRDefault="009D793F" w:rsidP="009D793F">
            <w:pPr>
              <w:numPr>
                <w:ilvl w:val="0"/>
                <w:numId w:val="57"/>
              </w:numPr>
              <w:ind w:left="313"/>
              <w:contextualSpacing/>
              <w:jc w:val="both"/>
              <w:rPr>
                <w:bCs/>
                <w:color w:val="000000" w:themeColor="text1"/>
                <w:sz w:val="22"/>
                <w:lang w:val="ro-MD"/>
              </w:rPr>
            </w:pPr>
            <w:r w:rsidRPr="009D793F">
              <w:rPr>
                <w:bCs/>
                <w:color w:val="000000" w:themeColor="text1"/>
                <w:sz w:val="22"/>
                <w:lang w:val="ro-MD"/>
              </w:rPr>
              <w:t>organizarea flash-</w:t>
            </w:r>
            <w:proofErr w:type="spellStart"/>
            <w:r w:rsidRPr="009D793F">
              <w:rPr>
                <w:bCs/>
                <w:color w:val="000000" w:themeColor="text1"/>
                <w:sz w:val="22"/>
                <w:lang w:val="ro-MD"/>
              </w:rPr>
              <w:t>mob</w:t>
            </w:r>
            <w:proofErr w:type="spellEnd"/>
            <w:r w:rsidRPr="009D793F">
              <w:rPr>
                <w:bCs/>
                <w:color w:val="000000" w:themeColor="text1"/>
                <w:sz w:val="22"/>
                <w:lang w:val="ro-MD"/>
              </w:rPr>
              <w:t xml:space="preserve"> în parc</w:t>
            </w:r>
          </w:p>
          <w:p w14:paraId="1AA3E0AB" w14:textId="77777777" w:rsidR="009D793F" w:rsidRPr="009D793F" w:rsidRDefault="009D793F" w:rsidP="009D793F">
            <w:pPr>
              <w:numPr>
                <w:ilvl w:val="0"/>
                <w:numId w:val="57"/>
              </w:numPr>
              <w:ind w:left="313"/>
              <w:contextualSpacing/>
              <w:jc w:val="both"/>
              <w:rPr>
                <w:bCs/>
                <w:color w:val="000000" w:themeColor="text1"/>
                <w:sz w:val="22"/>
                <w:lang w:val="ro-MD"/>
              </w:rPr>
            </w:pPr>
            <w:r w:rsidRPr="009D793F">
              <w:rPr>
                <w:bCs/>
                <w:color w:val="000000" w:themeColor="text1"/>
                <w:sz w:val="22"/>
                <w:lang w:val="ro-MD"/>
              </w:rPr>
              <w:lastRenderedPageBreak/>
              <w:t xml:space="preserve">distribuirea </w:t>
            </w:r>
            <w:proofErr w:type="spellStart"/>
            <w:r w:rsidRPr="009D793F">
              <w:rPr>
                <w:bCs/>
                <w:color w:val="000000" w:themeColor="text1"/>
                <w:sz w:val="22"/>
                <w:lang w:val="ro-MD"/>
              </w:rPr>
              <w:t>flayere</w:t>
            </w:r>
            <w:proofErr w:type="spellEnd"/>
            <w:r w:rsidRPr="009D793F">
              <w:rPr>
                <w:bCs/>
                <w:color w:val="000000" w:themeColor="text1"/>
                <w:sz w:val="22"/>
                <w:lang w:val="ro-MD"/>
              </w:rPr>
              <w:t>-lor</w:t>
            </w:r>
          </w:p>
        </w:tc>
        <w:tc>
          <w:tcPr>
            <w:tcW w:w="602" w:type="pct"/>
            <w:tcMar>
              <w:left w:w="40" w:type="dxa"/>
              <w:right w:w="40" w:type="dxa"/>
            </w:tcMar>
          </w:tcPr>
          <w:p w14:paraId="1BEEC3C9" w14:textId="77777777" w:rsidR="009D793F" w:rsidRPr="009D793F" w:rsidRDefault="009D793F" w:rsidP="00085864">
            <w:pPr>
              <w:jc w:val="both"/>
              <w:rPr>
                <w:bCs/>
                <w:color w:val="000000" w:themeColor="text1"/>
                <w:sz w:val="22"/>
                <w:lang w:val="ro-RO"/>
              </w:rPr>
            </w:pPr>
            <w:r w:rsidRPr="009D793F">
              <w:rPr>
                <w:bCs/>
                <w:color w:val="000000" w:themeColor="text1"/>
                <w:sz w:val="22"/>
                <w:lang w:val="ro-RO"/>
              </w:rPr>
              <w:lastRenderedPageBreak/>
              <w:t>IPLT Balatina,</w:t>
            </w:r>
          </w:p>
          <w:p w14:paraId="31D9AA52" w14:textId="77777777" w:rsidR="009D793F" w:rsidRPr="009D793F" w:rsidRDefault="009D793F" w:rsidP="00085864">
            <w:pPr>
              <w:jc w:val="both"/>
              <w:rPr>
                <w:bCs/>
                <w:color w:val="000000" w:themeColor="text1"/>
                <w:sz w:val="22"/>
                <w:lang w:val="ro-RO"/>
              </w:rPr>
            </w:pPr>
            <w:r w:rsidRPr="009D793F">
              <w:rPr>
                <w:bCs/>
                <w:color w:val="000000" w:themeColor="text1"/>
                <w:sz w:val="22"/>
                <w:lang w:val="ro-RO"/>
              </w:rPr>
              <w:t>Consiliul local al tinerilor, APL</w:t>
            </w:r>
          </w:p>
        </w:tc>
        <w:tc>
          <w:tcPr>
            <w:tcW w:w="400" w:type="pct"/>
            <w:tcMar>
              <w:left w:w="40" w:type="dxa"/>
              <w:right w:w="40" w:type="dxa"/>
            </w:tcMar>
          </w:tcPr>
          <w:p w14:paraId="0667DD64" w14:textId="77777777" w:rsidR="009D793F" w:rsidRPr="009D793F" w:rsidRDefault="009D793F" w:rsidP="00D85673">
            <w:pPr>
              <w:jc w:val="center"/>
              <w:rPr>
                <w:bCs/>
                <w:color w:val="000000" w:themeColor="text1"/>
                <w:sz w:val="22"/>
                <w:lang w:val="ro-RO"/>
              </w:rPr>
            </w:pPr>
            <w:r w:rsidRPr="009D793F">
              <w:rPr>
                <w:bCs/>
                <w:color w:val="000000" w:themeColor="text1"/>
                <w:sz w:val="22"/>
                <w:lang w:val="ro-RO"/>
              </w:rPr>
              <w:t>2 ori pe an</w:t>
            </w:r>
          </w:p>
        </w:tc>
        <w:tc>
          <w:tcPr>
            <w:tcW w:w="434" w:type="pct"/>
            <w:tcMar>
              <w:left w:w="40" w:type="dxa"/>
              <w:right w:w="40" w:type="dxa"/>
            </w:tcMar>
          </w:tcPr>
          <w:p w14:paraId="59A4F162" w14:textId="77777777" w:rsidR="009D793F" w:rsidRPr="009D793F" w:rsidRDefault="009D793F" w:rsidP="00D85673">
            <w:pPr>
              <w:jc w:val="center"/>
              <w:rPr>
                <w:bCs/>
                <w:color w:val="000000" w:themeColor="text1"/>
                <w:sz w:val="22"/>
                <w:lang w:val="ro-RO"/>
              </w:rPr>
            </w:pPr>
          </w:p>
        </w:tc>
        <w:tc>
          <w:tcPr>
            <w:tcW w:w="602" w:type="pct"/>
            <w:tcMar>
              <w:left w:w="40" w:type="dxa"/>
              <w:right w:w="40" w:type="dxa"/>
            </w:tcMar>
          </w:tcPr>
          <w:p w14:paraId="27CD3550" w14:textId="77777777" w:rsidR="009D793F" w:rsidRPr="009D793F" w:rsidRDefault="009D793F" w:rsidP="00085864">
            <w:pPr>
              <w:jc w:val="both"/>
              <w:rPr>
                <w:bCs/>
                <w:color w:val="000000" w:themeColor="text1"/>
                <w:sz w:val="22"/>
                <w:lang w:val="ro-RO"/>
              </w:rPr>
            </w:pPr>
            <w:r w:rsidRPr="009D793F">
              <w:rPr>
                <w:bCs/>
                <w:color w:val="000000" w:themeColor="text1"/>
                <w:sz w:val="22"/>
                <w:lang w:val="ro-RO"/>
              </w:rPr>
              <w:t>Agenți economici,</w:t>
            </w:r>
          </w:p>
          <w:p w14:paraId="06830972" w14:textId="77777777" w:rsidR="009D793F" w:rsidRPr="009D793F" w:rsidRDefault="009D793F" w:rsidP="00085864">
            <w:pPr>
              <w:jc w:val="both"/>
              <w:rPr>
                <w:bCs/>
                <w:color w:val="000000" w:themeColor="text1"/>
                <w:sz w:val="22"/>
                <w:lang w:val="ro-RO"/>
              </w:rPr>
            </w:pPr>
            <w:r w:rsidRPr="009D793F">
              <w:rPr>
                <w:bCs/>
                <w:color w:val="000000" w:themeColor="text1"/>
                <w:sz w:val="22"/>
                <w:lang w:val="ro-RO"/>
              </w:rPr>
              <w:t>APL</w:t>
            </w:r>
          </w:p>
        </w:tc>
        <w:tc>
          <w:tcPr>
            <w:tcW w:w="880" w:type="pct"/>
            <w:tcMar>
              <w:left w:w="40" w:type="dxa"/>
              <w:right w:w="40" w:type="dxa"/>
            </w:tcMar>
          </w:tcPr>
          <w:p w14:paraId="6C0E038C" w14:textId="77777777" w:rsidR="009D793F" w:rsidRPr="009D793F" w:rsidRDefault="009D793F" w:rsidP="00D85673">
            <w:pPr>
              <w:jc w:val="both"/>
              <w:rPr>
                <w:bCs/>
                <w:color w:val="000000" w:themeColor="text1"/>
                <w:sz w:val="22"/>
                <w:lang w:val="ro-RO"/>
              </w:rPr>
            </w:pPr>
            <w:r w:rsidRPr="009D793F">
              <w:rPr>
                <w:bCs/>
                <w:color w:val="000000" w:themeColor="text1"/>
                <w:sz w:val="22"/>
                <w:lang w:val="ro-RO"/>
              </w:rPr>
              <w:t>2 publicații anual</w:t>
            </w:r>
          </w:p>
          <w:p w14:paraId="70AB0758" w14:textId="77777777" w:rsidR="009D793F" w:rsidRPr="009D793F" w:rsidRDefault="009D793F" w:rsidP="00D85673">
            <w:pPr>
              <w:jc w:val="both"/>
              <w:rPr>
                <w:bCs/>
                <w:color w:val="000000" w:themeColor="text1"/>
                <w:sz w:val="22"/>
                <w:lang w:val="ro-RO"/>
              </w:rPr>
            </w:pPr>
            <w:r w:rsidRPr="009D793F">
              <w:rPr>
                <w:bCs/>
                <w:color w:val="000000" w:themeColor="text1"/>
                <w:sz w:val="22"/>
                <w:lang w:val="ro-RO"/>
              </w:rPr>
              <w:t>4 articole în ziarul liceului</w:t>
            </w:r>
          </w:p>
          <w:p w14:paraId="6C45B3FA" w14:textId="77777777" w:rsidR="009D793F" w:rsidRPr="009D793F" w:rsidRDefault="009D793F" w:rsidP="00D85673">
            <w:pPr>
              <w:jc w:val="both"/>
              <w:rPr>
                <w:bCs/>
                <w:color w:val="000000" w:themeColor="text1"/>
                <w:sz w:val="22"/>
                <w:lang w:val="ro-RO"/>
              </w:rPr>
            </w:pPr>
            <w:r w:rsidRPr="009D793F">
              <w:rPr>
                <w:bCs/>
                <w:color w:val="000000" w:themeColor="text1"/>
                <w:sz w:val="22"/>
                <w:lang w:val="ro-RO"/>
              </w:rPr>
              <w:t xml:space="preserve">2500 </w:t>
            </w:r>
            <w:proofErr w:type="spellStart"/>
            <w:r w:rsidRPr="009D793F">
              <w:rPr>
                <w:bCs/>
                <w:color w:val="000000" w:themeColor="text1"/>
                <w:sz w:val="22"/>
                <w:lang w:val="ro-RO"/>
              </w:rPr>
              <w:t>flayere</w:t>
            </w:r>
            <w:proofErr w:type="spellEnd"/>
            <w:r w:rsidRPr="009D793F">
              <w:rPr>
                <w:bCs/>
                <w:color w:val="000000" w:themeColor="text1"/>
                <w:sz w:val="22"/>
                <w:lang w:val="ro-RO"/>
              </w:rPr>
              <w:t xml:space="preserve"> repartizate</w:t>
            </w:r>
          </w:p>
          <w:p w14:paraId="49166525" w14:textId="77777777" w:rsidR="009D793F" w:rsidRPr="009D793F" w:rsidRDefault="009D793F" w:rsidP="00D85673">
            <w:pPr>
              <w:jc w:val="both"/>
              <w:rPr>
                <w:bCs/>
                <w:color w:val="000000" w:themeColor="text1"/>
                <w:sz w:val="22"/>
                <w:lang w:val="ro-RO"/>
              </w:rPr>
            </w:pPr>
            <w:r w:rsidRPr="009D793F">
              <w:rPr>
                <w:bCs/>
                <w:color w:val="000000" w:themeColor="text1"/>
                <w:sz w:val="22"/>
                <w:lang w:val="ro-RO"/>
              </w:rPr>
              <w:t>2 adunări organizate anual</w:t>
            </w:r>
          </w:p>
          <w:p w14:paraId="7B3328DC" w14:textId="77777777" w:rsidR="009D793F" w:rsidRPr="009D793F" w:rsidRDefault="009D793F" w:rsidP="00D85673">
            <w:pPr>
              <w:jc w:val="both"/>
              <w:rPr>
                <w:bCs/>
                <w:color w:val="000000" w:themeColor="text1"/>
                <w:sz w:val="22"/>
                <w:lang w:val="ro-RO"/>
              </w:rPr>
            </w:pPr>
            <w:r w:rsidRPr="009D793F">
              <w:rPr>
                <w:bCs/>
                <w:color w:val="000000" w:themeColor="text1"/>
                <w:sz w:val="22"/>
                <w:lang w:val="ro-RO"/>
              </w:rPr>
              <w:t>1 flash-</w:t>
            </w:r>
            <w:proofErr w:type="spellStart"/>
            <w:r w:rsidRPr="009D793F">
              <w:rPr>
                <w:bCs/>
                <w:color w:val="000000" w:themeColor="text1"/>
                <w:sz w:val="22"/>
                <w:lang w:val="ro-RO"/>
              </w:rPr>
              <w:t>mob</w:t>
            </w:r>
            <w:proofErr w:type="spellEnd"/>
          </w:p>
        </w:tc>
      </w:tr>
      <w:tr w:rsidR="00C541FF" w:rsidRPr="00D85673" w14:paraId="794BE24C" w14:textId="77777777" w:rsidTr="00085864">
        <w:trPr>
          <w:trHeight w:val="171"/>
        </w:trPr>
        <w:tc>
          <w:tcPr>
            <w:tcW w:w="184" w:type="pct"/>
            <w:tcMar>
              <w:left w:w="40" w:type="dxa"/>
              <w:right w:w="40" w:type="dxa"/>
            </w:tcMar>
          </w:tcPr>
          <w:p w14:paraId="2452C871" w14:textId="77777777" w:rsidR="00C541FF" w:rsidRDefault="00C541FF" w:rsidP="00C541FF">
            <w:pPr>
              <w:jc w:val="center"/>
              <w:rPr>
                <w:bCs/>
                <w:color w:val="000000" w:themeColor="text1"/>
                <w:sz w:val="22"/>
                <w:lang w:val="ro-RO"/>
              </w:rPr>
            </w:pPr>
            <w:r>
              <w:rPr>
                <w:bCs/>
                <w:color w:val="000000" w:themeColor="text1"/>
                <w:sz w:val="22"/>
                <w:lang w:val="ro-RO"/>
              </w:rPr>
              <w:t>3</w:t>
            </w:r>
          </w:p>
        </w:tc>
        <w:tc>
          <w:tcPr>
            <w:tcW w:w="1898" w:type="pct"/>
            <w:tcMar>
              <w:left w:w="40" w:type="dxa"/>
              <w:right w:w="40" w:type="dxa"/>
            </w:tcMar>
          </w:tcPr>
          <w:p w14:paraId="16E05D1D" w14:textId="77777777" w:rsidR="00C541FF" w:rsidRPr="009D793F" w:rsidRDefault="00C541FF" w:rsidP="00325C9E">
            <w:pPr>
              <w:jc w:val="both"/>
              <w:rPr>
                <w:bCs/>
                <w:color w:val="000000" w:themeColor="text1"/>
                <w:sz w:val="22"/>
                <w:lang w:val="ro-RO"/>
              </w:rPr>
            </w:pPr>
            <w:r>
              <w:rPr>
                <w:bCs/>
                <w:color w:val="000000" w:themeColor="text1"/>
                <w:sz w:val="22"/>
                <w:lang w:val="ro-RO"/>
              </w:rPr>
              <w:t xml:space="preserve">Realizarea campaniilor de salubrizare a localității: </w:t>
            </w:r>
            <w:r w:rsidRPr="009D793F">
              <w:rPr>
                <w:bCs/>
                <w:color w:val="000000" w:themeColor="text1"/>
                <w:sz w:val="22"/>
                <w:lang w:val="ro-RO"/>
              </w:rPr>
              <w:t>parcului, cimitirului, izvoarelor, râului, lacuri</w:t>
            </w:r>
            <w:r w:rsidR="002972CB">
              <w:rPr>
                <w:bCs/>
                <w:color w:val="000000" w:themeColor="text1"/>
                <w:sz w:val="22"/>
                <w:lang w:val="ro-RO"/>
              </w:rPr>
              <w:t>lor</w:t>
            </w:r>
          </w:p>
        </w:tc>
        <w:tc>
          <w:tcPr>
            <w:tcW w:w="602" w:type="pct"/>
            <w:tcMar>
              <w:left w:w="40" w:type="dxa"/>
              <w:right w:w="40" w:type="dxa"/>
            </w:tcMar>
          </w:tcPr>
          <w:p w14:paraId="3860CEA5" w14:textId="77777777" w:rsidR="00C541FF" w:rsidRPr="009D793F" w:rsidRDefault="00085864" w:rsidP="00085864">
            <w:pPr>
              <w:jc w:val="both"/>
              <w:rPr>
                <w:bCs/>
                <w:color w:val="000000" w:themeColor="text1"/>
                <w:sz w:val="22"/>
                <w:lang w:val="ro-RO"/>
              </w:rPr>
            </w:pPr>
            <w:r w:rsidRPr="009D793F">
              <w:rPr>
                <w:bCs/>
                <w:color w:val="000000" w:themeColor="text1"/>
                <w:sz w:val="22"/>
                <w:lang w:val="ro-RO"/>
              </w:rPr>
              <w:t xml:space="preserve">APL, Grupul seniorilor, liceul, </w:t>
            </w:r>
            <w:r>
              <w:rPr>
                <w:bCs/>
                <w:color w:val="000000" w:themeColor="text1"/>
                <w:sz w:val="22"/>
                <w:lang w:val="ro-RO"/>
              </w:rPr>
              <w:t>CL</w:t>
            </w:r>
            <w:r w:rsidRPr="009D793F">
              <w:rPr>
                <w:bCs/>
                <w:color w:val="000000" w:themeColor="text1"/>
                <w:sz w:val="22"/>
                <w:lang w:val="ro-RO"/>
              </w:rPr>
              <w:t xml:space="preserve"> al tinerilor, </w:t>
            </w:r>
            <w:r>
              <w:rPr>
                <w:bCs/>
                <w:color w:val="000000" w:themeColor="text1"/>
                <w:sz w:val="22"/>
                <w:lang w:val="ro-RO"/>
              </w:rPr>
              <w:t>CL</w:t>
            </w:r>
            <w:r w:rsidRPr="009D793F">
              <w:rPr>
                <w:bCs/>
                <w:color w:val="000000" w:themeColor="text1"/>
                <w:sz w:val="22"/>
                <w:lang w:val="ro-RO"/>
              </w:rPr>
              <w:t xml:space="preserve"> al elevilor</w:t>
            </w:r>
          </w:p>
        </w:tc>
        <w:tc>
          <w:tcPr>
            <w:tcW w:w="400" w:type="pct"/>
            <w:tcMar>
              <w:left w:w="40" w:type="dxa"/>
              <w:right w:w="40" w:type="dxa"/>
            </w:tcMar>
          </w:tcPr>
          <w:p w14:paraId="74E450C0" w14:textId="77777777" w:rsidR="00C541FF" w:rsidRPr="009D793F" w:rsidRDefault="00085864" w:rsidP="00C541FF">
            <w:pPr>
              <w:jc w:val="center"/>
              <w:rPr>
                <w:bCs/>
                <w:color w:val="000000" w:themeColor="text1"/>
                <w:sz w:val="22"/>
                <w:lang w:val="ro-RO"/>
              </w:rPr>
            </w:pPr>
            <w:r>
              <w:rPr>
                <w:bCs/>
                <w:color w:val="000000" w:themeColor="text1"/>
                <w:sz w:val="22"/>
                <w:lang w:val="ro-RO"/>
              </w:rPr>
              <w:t>2 ori pe an</w:t>
            </w:r>
          </w:p>
        </w:tc>
        <w:tc>
          <w:tcPr>
            <w:tcW w:w="434" w:type="pct"/>
            <w:tcMar>
              <w:left w:w="40" w:type="dxa"/>
              <w:right w:w="40" w:type="dxa"/>
            </w:tcMar>
          </w:tcPr>
          <w:p w14:paraId="75FADA85" w14:textId="77777777" w:rsidR="00C541FF" w:rsidRPr="009D793F" w:rsidRDefault="00085864" w:rsidP="00C541FF">
            <w:pPr>
              <w:jc w:val="center"/>
              <w:rPr>
                <w:bCs/>
                <w:color w:val="000000" w:themeColor="text1"/>
                <w:sz w:val="22"/>
                <w:lang w:val="ro-RO"/>
              </w:rPr>
            </w:pPr>
            <w:r>
              <w:rPr>
                <w:bCs/>
                <w:color w:val="000000" w:themeColor="text1"/>
                <w:sz w:val="22"/>
                <w:lang w:val="ro-RO"/>
              </w:rPr>
              <w:t>20</w:t>
            </w:r>
          </w:p>
        </w:tc>
        <w:tc>
          <w:tcPr>
            <w:tcW w:w="602" w:type="pct"/>
            <w:tcMar>
              <w:left w:w="40" w:type="dxa"/>
              <w:right w:w="40" w:type="dxa"/>
            </w:tcMar>
          </w:tcPr>
          <w:p w14:paraId="339E1B6D" w14:textId="77777777" w:rsidR="00C541FF" w:rsidRPr="009D793F" w:rsidRDefault="00085864" w:rsidP="00085864">
            <w:pPr>
              <w:jc w:val="both"/>
              <w:rPr>
                <w:bCs/>
                <w:color w:val="000000" w:themeColor="text1"/>
                <w:sz w:val="22"/>
                <w:lang w:val="ro-RO"/>
              </w:rPr>
            </w:pPr>
            <w:r>
              <w:rPr>
                <w:bCs/>
                <w:color w:val="000000" w:themeColor="text1"/>
                <w:sz w:val="22"/>
                <w:lang w:val="ro-RO"/>
              </w:rPr>
              <w:t>BL, granturi și proiecte</w:t>
            </w:r>
          </w:p>
        </w:tc>
        <w:tc>
          <w:tcPr>
            <w:tcW w:w="880" w:type="pct"/>
            <w:tcMar>
              <w:left w:w="40" w:type="dxa"/>
              <w:right w:w="40" w:type="dxa"/>
            </w:tcMar>
          </w:tcPr>
          <w:p w14:paraId="538EE8DB" w14:textId="77777777" w:rsidR="00C541FF" w:rsidRDefault="00C541FF" w:rsidP="00C541FF">
            <w:pPr>
              <w:jc w:val="both"/>
              <w:rPr>
                <w:bCs/>
                <w:color w:val="000000" w:themeColor="text1"/>
                <w:sz w:val="22"/>
                <w:lang w:val="ro-RO"/>
              </w:rPr>
            </w:pPr>
            <w:r w:rsidRPr="009D793F">
              <w:rPr>
                <w:bCs/>
                <w:color w:val="000000" w:themeColor="text1"/>
                <w:sz w:val="22"/>
                <w:lang w:val="ro-RO"/>
              </w:rPr>
              <w:t xml:space="preserve">3 Parc amenajat Balatina, </w:t>
            </w:r>
            <w:proofErr w:type="spellStart"/>
            <w:r w:rsidRPr="009D793F">
              <w:rPr>
                <w:bCs/>
                <w:color w:val="000000" w:themeColor="text1"/>
                <w:sz w:val="22"/>
                <w:lang w:val="ro-RO"/>
              </w:rPr>
              <w:t>Tomestii</w:t>
            </w:r>
            <w:proofErr w:type="spellEnd"/>
            <w:r w:rsidRPr="009D793F">
              <w:rPr>
                <w:bCs/>
                <w:color w:val="000000" w:themeColor="text1"/>
                <w:sz w:val="22"/>
                <w:lang w:val="ro-RO"/>
              </w:rPr>
              <w:t xml:space="preserve"> Noi, </w:t>
            </w:r>
            <w:proofErr w:type="spellStart"/>
            <w:r w:rsidRPr="009D793F">
              <w:rPr>
                <w:bCs/>
                <w:color w:val="000000" w:themeColor="text1"/>
                <w:sz w:val="22"/>
                <w:lang w:val="ro-RO"/>
              </w:rPr>
              <w:t>Clocenii</w:t>
            </w:r>
            <w:proofErr w:type="spellEnd"/>
            <w:r w:rsidRPr="009D793F">
              <w:rPr>
                <w:bCs/>
                <w:color w:val="000000" w:themeColor="text1"/>
                <w:sz w:val="22"/>
                <w:lang w:val="ro-RO"/>
              </w:rPr>
              <w:t xml:space="preserve"> Vechi</w:t>
            </w:r>
          </w:p>
          <w:p w14:paraId="2C88059B" w14:textId="77777777" w:rsidR="00C541FF" w:rsidRPr="009D793F" w:rsidRDefault="00C541FF" w:rsidP="00C541FF">
            <w:pPr>
              <w:jc w:val="both"/>
              <w:rPr>
                <w:bCs/>
                <w:color w:val="000000" w:themeColor="text1"/>
                <w:sz w:val="22"/>
                <w:lang w:val="ro-RO"/>
              </w:rPr>
            </w:pPr>
            <w:r w:rsidRPr="009D793F">
              <w:rPr>
                <w:bCs/>
                <w:color w:val="000000" w:themeColor="text1"/>
                <w:sz w:val="22"/>
                <w:lang w:val="ro-RO"/>
              </w:rPr>
              <w:t>20</w:t>
            </w:r>
            <w:r>
              <w:rPr>
                <w:bCs/>
                <w:color w:val="000000" w:themeColor="text1"/>
                <w:sz w:val="22"/>
                <w:lang w:val="ro-RO"/>
              </w:rPr>
              <w:t xml:space="preserve"> izvoare amenajate</w:t>
            </w:r>
          </w:p>
        </w:tc>
      </w:tr>
      <w:tr w:rsidR="00C541FF" w:rsidRPr="00D85673" w14:paraId="1220A2F0" w14:textId="77777777" w:rsidTr="00085864">
        <w:trPr>
          <w:trHeight w:val="171"/>
        </w:trPr>
        <w:tc>
          <w:tcPr>
            <w:tcW w:w="184" w:type="pct"/>
            <w:tcMar>
              <w:left w:w="40" w:type="dxa"/>
              <w:right w:w="40" w:type="dxa"/>
            </w:tcMar>
          </w:tcPr>
          <w:p w14:paraId="6F357963" w14:textId="77777777" w:rsidR="00C541FF" w:rsidRDefault="002972CB" w:rsidP="00C541FF">
            <w:pPr>
              <w:jc w:val="center"/>
              <w:rPr>
                <w:bCs/>
                <w:color w:val="000000" w:themeColor="text1"/>
                <w:sz w:val="22"/>
                <w:lang w:val="ro-RO"/>
              </w:rPr>
            </w:pPr>
            <w:r>
              <w:rPr>
                <w:bCs/>
                <w:color w:val="000000" w:themeColor="text1"/>
                <w:sz w:val="22"/>
                <w:lang w:val="ro-RO"/>
              </w:rPr>
              <w:t>4</w:t>
            </w:r>
          </w:p>
        </w:tc>
        <w:tc>
          <w:tcPr>
            <w:tcW w:w="1898" w:type="pct"/>
            <w:tcMar>
              <w:left w:w="40" w:type="dxa"/>
              <w:right w:w="40" w:type="dxa"/>
            </w:tcMar>
          </w:tcPr>
          <w:p w14:paraId="717ECDDD" w14:textId="77777777" w:rsidR="00C541FF" w:rsidRDefault="00C541FF" w:rsidP="00C541FF">
            <w:pPr>
              <w:jc w:val="both"/>
              <w:rPr>
                <w:bCs/>
                <w:color w:val="000000" w:themeColor="text1"/>
                <w:sz w:val="22"/>
                <w:lang w:val="ro-RO"/>
              </w:rPr>
            </w:pPr>
            <w:r>
              <w:rPr>
                <w:bCs/>
                <w:color w:val="000000" w:themeColor="text1"/>
                <w:sz w:val="22"/>
                <w:lang w:val="ro-RO"/>
              </w:rPr>
              <w:t>P</w:t>
            </w:r>
            <w:r w:rsidRPr="009D793F">
              <w:rPr>
                <w:bCs/>
                <w:color w:val="000000" w:themeColor="text1"/>
                <w:sz w:val="22"/>
                <w:lang w:val="ro-RO"/>
              </w:rPr>
              <w:t>lantarea copacilor  în parcul public, malul râului Camenca, Locuri supuse alunecărilor de teren</w:t>
            </w:r>
          </w:p>
        </w:tc>
        <w:tc>
          <w:tcPr>
            <w:tcW w:w="602" w:type="pct"/>
            <w:tcMar>
              <w:left w:w="40" w:type="dxa"/>
              <w:right w:w="40" w:type="dxa"/>
            </w:tcMar>
          </w:tcPr>
          <w:p w14:paraId="28AC7DB7" w14:textId="77777777" w:rsidR="00C541FF" w:rsidRPr="009D793F" w:rsidRDefault="00C541FF" w:rsidP="00085864">
            <w:pPr>
              <w:jc w:val="both"/>
              <w:rPr>
                <w:bCs/>
                <w:color w:val="000000" w:themeColor="text1"/>
                <w:sz w:val="22"/>
                <w:lang w:val="ro-RO"/>
              </w:rPr>
            </w:pPr>
            <w:r w:rsidRPr="009D793F">
              <w:rPr>
                <w:bCs/>
                <w:color w:val="000000" w:themeColor="text1"/>
                <w:sz w:val="22"/>
                <w:lang w:val="ro-RO"/>
              </w:rPr>
              <w:t xml:space="preserve">APL, Grupul seniorilor, liceul, </w:t>
            </w:r>
            <w:r w:rsidR="00246671">
              <w:rPr>
                <w:bCs/>
                <w:color w:val="000000" w:themeColor="text1"/>
                <w:sz w:val="22"/>
                <w:lang w:val="ro-RO"/>
              </w:rPr>
              <w:t>CL</w:t>
            </w:r>
            <w:r w:rsidRPr="009D793F">
              <w:rPr>
                <w:bCs/>
                <w:color w:val="000000" w:themeColor="text1"/>
                <w:sz w:val="22"/>
                <w:lang w:val="ro-RO"/>
              </w:rPr>
              <w:t xml:space="preserve"> al tinerilor, </w:t>
            </w:r>
            <w:r w:rsidR="00246671">
              <w:rPr>
                <w:bCs/>
                <w:color w:val="000000" w:themeColor="text1"/>
                <w:sz w:val="22"/>
                <w:lang w:val="ro-RO"/>
              </w:rPr>
              <w:t>CL</w:t>
            </w:r>
            <w:r w:rsidRPr="009D793F">
              <w:rPr>
                <w:bCs/>
                <w:color w:val="000000" w:themeColor="text1"/>
                <w:sz w:val="22"/>
                <w:lang w:val="ro-RO"/>
              </w:rPr>
              <w:t xml:space="preserve"> al elevilor</w:t>
            </w:r>
          </w:p>
        </w:tc>
        <w:tc>
          <w:tcPr>
            <w:tcW w:w="400" w:type="pct"/>
            <w:tcMar>
              <w:left w:w="40" w:type="dxa"/>
              <w:right w:w="40" w:type="dxa"/>
            </w:tcMar>
          </w:tcPr>
          <w:p w14:paraId="7C5F94A4" w14:textId="77777777" w:rsidR="00C541FF" w:rsidRPr="009D793F" w:rsidRDefault="00C541FF" w:rsidP="00C541FF">
            <w:pPr>
              <w:jc w:val="center"/>
              <w:rPr>
                <w:bCs/>
                <w:color w:val="000000" w:themeColor="text1"/>
                <w:sz w:val="22"/>
                <w:lang w:val="ro-RO"/>
              </w:rPr>
            </w:pPr>
          </w:p>
        </w:tc>
        <w:tc>
          <w:tcPr>
            <w:tcW w:w="434" w:type="pct"/>
            <w:tcMar>
              <w:left w:w="40" w:type="dxa"/>
              <w:right w:w="40" w:type="dxa"/>
            </w:tcMar>
          </w:tcPr>
          <w:p w14:paraId="79D65C7F" w14:textId="77777777" w:rsidR="00C541FF" w:rsidRPr="009D793F" w:rsidRDefault="00085864" w:rsidP="00C541FF">
            <w:pPr>
              <w:jc w:val="center"/>
              <w:rPr>
                <w:bCs/>
                <w:color w:val="000000" w:themeColor="text1"/>
                <w:sz w:val="22"/>
                <w:lang w:val="ro-RO"/>
              </w:rPr>
            </w:pPr>
            <w:r>
              <w:rPr>
                <w:bCs/>
                <w:color w:val="000000" w:themeColor="text1"/>
                <w:sz w:val="22"/>
                <w:lang w:val="ro-RO"/>
              </w:rPr>
              <w:t>30</w:t>
            </w:r>
          </w:p>
        </w:tc>
        <w:tc>
          <w:tcPr>
            <w:tcW w:w="602" w:type="pct"/>
            <w:tcMar>
              <w:left w:w="40" w:type="dxa"/>
              <w:right w:w="40" w:type="dxa"/>
            </w:tcMar>
          </w:tcPr>
          <w:p w14:paraId="2FA77D55" w14:textId="77777777" w:rsidR="00C541FF" w:rsidRPr="009D793F" w:rsidRDefault="00085864" w:rsidP="00085864">
            <w:pPr>
              <w:jc w:val="both"/>
              <w:rPr>
                <w:bCs/>
                <w:color w:val="000000" w:themeColor="text1"/>
                <w:sz w:val="22"/>
                <w:lang w:val="ro-RO"/>
              </w:rPr>
            </w:pPr>
            <w:r>
              <w:rPr>
                <w:bCs/>
                <w:color w:val="000000" w:themeColor="text1"/>
                <w:sz w:val="22"/>
                <w:lang w:val="ro-RO"/>
              </w:rPr>
              <w:t>BL, granturi și proiecte</w:t>
            </w:r>
          </w:p>
        </w:tc>
        <w:tc>
          <w:tcPr>
            <w:tcW w:w="880" w:type="pct"/>
            <w:tcMar>
              <w:left w:w="40" w:type="dxa"/>
              <w:right w:w="40" w:type="dxa"/>
            </w:tcMar>
          </w:tcPr>
          <w:p w14:paraId="477FEFD5" w14:textId="77777777" w:rsidR="00C541FF" w:rsidRPr="009D793F" w:rsidRDefault="00C541FF" w:rsidP="00C541FF">
            <w:pPr>
              <w:jc w:val="both"/>
              <w:rPr>
                <w:bCs/>
                <w:color w:val="000000" w:themeColor="text1"/>
                <w:sz w:val="22"/>
                <w:lang w:val="ro-RO"/>
              </w:rPr>
            </w:pPr>
            <w:r w:rsidRPr="009D793F">
              <w:rPr>
                <w:bCs/>
                <w:color w:val="000000" w:themeColor="text1"/>
                <w:sz w:val="22"/>
                <w:lang w:val="ro-RO"/>
              </w:rPr>
              <w:t>1000 copaci plantați anual</w:t>
            </w:r>
          </w:p>
        </w:tc>
      </w:tr>
    </w:tbl>
    <w:p w14:paraId="09177B87" w14:textId="77777777" w:rsidR="00D85673" w:rsidRPr="00D85673" w:rsidRDefault="00D85673" w:rsidP="00D85673">
      <w:pPr>
        <w:jc w:val="both"/>
        <w:rPr>
          <w:b/>
          <w:color w:val="006699"/>
          <w:szCs w:val="24"/>
          <w:lang w:val="ro-RO"/>
        </w:rPr>
      </w:pPr>
    </w:p>
    <w:p w14:paraId="64EA8F35" w14:textId="77777777" w:rsidR="00D85673" w:rsidRPr="00D85673" w:rsidRDefault="00085864" w:rsidP="00D85673">
      <w:pPr>
        <w:numPr>
          <w:ilvl w:val="0"/>
          <w:numId w:val="61"/>
        </w:numPr>
        <w:jc w:val="both"/>
        <w:rPr>
          <w:b/>
          <w:color w:val="006699"/>
          <w:szCs w:val="24"/>
          <w:lang w:val="ro-RO"/>
        </w:rPr>
      </w:pPr>
      <w:r>
        <w:rPr>
          <w:b/>
          <w:bCs/>
          <w:color w:val="006699"/>
          <w:szCs w:val="24"/>
          <w:lang w:val="ro-RO"/>
        </w:rPr>
        <w:t>Îmbunătățirea c</w:t>
      </w:r>
      <w:r w:rsidR="00D85673" w:rsidRPr="00D85673">
        <w:rPr>
          <w:b/>
          <w:bCs/>
          <w:color w:val="006699"/>
          <w:szCs w:val="24"/>
          <w:lang w:val="ro-RO"/>
        </w:rPr>
        <w:t>apacit</w:t>
      </w:r>
      <w:r w:rsidR="003927CC">
        <w:rPr>
          <w:b/>
          <w:bCs/>
          <w:color w:val="006699"/>
          <w:szCs w:val="24"/>
          <w:lang w:val="ro-RO"/>
        </w:rPr>
        <w:t xml:space="preserve">ății administrative și de </w:t>
      </w:r>
      <w:r w:rsidR="00D85673" w:rsidRPr="00D85673">
        <w:rPr>
          <w:b/>
          <w:bCs/>
          <w:color w:val="006699"/>
          <w:szCs w:val="24"/>
          <w:lang w:val="ro-RO"/>
        </w:rPr>
        <w:t>guvernare locală</w:t>
      </w:r>
    </w:p>
    <w:tbl>
      <w:tblPr>
        <w:tblStyle w:val="12"/>
        <w:tblW w:w="5304" w:type="pct"/>
        <w:tblLook w:val="0000" w:firstRow="0" w:lastRow="0" w:firstColumn="0" w:lastColumn="0" w:noHBand="0" w:noVBand="0"/>
      </w:tblPr>
      <w:tblGrid>
        <w:gridCol w:w="521"/>
        <w:gridCol w:w="5588"/>
        <w:gridCol w:w="1965"/>
        <w:gridCol w:w="1285"/>
        <w:gridCol w:w="1409"/>
        <w:gridCol w:w="1844"/>
        <w:gridCol w:w="2833"/>
      </w:tblGrid>
      <w:tr w:rsidR="00CA4F75" w:rsidRPr="00D85673" w14:paraId="0B6D99B0" w14:textId="77777777" w:rsidTr="003927CC">
        <w:trPr>
          <w:trHeight w:val="171"/>
        </w:trPr>
        <w:tc>
          <w:tcPr>
            <w:tcW w:w="169" w:type="pct"/>
            <w:tcMar>
              <w:left w:w="40" w:type="dxa"/>
              <w:right w:w="40" w:type="dxa"/>
            </w:tcMar>
          </w:tcPr>
          <w:p w14:paraId="1584C1B1" w14:textId="6C7E7875" w:rsidR="00CA4F75" w:rsidRPr="00CA4F75" w:rsidRDefault="000F5064" w:rsidP="00D85673">
            <w:pPr>
              <w:jc w:val="center"/>
              <w:rPr>
                <w:b/>
                <w:bCs/>
                <w:color w:val="000000" w:themeColor="text1"/>
                <w:sz w:val="22"/>
                <w:lang w:val="ro-RO"/>
              </w:rPr>
            </w:pPr>
            <w:r>
              <w:rPr>
                <w:b/>
                <w:bCs/>
                <w:color w:val="000000" w:themeColor="text1"/>
                <w:sz w:val="22"/>
                <w:lang w:val="ro-RO"/>
              </w:rPr>
              <w:t>Nr.</w:t>
            </w:r>
          </w:p>
        </w:tc>
        <w:tc>
          <w:tcPr>
            <w:tcW w:w="1809" w:type="pct"/>
            <w:tcMar>
              <w:left w:w="40" w:type="dxa"/>
              <w:right w:w="40" w:type="dxa"/>
            </w:tcMar>
          </w:tcPr>
          <w:p w14:paraId="21076A2F" w14:textId="77777777" w:rsidR="00CA4F75" w:rsidRPr="00CA4F75" w:rsidRDefault="00CA4F75" w:rsidP="00D85673">
            <w:pPr>
              <w:jc w:val="center"/>
              <w:rPr>
                <w:b/>
                <w:bCs/>
                <w:color w:val="000000" w:themeColor="text1"/>
                <w:sz w:val="22"/>
                <w:lang w:val="ro-RO"/>
              </w:rPr>
            </w:pPr>
            <w:r w:rsidRPr="00CA4F75">
              <w:rPr>
                <w:b/>
                <w:bCs/>
                <w:color w:val="000000" w:themeColor="text1"/>
                <w:sz w:val="22"/>
                <w:lang w:val="ro-RO"/>
              </w:rPr>
              <w:t>Activități</w:t>
            </w:r>
          </w:p>
        </w:tc>
        <w:tc>
          <w:tcPr>
            <w:tcW w:w="636" w:type="pct"/>
            <w:tcMar>
              <w:left w:w="40" w:type="dxa"/>
              <w:right w:w="40" w:type="dxa"/>
            </w:tcMar>
          </w:tcPr>
          <w:p w14:paraId="34816078" w14:textId="77777777" w:rsidR="00CA4F75" w:rsidRPr="00CA4F75" w:rsidRDefault="00CA4F75" w:rsidP="00D85673">
            <w:pPr>
              <w:jc w:val="center"/>
              <w:rPr>
                <w:b/>
                <w:bCs/>
                <w:color w:val="000000" w:themeColor="text1"/>
                <w:sz w:val="22"/>
                <w:lang w:val="ro-RO"/>
              </w:rPr>
            </w:pPr>
            <w:r w:rsidRPr="00CA4F75">
              <w:rPr>
                <w:b/>
                <w:bCs/>
                <w:color w:val="000000" w:themeColor="text1"/>
                <w:sz w:val="22"/>
                <w:lang w:val="ro-RO"/>
              </w:rPr>
              <w:t xml:space="preserve">Persoana/e responsabilă/e </w:t>
            </w:r>
          </w:p>
        </w:tc>
        <w:tc>
          <w:tcPr>
            <w:tcW w:w="416" w:type="pct"/>
            <w:tcMar>
              <w:left w:w="40" w:type="dxa"/>
              <w:right w:w="40" w:type="dxa"/>
            </w:tcMar>
          </w:tcPr>
          <w:p w14:paraId="625EBBCD" w14:textId="77777777" w:rsidR="00CA4F75" w:rsidRPr="00CA4F75" w:rsidRDefault="00CA4F75" w:rsidP="00D85673">
            <w:pPr>
              <w:jc w:val="center"/>
              <w:rPr>
                <w:b/>
                <w:bCs/>
                <w:color w:val="000000" w:themeColor="text1"/>
                <w:sz w:val="22"/>
                <w:lang w:val="ro-RO"/>
              </w:rPr>
            </w:pPr>
            <w:r w:rsidRPr="00CA4F75">
              <w:rPr>
                <w:b/>
                <w:bCs/>
                <w:color w:val="000000" w:themeColor="text1"/>
                <w:sz w:val="22"/>
                <w:lang w:val="ro-RO"/>
              </w:rPr>
              <w:t>Perioada</w:t>
            </w:r>
          </w:p>
        </w:tc>
        <w:tc>
          <w:tcPr>
            <w:tcW w:w="456" w:type="pct"/>
            <w:tcMar>
              <w:left w:w="40" w:type="dxa"/>
              <w:right w:w="40" w:type="dxa"/>
            </w:tcMar>
          </w:tcPr>
          <w:p w14:paraId="67578A00" w14:textId="77777777" w:rsidR="00CA4F75" w:rsidRPr="00CA4F75" w:rsidRDefault="00CA4F75" w:rsidP="00085864">
            <w:pPr>
              <w:jc w:val="center"/>
              <w:rPr>
                <w:b/>
                <w:bCs/>
                <w:color w:val="000000" w:themeColor="text1"/>
                <w:sz w:val="22"/>
                <w:lang w:val="ro-RO"/>
              </w:rPr>
            </w:pPr>
            <w:r w:rsidRPr="00CA4F75">
              <w:rPr>
                <w:b/>
                <w:bCs/>
                <w:color w:val="000000" w:themeColor="text1"/>
                <w:sz w:val="22"/>
                <w:lang w:val="ro-RO"/>
              </w:rPr>
              <w:t xml:space="preserve">Cost </w:t>
            </w:r>
            <w:proofErr w:type="spellStart"/>
            <w:r w:rsidRPr="00CA4F75">
              <w:rPr>
                <w:b/>
                <w:bCs/>
                <w:color w:val="000000" w:themeColor="text1"/>
                <w:sz w:val="22"/>
                <w:lang w:val="ro-RO"/>
              </w:rPr>
              <w:t>estim</w:t>
            </w:r>
            <w:proofErr w:type="spellEnd"/>
            <w:r w:rsidR="00085864">
              <w:rPr>
                <w:b/>
                <w:bCs/>
                <w:color w:val="000000" w:themeColor="text1"/>
                <w:sz w:val="22"/>
                <w:lang w:val="ro-RO"/>
              </w:rPr>
              <w:t>.</w:t>
            </w:r>
            <w:r w:rsidRPr="00CA4F75">
              <w:rPr>
                <w:b/>
                <w:bCs/>
                <w:color w:val="000000" w:themeColor="text1"/>
                <w:sz w:val="22"/>
                <w:lang w:val="ro-RO"/>
              </w:rPr>
              <w:t>, mii lei</w:t>
            </w:r>
          </w:p>
        </w:tc>
        <w:tc>
          <w:tcPr>
            <w:tcW w:w="597" w:type="pct"/>
            <w:tcMar>
              <w:left w:w="40" w:type="dxa"/>
              <w:right w:w="40" w:type="dxa"/>
            </w:tcMar>
          </w:tcPr>
          <w:p w14:paraId="24561CBC" w14:textId="77777777" w:rsidR="00CA4F75" w:rsidRPr="00CA4F75" w:rsidRDefault="00CA4F75" w:rsidP="00D85673">
            <w:pPr>
              <w:jc w:val="center"/>
              <w:rPr>
                <w:b/>
                <w:bCs/>
                <w:color w:val="000000" w:themeColor="text1"/>
                <w:sz w:val="22"/>
                <w:lang w:val="ro-RO"/>
              </w:rPr>
            </w:pPr>
            <w:r w:rsidRPr="00CA4F75">
              <w:rPr>
                <w:b/>
                <w:bCs/>
                <w:color w:val="000000" w:themeColor="text1"/>
                <w:sz w:val="22"/>
                <w:lang w:val="ro-RO"/>
              </w:rPr>
              <w:t>Potențiale surse de finanțare</w:t>
            </w:r>
          </w:p>
        </w:tc>
        <w:tc>
          <w:tcPr>
            <w:tcW w:w="917" w:type="pct"/>
            <w:tcMar>
              <w:left w:w="40" w:type="dxa"/>
              <w:right w:w="40" w:type="dxa"/>
            </w:tcMar>
          </w:tcPr>
          <w:p w14:paraId="16992002" w14:textId="77777777" w:rsidR="00CA4F75" w:rsidRPr="00CA4F75" w:rsidRDefault="00CA4F75" w:rsidP="00D85673">
            <w:pPr>
              <w:jc w:val="center"/>
              <w:rPr>
                <w:b/>
                <w:bCs/>
                <w:color w:val="000000" w:themeColor="text1"/>
                <w:sz w:val="22"/>
                <w:lang w:val="ro-RO"/>
              </w:rPr>
            </w:pPr>
            <w:r w:rsidRPr="00CA4F75">
              <w:rPr>
                <w:b/>
                <w:bCs/>
                <w:color w:val="000000" w:themeColor="text1"/>
                <w:sz w:val="22"/>
                <w:lang w:val="ro-RO"/>
              </w:rPr>
              <w:t>Indicatori de performanță</w:t>
            </w:r>
          </w:p>
        </w:tc>
      </w:tr>
      <w:tr w:rsidR="00CA4F75" w:rsidRPr="0016127F" w14:paraId="53B00C75" w14:textId="77777777" w:rsidTr="003927CC">
        <w:trPr>
          <w:trHeight w:val="89"/>
        </w:trPr>
        <w:tc>
          <w:tcPr>
            <w:tcW w:w="169" w:type="pct"/>
            <w:tcMar>
              <w:left w:w="40" w:type="dxa"/>
              <w:right w:w="40" w:type="dxa"/>
            </w:tcMar>
          </w:tcPr>
          <w:p w14:paraId="06ADA7D1" w14:textId="4AE010F9" w:rsidR="00CA4F75" w:rsidRPr="0016127F" w:rsidRDefault="0016127F" w:rsidP="00D85673">
            <w:pPr>
              <w:jc w:val="both"/>
              <w:rPr>
                <w:b/>
                <w:bCs/>
                <w:color w:val="000000" w:themeColor="text1"/>
                <w:sz w:val="22"/>
                <w:lang w:val="ro-RO"/>
              </w:rPr>
            </w:pPr>
            <w:r w:rsidRPr="0016127F">
              <w:rPr>
                <w:b/>
                <w:bCs/>
                <w:color w:val="000000" w:themeColor="text1"/>
                <w:sz w:val="22"/>
                <w:lang w:val="ro-RO"/>
              </w:rPr>
              <w:t>OS</w:t>
            </w:r>
            <w:r w:rsidR="000F5064">
              <w:rPr>
                <w:b/>
                <w:bCs/>
                <w:color w:val="000000" w:themeColor="text1"/>
                <w:sz w:val="22"/>
                <w:lang w:val="ro-RO"/>
              </w:rPr>
              <w:t xml:space="preserve"> </w:t>
            </w:r>
            <w:r w:rsidRPr="0016127F">
              <w:rPr>
                <w:b/>
                <w:bCs/>
                <w:color w:val="000000" w:themeColor="text1"/>
                <w:sz w:val="22"/>
                <w:lang w:val="ro-RO"/>
              </w:rPr>
              <w:t>1</w:t>
            </w:r>
          </w:p>
        </w:tc>
        <w:tc>
          <w:tcPr>
            <w:tcW w:w="1809" w:type="pct"/>
            <w:tcMar>
              <w:left w:w="40" w:type="dxa"/>
              <w:right w:w="40" w:type="dxa"/>
            </w:tcMar>
          </w:tcPr>
          <w:p w14:paraId="4F0BBD37" w14:textId="77777777" w:rsidR="00CA4F75" w:rsidRPr="0016127F" w:rsidRDefault="00CA4F75" w:rsidP="00D85673">
            <w:pPr>
              <w:jc w:val="both"/>
              <w:rPr>
                <w:b/>
                <w:bCs/>
                <w:color w:val="000000" w:themeColor="text1"/>
                <w:sz w:val="22"/>
                <w:lang w:val="ro-RO"/>
              </w:rPr>
            </w:pPr>
            <w:r w:rsidRPr="0016127F">
              <w:rPr>
                <w:b/>
                <w:bCs/>
                <w:color w:val="000000" w:themeColor="text1"/>
                <w:sz w:val="22"/>
                <w:lang w:val="ro-RO"/>
              </w:rPr>
              <w:t>Asigurarea transparenței decizionale</w:t>
            </w:r>
            <w:r w:rsidR="0016127F">
              <w:rPr>
                <w:b/>
                <w:bCs/>
                <w:color w:val="000000" w:themeColor="text1"/>
                <w:sz w:val="22"/>
                <w:lang w:val="ro-RO"/>
              </w:rPr>
              <w:t xml:space="preserve"> </w:t>
            </w:r>
          </w:p>
        </w:tc>
        <w:tc>
          <w:tcPr>
            <w:tcW w:w="636" w:type="pct"/>
            <w:tcMar>
              <w:left w:w="40" w:type="dxa"/>
              <w:right w:w="40" w:type="dxa"/>
            </w:tcMar>
          </w:tcPr>
          <w:p w14:paraId="1066BAFA" w14:textId="77777777" w:rsidR="00CA4F75" w:rsidRPr="0016127F" w:rsidRDefault="00CA4F75" w:rsidP="00D85673">
            <w:pPr>
              <w:jc w:val="center"/>
              <w:rPr>
                <w:b/>
                <w:bCs/>
                <w:color w:val="000000" w:themeColor="text1"/>
                <w:sz w:val="22"/>
                <w:lang w:val="ro-RO"/>
              </w:rPr>
            </w:pPr>
          </w:p>
        </w:tc>
        <w:tc>
          <w:tcPr>
            <w:tcW w:w="416" w:type="pct"/>
            <w:tcMar>
              <w:left w:w="40" w:type="dxa"/>
              <w:right w:w="40" w:type="dxa"/>
            </w:tcMar>
          </w:tcPr>
          <w:p w14:paraId="501FD40C" w14:textId="77777777" w:rsidR="00CA4F75" w:rsidRPr="0016127F" w:rsidRDefault="00CA4F75" w:rsidP="00D85673">
            <w:pPr>
              <w:jc w:val="center"/>
              <w:rPr>
                <w:b/>
                <w:bCs/>
                <w:color w:val="000000" w:themeColor="text1"/>
                <w:sz w:val="22"/>
                <w:lang w:val="ro-RO"/>
              </w:rPr>
            </w:pPr>
          </w:p>
        </w:tc>
        <w:tc>
          <w:tcPr>
            <w:tcW w:w="456" w:type="pct"/>
            <w:tcMar>
              <w:left w:w="40" w:type="dxa"/>
              <w:right w:w="40" w:type="dxa"/>
            </w:tcMar>
          </w:tcPr>
          <w:p w14:paraId="7016B848" w14:textId="77777777" w:rsidR="00CA4F75" w:rsidRPr="0016127F" w:rsidRDefault="00CA4F75" w:rsidP="00D85673">
            <w:pPr>
              <w:jc w:val="center"/>
              <w:rPr>
                <w:b/>
                <w:bCs/>
                <w:color w:val="000000" w:themeColor="text1"/>
                <w:sz w:val="22"/>
                <w:lang w:val="ro-RO"/>
              </w:rPr>
            </w:pPr>
          </w:p>
        </w:tc>
        <w:tc>
          <w:tcPr>
            <w:tcW w:w="597" w:type="pct"/>
            <w:tcMar>
              <w:left w:w="40" w:type="dxa"/>
              <w:right w:w="40" w:type="dxa"/>
            </w:tcMar>
          </w:tcPr>
          <w:p w14:paraId="32A89FE3" w14:textId="77777777" w:rsidR="00CA4F75" w:rsidRPr="0016127F" w:rsidRDefault="00CA4F75" w:rsidP="00D85673">
            <w:pPr>
              <w:jc w:val="center"/>
              <w:rPr>
                <w:b/>
                <w:bCs/>
                <w:color w:val="000000" w:themeColor="text1"/>
                <w:sz w:val="22"/>
                <w:lang w:val="ro-RO"/>
              </w:rPr>
            </w:pPr>
          </w:p>
        </w:tc>
        <w:tc>
          <w:tcPr>
            <w:tcW w:w="917" w:type="pct"/>
            <w:tcMar>
              <w:left w:w="40" w:type="dxa"/>
              <w:right w:w="40" w:type="dxa"/>
            </w:tcMar>
          </w:tcPr>
          <w:p w14:paraId="0A0A9984" w14:textId="77777777" w:rsidR="00CA4F75" w:rsidRPr="0016127F" w:rsidRDefault="00CA4F75" w:rsidP="00D85673">
            <w:pPr>
              <w:jc w:val="both"/>
              <w:rPr>
                <w:b/>
                <w:bCs/>
                <w:color w:val="000000" w:themeColor="text1"/>
                <w:sz w:val="22"/>
                <w:lang w:val="ro-RO"/>
              </w:rPr>
            </w:pPr>
          </w:p>
        </w:tc>
      </w:tr>
      <w:tr w:rsidR="009D793F" w:rsidRPr="00D85673" w14:paraId="08EAC037" w14:textId="77777777" w:rsidTr="003927CC">
        <w:trPr>
          <w:trHeight w:val="586"/>
        </w:trPr>
        <w:tc>
          <w:tcPr>
            <w:tcW w:w="169" w:type="pct"/>
            <w:tcMar>
              <w:left w:w="40" w:type="dxa"/>
              <w:right w:w="40" w:type="dxa"/>
            </w:tcMar>
          </w:tcPr>
          <w:p w14:paraId="23DAC47D" w14:textId="77777777" w:rsidR="009D793F" w:rsidRPr="00CA4F75" w:rsidRDefault="009D793F" w:rsidP="000F5064">
            <w:pPr>
              <w:jc w:val="center"/>
              <w:rPr>
                <w:bCs/>
                <w:color w:val="000000" w:themeColor="text1"/>
                <w:sz w:val="22"/>
                <w:lang w:val="ro-RO"/>
              </w:rPr>
            </w:pPr>
            <w:r>
              <w:rPr>
                <w:bCs/>
                <w:color w:val="000000" w:themeColor="text1"/>
                <w:sz w:val="22"/>
                <w:lang w:val="ro-RO"/>
              </w:rPr>
              <w:t>1</w:t>
            </w:r>
          </w:p>
        </w:tc>
        <w:tc>
          <w:tcPr>
            <w:tcW w:w="1809" w:type="pct"/>
            <w:tcMar>
              <w:left w:w="40" w:type="dxa"/>
              <w:right w:w="40" w:type="dxa"/>
            </w:tcMar>
          </w:tcPr>
          <w:p w14:paraId="1AB0BD0A"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Prezentarea publică a realizării Planului de acțiuni a Strategiei în cadrul Raportului anual al primarului</w:t>
            </w:r>
          </w:p>
        </w:tc>
        <w:tc>
          <w:tcPr>
            <w:tcW w:w="636" w:type="pct"/>
            <w:tcMar>
              <w:left w:w="40" w:type="dxa"/>
              <w:right w:w="40" w:type="dxa"/>
            </w:tcMar>
          </w:tcPr>
          <w:p w14:paraId="0950E301"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Primar</w:t>
            </w:r>
          </w:p>
        </w:tc>
        <w:tc>
          <w:tcPr>
            <w:tcW w:w="416" w:type="pct"/>
            <w:tcMar>
              <w:left w:w="40" w:type="dxa"/>
              <w:right w:w="40" w:type="dxa"/>
            </w:tcMar>
          </w:tcPr>
          <w:p w14:paraId="7F2163F1"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anual</w:t>
            </w:r>
          </w:p>
        </w:tc>
        <w:tc>
          <w:tcPr>
            <w:tcW w:w="456" w:type="pct"/>
            <w:tcMar>
              <w:left w:w="40" w:type="dxa"/>
              <w:right w:w="40" w:type="dxa"/>
            </w:tcMar>
          </w:tcPr>
          <w:p w14:paraId="3F0418CD" w14:textId="77777777" w:rsidR="009D793F" w:rsidRPr="00CA4F75" w:rsidRDefault="009D793F" w:rsidP="009D793F">
            <w:pPr>
              <w:jc w:val="center"/>
              <w:rPr>
                <w:bCs/>
                <w:color w:val="000000" w:themeColor="text1"/>
                <w:sz w:val="22"/>
                <w:lang w:val="ro-RO"/>
              </w:rPr>
            </w:pPr>
          </w:p>
        </w:tc>
        <w:tc>
          <w:tcPr>
            <w:tcW w:w="597" w:type="pct"/>
            <w:tcMar>
              <w:left w:w="40" w:type="dxa"/>
              <w:right w:w="40" w:type="dxa"/>
            </w:tcMar>
          </w:tcPr>
          <w:p w14:paraId="1B383AE1" w14:textId="77777777" w:rsidR="009D793F" w:rsidRPr="00CA4F75" w:rsidRDefault="009D793F" w:rsidP="009D793F">
            <w:pPr>
              <w:jc w:val="center"/>
              <w:rPr>
                <w:bCs/>
                <w:color w:val="000000" w:themeColor="text1"/>
                <w:sz w:val="22"/>
                <w:lang w:val="ro-RO"/>
              </w:rPr>
            </w:pPr>
          </w:p>
        </w:tc>
        <w:tc>
          <w:tcPr>
            <w:tcW w:w="917" w:type="pct"/>
            <w:tcMar>
              <w:left w:w="40" w:type="dxa"/>
              <w:right w:w="40" w:type="dxa"/>
            </w:tcMar>
          </w:tcPr>
          <w:p w14:paraId="57378B60"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Numărul de cetățeni informați, inclusiv și persoane cu dezabilități.</w:t>
            </w:r>
          </w:p>
        </w:tc>
      </w:tr>
      <w:tr w:rsidR="009D793F" w:rsidRPr="00D85673" w14:paraId="6F7548CB" w14:textId="77777777" w:rsidTr="003927CC">
        <w:trPr>
          <w:trHeight w:val="586"/>
        </w:trPr>
        <w:tc>
          <w:tcPr>
            <w:tcW w:w="169" w:type="pct"/>
            <w:tcMar>
              <w:left w:w="40" w:type="dxa"/>
              <w:right w:w="40" w:type="dxa"/>
            </w:tcMar>
          </w:tcPr>
          <w:p w14:paraId="30DCA565" w14:textId="77777777" w:rsidR="009D793F" w:rsidRPr="00CA4F75" w:rsidRDefault="009D793F" w:rsidP="000F5064">
            <w:pPr>
              <w:jc w:val="center"/>
              <w:rPr>
                <w:bCs/>
                <w:color w:val="000000" w:themeColor="text1"/>
                <w:sz w:val="22"/>
                <w:lang w:val="ro-RO"/>
              </w:rPr>
            </w:pPr>
            <w:r>
              <w:rPr>
                <w:bCs/>
                <w:color w:val="000000" w:themeColor="text1"/>
                <w:sz w:val="22"/>
                <w:lang w:val="ro-RO"/>
              </w:rPr>
              <w:t>2</w:t>
            </w:r>
          </w:p>
        </w:tc>
        <w:tc>
          <w:tcPr>
            <w:tcW w:w="1809" w:type="pct"/>
            <w:tcMar>
              <w:left w:w="40" w:type="dxa"/>
              <w:right w:w="40" w:type="dxa"/>
            </w:tcMar>
          </w:tcPr>
          <w:p w14:paraId="1BC1DC00"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 xml:space="preserve">Realizarea de </w:t>
            </w:r>
            <w:proofErr w:type="spellStart"/>
            <w:r w:rsidRPr="00CA4F75">
              <w:rPr>
                <w:bCs/>
                <w:color w:val="000000" w:themeColor="text1"/>
                <w:sz w:val="22"/>
                <w:lang w:val="ro-RO"/>
              </w:rPr>
              <w:t>ședinte</w:t>
            </w:r>
            <w:proofErr w:type="spellEnd"/>
            <w:r w:rsidRPr="00CA4F75">
              <w:rPr>
                <w:bCs/>
                <w:color w:val="000000" w:themeColor="text1"/>
                <w:sz w:val="22"/>
                <w:lang w:val="ro-RO"/>
              </w:rPr>
              <w:t xml:space="preserve"> cu </w:t>
            </w:r>
            <w:proofErr w:type="spellStart"/>
            <w:r w:rsidRPr="00CA4F75">
              <w:rPr>
                <w:bCs/>
                <w:color w:val="000000" w:themeColor="text1"/>
                <w:sz w:val="22"/>
                <w:lang w:val="ro-RO"/>
              </w:rPr>
              <w:t>locuitoriii</w:t>
            </w:r>
            <w:proofErr w:type="spellEnd"/>
            <w:r w:rsidRPr="00CA4F75">
              <w:rPr>
                <w:bCs/>
                <w:color w:val="000000" w:themeColor="text1"/>
                <w:sz w:val="22"/>
                <w:lang w:val="ro-RO"/>
              </w:rPr>
              <w:t xml:space="preserve"> din sate </w:t>
            </w:r>
          </w:p>
        </w:tc>
        <w:tc>
          <w:tcPr>
            <w:tcW w:w="636" w:type="pct"/>
            <w:tcMar>
              <w:left w:w="40" w:type="dxa"/>
              <w:right w:w="40" w:type="dxa"/>
            </w:tcMar>
          </w:tcPr>
          <w:p w14:paraId="7721AA56"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Primarul, consilierii locali</w:t>
            </w:r>
          </w:p>
        </w:tc>
        <w:tc>
          <w:tcPr>
            <w:tcW w:w="416" w:type="pct"/>
            <w:tcMar>
              <w:left w:w="40" w:type="dxa"/>
              <w:right w:w="40" w:type="dxa"/>
            </w:tcMar>
          </w:tcPr>
          <w:p w14:paraId="6190AA3D"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După necesitate</w:t>
            </w:r>
          </w:p>
        </w:tc>
        <w:tc>
          <w:tcPr>
            <w:tcW w:w="456" w:type="pct"/>
            <w:tcMar>
              <w:left w:w="40" w:type="dxa"/>
              <w:right w:w="40" w:type="dxa"/>
            </w:tcMar>
          </w:tcPr>
          <w:p w14:paraId="05DFCFE3" w14:textId="77777777" w:rsidR="009D793F" w:rsidRPr="00CA4F75" w:rsidRDefault="009D793F" w:rsidP="009D793F">
            <w:pPr>
              <w:jc w:val="center"/>
              <w:rPr>
                <w:bCs/>
                <w:color w:val="000000" w:themeColor="text1"/>
                <w:sz w:val="22"/>
                <w:lang w:val="ro-RO"/>
              </w:rPr>
            </w:pPr>
          </w:p>
        </w:tc>
        <w:tc>
          <w:tcPr>
            <w:tcW w:w="597" w:type="pct"/>
            <w:tcMar>
              <w:left w:w="40" w:type="dxa"/>
              <w:right w:w="40" w:type="dxa"/>
            </w:tcMar>
          </w:tcPr>
          <w:p w14:paraId="7636F640" w14:textId="77777777" w:rsidR="009D793F" w:rsidRPr="00CA4F75" w:rsidRDefault="009D793F" w:rsidP="009D793F">
            <w:pPr>
              <w:jc w:val="center"/>
              <w:rPr>
                <w:bCs/>
                <w:color w:val="000000" w:themeColor="text1"/>
                <w:sz w:val="22"/>
                <w:lang w:val="ro-RO"/>
              </w:rPr>
            </w:pPr>
          </w:p>
        </w:tc>
        <w:tc>
          <w:tcPr>
            <w:tcW w:w="917" w:type="pct"/>
            <w:tcMar>
              <w:left w:w="40" w:type="dxa"/>
              <w:right w:w="40" w:type="dxa"/>
            </w:tcMar>
          </w:tcPr>
          <w:p w14:paraId="3591FDB2" w14:textId="77777777" w:rsidR="009D793F" w:rsidRDefault="00246671" w:rsidP="00246671">
            <w:pPr>
              <w:jc w:val="both"/>
              <w:rPr>
                <w:bCs/>
                <w:color w:val="000000" w:themeColor="text1"/>
                <w:sz w:val="22"/>
                <w:lang w:val="ro-RO"/>
              </w:rPr>
            </w:pPr>
            <w:r>
              <w:rPr>
                <w:bCs/>
                <w:color w:val="000000" w:themeColor="text1"/>
                <w:sz w:val="22"/>
                <w:lang w:val="ro-RO"/>
              </w:rPr>
              <w:t>Nr. de ședințe</w:t>
            </w:r>
          </w:p>
          <w:p w14:paraId="3CBE66A9" w14:textId="77777777" w:rsidR="00246671" w:rsidRPr="00CA4F75" w:rsidRDefault="00246671" w:rsidP="00246671">
            <w:pPr>
              <w:jc w:val="both"/>
              <w:rPr>
                <w:bCs/>
                <w:color w:val="000000" w:themeColor="text1"/>
                <w:sz w:val="22"/>
                <w:lang w:val="ro-RO"/>
              </w:rPr>
            </w:pPr>
            <w:r>
              <w:rPr>
                <w:bCs/>
                <w:color w:val="000000" w:themeColor="text1"/>
                <w:sz w:val="22"/>
                <w:lang w:val="ro-RO"/>
              </w:rPr>
              <w:t>Nr. de participanți</w:t>
            </w:r>
          </w:p>
        </w:tc>
      </w:tr>
      <w:tr w:rsidR="009D793F" w:rsidRPr="00D85673" w14:paraId="74B11CA1" w14:textId="77777777" w:rsidTr="003927CC">
        <w:trPr>
          <w:trHeight w:val="586"/>
        </w:trPr>
        <w:tc>
          <w:tcPr>
            <w:tcW w:w="169" w:type="pct"/>
            <w:tcMar>
              <w:left w:w="40" w:type="dxa"/>
              <w:right w:w="40" w:type="dxa"/>
            </w:tcMar>
          </w:tcPr>
          <w:p w14:paraId="01768711" w14:textId="77777777" w:rsidR="009D793F" w:rsidRPr="00CA4F75" w:rsidRDefault="009D793F" w:rsidP="000F5064">
            <w:pPr>
              <w:jc w:val="center"/>
              <w:rPr>
                <w:bCs/>
                <w:color w:val="000000" w:themeColor="text1"/>
                <w:sz w:val="22"/>
                <w:lang w:val="ro-RO"/>
              </w:rPr>
            </w:pPr>
            <w:r>
              <w:rPr>
                <w:bCs/>
                <w:color w:val="000000" w:themeColor="text1"/>
                <w:sz w:val="22"/>
                <w:lang w:val="ro-RO"/>
              </w:rPr>
              <w:t>3</w:t>
            </w:r>
          </w:p>
        </w:tc>
        <w:tc>
          <w:tcPr>
            <w:tcW w:w="1809" w:type="pct"/>
            <w:tcMar>
              <w:left w:w="40" w:type="dxa"/>
              <w:right w:w="40" w:type="dxa"/>
            </w:tcMar>
          </w:tcPr>
          <w:p w14:paraId="3B283945"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Realizarea dărilor de seamă a consilierilor locali</w:t>
            </w:r>
          </w:p>
        </w:tc>
        <w:tc>
          <w:tcPr>
            <w:tcW w:w="636" w:type="pct"/>
            <w:tcMar>
              <w:left w:w="40" w:type="dxa"/>
              <w:right w:w="40" w:type="dxa"/>
            </w:tcMar>
          </w:tcPr>
          <w:p w14:paraId="1129D859"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Membrii Consiliului Local</w:t>
            </w:r>
          </w:p>
        </w:tc>
        <w:tc>
          <w:tcPr>
            <w:tcW w:w="416" w:type="pct"/>
            <w:tcMar>
              <w:left w:w="40" w:type="dxa"/>
              <w:right w:w="40" w:type="dxa"/>
            </w:tcMar>
          </w:tcPr>
          <w:p w14:paraId="0D5D89D4"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Trimestrial</w:t>
            </w:r>
          </w:p>
        </w:tc>
        <w:tc>
          <w:tcPr>
            <w:tcW w:w="456" w:type="pct"/>
            <w:tcMar>
              <w:left w:w="40" w:type="dxa"/>
              <w:right w:w="40" w:type="dxa"/>
            </w:tcMar>
          </w:tcPr>
          <w:p w14:paraId="587D4608" w14:textId="77777777" w:rsidR="009D793F" w:rsidRPr="00CA4F75" w:rsidRDefault="009D793F" w:rsidP="009D793F">
            <w:pPr>
              <w:jc w:val="center"/>
              <w:rPr>
                <w:bCs/>
                <w:color w:val="000000" w:themeColor="text1"/>
                <w:sz w:val="22"/>
                <w:lang w:val="ro-RO"/>
              </w:rPr>
            </w:pPr>
          </w:p>
        </w:tc>
        <w:tc>
          <w:tcPr>
            <w:tcW w:w="597" w:type="pct"/>
            <w:tcMar>
              <w:left w:w="40" w:type="dxa"/>
              <w:right w:w="40" w:type="dxa"/>
            </w:tcMar>
          </w:tcPr>
          <w:p w14:paraId="58F48DB3" w14:textId="77777777" w:rsidR="009D793F" w:rsidRPr="00CA4F75" w:rsidRDefault="009D793F" w:rsidP="009D793F">
            <w:pPr>
              <w:jc w:val="center"/>
              <w:rPr>
                <w:bCs/>
                <w:color w:val="000000" w:themeColor="text1"/>
                <w:sz w:val="22"/>
                <w:lang w:val="ro-RO"/>
              </w:rPr>
            </w:pPr>
          </w:p>
        </w:tc>
        <w:tc>
          <w:tcPr>
            <w:tcW w:w="917" w:type="pct"/>
            <w:tcMar>
              <w:left w:w="40" w:type="dxa"/>
              <w:right w:w="40" w:type="dxa"/>
            </w:tcMar>
          </w:tcPr>
          <w:p w14:paraId="38ED0257" w14:textId="77777777" w:rsidR="00246671" w:rsidRDefault="00246671" w:rsidP="00246671">
            <w:pPr>
              <w:jc w:val="both"/>
              <w:rPr>
                <w:bCs/>
                <w:color w:val="000000" w:themeColor="text1"/>
                <w:sz w:val="22"/>
                <w:lang w:val="ro-RO"/>
              </w:rPr>
            </w:pPr>
            <w:r>
              <w:rPr>
                <w:bCs/>
                <w:color w:val="000000" w:themeColor="text1"/>
                <w:sz w:val="22"/>
                <w:lang w:val="ro-RO"/>
              </w:rPr>
              <w:t>Nr. de ședințe</w:t>
            </w:r>
          </w:p>
          <w:p w14:paraId="777F962C" w14:textId="77777777" w:rsidR="009D793F" w:rsidRPr="00CA4F75" w:rsidRDefault="00246671" w:rsidP="00246671">
            <w:pPr>
              <w:jc w:val="both"/>
              <w:rPr>
                <w:bCs/>
                <w:color w:val="000000" w:themeColor="text1"/>
                <w:sz w:val="22"/>
                <w:lang w:val="ro-RO"/>
              </w:rPr>
            </w:pPr>
            <w:r>
              <w:rPr>
                <w:bCs/>
                <w:color w:val="000000" w:themeColor="text1"/>
                <w:sz w:val="22"/>
                <w:lang w:val="ro-RO"/>
              </w:rPr>
              <w:t>Nr. de participanți</w:t>
            </w:r>
          </w:p>
        </w:tc>
      </w:tr>
      <w:tr w:rsidR="009D793F" w:rsidRPr="00D85673" w14:paraId="382BD84E" w14:textId="77777777" w:rsidTr="003927CC">
        <w:trPr>
          <w:trHeight w:val="586"/>
        </w:trPr>
        <w:tc>
          <w:tcPr>
            <w:tcW w:w="169" w:type="pct"/>
            <w:tcMar>
              <w:left w:w="40" w:type="dxa"/>
              <w:right w:w="40" w:type="dxa"/>
            </w:tcMar>
          </w:tcPr>
          <w:p w14:paraId="49A43610" w14:textId="77777777" w:rsidR="009D793F" w:rsidRPr="00CA4F75" w:rsidRDefault="009D793F" w:rsidP="000F5064">
            <w:pPr>
              <w:jc w:val="center"/>
              <w:rPr>
                <w:bCs/>
                <w:color w:val="000000" w:themeColor="text1"/>
                <w:sz w:val="22"/>
                <w:lang w:val="ro-RO"/>
              </w:rPr>
            </w:pPr>
            <w:r>
              <w:rPr>
                <w:bCs/>
                <w:color w:val="000000" w:themeColor="text1"/>
                <w:sz w:val="22"/>
                <w:lang w:val="ro-RO"/>
              </w:rPr>
              <w:t>4</w:t>
            </w:r>
          </w:p>
        </w:tc>
        <w:tc>
          <w:tcPr>
            <w:tcW w:w="1809" w:type="pct"/>
            <w:tcMar>
              <w:left w:w="40" w:type="dxa"/>
              <w:right w:w="40" w:type="dxa"/>
            </w:tcMar>
          </w:tcPr>
          <w:p w14:paraId="3BBADB1B" w14:textId="77777777" w:rsidR="009D793F" w:rsidRPr="00CA4F75" w:rsidRDefault="009D793F" w:rsidP="009D793F">
            <w:pPr>
              <w:ind w:left="-47"/>
              <w:jc w:val="both"/>
              <w:rPr>
                <w:bCs/>
                <w:color w:val="000000" w:themeColor="text1"/>
                <w:sz w:val="22"/>
                <w:lang w:val="ro-MD"/>
              </w:rPr>
            </w:pPr>
            <w:r w:rsidRPr="00CA4F75">
              <w:rPr>
                <w:bCs/>
                <w:color w:val="000000" w:themeColor="text1"/>
                <w:sz w:val="22"/>
                <w:lang w:val="ro-MD"/>
              </w:rPr>
              <w:t>Transparență web. Informarea și comunicarea cu cetățenii</w:t>
            </w:r>
          </w:p>
        </w:tc>
        <w:tc>
          <w:tcPr>
            <w:tcW w:w="636" w:type="pct"/>
            <w:tcMar>
              <w:left w:w="40" w:type="dxa"/>
              <w:right w:w="40" w:type="dxa"/>
            </w:tcMar>
          </w:tcPr>
          <w:p w14:paraId="0A7465BE"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Secreta APL</w:t>
            </w:r>
          </w:p>
        </w:tc>
        <w:tc>
          <w:tcPr>
            <w:tcW w:w="416" w:type="pct"/>
            <w:tcMar>
              <w:left w:w="40" w:type="dxa"/>
              <w:right w:w="40" w:type="dxa"/>
            </w:tcMar>
          </w:tcPr>
          <w:p w14:paraId="2E6FCFB7"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Permanent</w:t>
            </w:r>
          </w:p>
        </w:tc>
        <w:tc>
          <w:tcPr>
            <w:tcW w:w="456" w:type="pct"/>
            <w:tcMar>
              <w:left w:w="40" w:type="dxa"/>
              <w:right w:w="40" w:type="dxa"/>
            </w:tcMar>
          </w:tcPr>
          <w:p w14:paraId="128060F9"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2</w:t>
            </w:r>
          </w:p>
        </w:tc>
        <w:tc>
          <w:tcPr>
            <w:tcW w:w="597" w:type="pct"/>
            <w:tcMar>
              <w:left w:w="40" w:type="dxa"/>
              <w:right w:w="40" w:type="dxa"/>
            </w:tcMar>
          </w:tcPr>
          <w:p w14:paraId="6214DA7D"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APL</w:t>
            </w:r>
          </w:p>
        </w:tc>
        <w:tc>
          <w:tcPr>
            <w:tcW w:w="917" w:type="pct"/>
            <w:tcMar>
              <w:left w:w="40" w:type="dxa"/>
              <w:right w:w="40" w:type="dxa"/>
            </w:tcMar>
          </w:tcPr>
          <w:p w14:paraId="550EE9CA"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Numărul informațiilor publicate</w:t>
            </w:r>
          </w:p>
        </w:tc>
      </w:tr>
      <w:tr w:rsidR="009D793F" w:rsidRPr="00D85673" w14:paraId="527F265E" w14:textId="77777777" w:rsidTr="003927CC">
        <w:trPr>
          <w:trHeight w:val="586"/>
        </w:trPr>
        <w:tc>
          <w:tcPr>
            <w:tcW w:w="169" w:type="pct"/>
            <w:tcMar>
              <w:left w:w="40" w:type="dxa"/>
              <w:right w:w="40" w:type="dxa"/>
            </w:tcMar>
          </w:tcPr>
          <w:p w14:paraId="0515EDB9" w14:textId="77777777" w:rsidR="009D793F" w:rsidRPr="00CA4F75" w:rsidRDefault="009D793F" w:rsidP="000F5064">
            <w:pPr>
              <w:jc w:val="center"/>
              <w:rPr>
                <w:bCs/>
                <w:color w:val="000000" w:themeColor="text1"/>
                <w:sz w:val="22"/>
                <w:lang w:val="ro-RO"/>
              </w:rPr>
            </w:pPr>
            <w:r>
              <w:rPr>
                <w:bCs/>
                <w:color w:val="000000" w:themeColor="text1"/>
                <w:sz w:val="22"/>
                <w:lang w:val="ro-RO"/>
              </w:rPr>
              <w:t>5</w:t>
            </w:r>
          </w:p>
        </w:tc>
        <w:tc>
          <w:tcPr>
            <w:tcW w:w="1809" w:type="pct"/>
            <w:tcMar>
              <w:left w:w="40" w:type="dxa"/>
              <w:right w:w="40" w:type="dxa"/>
            </w:tcMar>
          </w:tcPr>
          <w:p w14:paraId="354D8D54"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 xml:space="preserve">Realizarea audierilor publice: buget </w:t>
            </w:r>
            <w:r>
              <w:rPr>
                <w:bCs/>
                <w:color w:val="000000" w:themeColor="text1"/>
                <w:sz w:val="22"/>
                <w:lang w:val="ro-RO"/>
              </w:rPr>
              <w:t>ș</w:t>
            </w:r>
            <w:r w:rsidRPr="00CA4F75">
              <w:rPr>
                <w:bCs/>
                <w:color w:val="000000" w:themeColor="text1"/>
                <w:sz w:val="22"/>
                <w:lang w:val="ro-RO"/>
              </w:rPr>
              <w:t>i raport strategie, alte subiecte</w:t>
            </w:r>
          </w:p>
        </w:tc>
        <w:tc>
          <w:tcPr>
            <w:tcW w:w="636" w:type="pct"/>
            <w:tcMar>
              <w:left w:w="40" w:type="dxa"/>
              <w:right w:w="40" w:type="dxa"/>
            </w:tcMar>
          </w:tcPr>
          <w:p w14:paraId="7B338F0D"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Primarul</w:t>
            </w:r>
          </w:p>
        </w:tc>
        <w:tc>
          <w:tcPr>
            <w:tcW w:w="416" w:type="pct"/>
            <w:tcMar>
              <w:left w:w="40" w:type="dxa"/>
              <w:right w:w="40" w:type="dxa"/>
            </w:tcMar>
          </w:tcPr>
          <w:p w14:paraId="0403E721"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Anual</w:t>
            </w:r>
          </w:p>
        </w:tc>
        <w:tc>
          <w:tcPr>
            <w:tcW w:w="456" w:type="pct"/>
            <w:tcMar>
              <w:left w:w="40" w:type="dxa"/>
              <w:right w:w="40" w:type="dxa"/>
            </w:tcMar>
          </w:tcPr>
          <w:p w14:paraId="24C684C7" w14:textId="77777777" w:rsidR="009D793F" w:rsidRPr="00CA4F75" w:rsidRDefault="009D793F" w:rsidP="009D793F">
            <w:pPr>
              <w:jc w:val="center"/>
              <w:rPr>
                <w:bCs/>
                <w:color w:val="000000" w:themeColor="text1"/>
                <w:sz w:val="22"/>
                <w:lang w:val="ro-RO"/>
              </w:rPr>
            </w:pPr>
          </w:p>
        </w:tc>
        <w:tc>
          <w:tcPr>
            <w:tcW w:w="597" w:type="pct"/>
            <w:tcMar>
              <w:left w:w="40" w:type="dxa"/>
              <w:right w:w="40" w:type="dxa"/>
            </w:tcMar>
          </w:tcPr>
          <w:p w14:paraId="6EE08B13" w14:textId="77777777" w:rsidR="009D793F" w:rsidRPr="00CA4F75" w:rsidRDefault="009D793F" w:rsidP="009D793F">
            <w:pPr>
              <w:jc w:val="center"/>
              <w:rPr>
                <w:bCs/>
                <w:color w:val="000000" w:themeColor="text1"/>
                <w:sz w:val="22"/>
                <w:lang w:val="ro-RO"/>
              </w:rPr>
            </w:pPr>
          </w:p>
        </w:tc>
        <w:tc>
          <w:tcPr>
            <w:tcW w:w="917" w:type="pct"/>
            <w:tcMar>
              <w:left w:w="40" w:type="dxa"/>
              <w:right w:w="40" w:type="dxa"/>
            </w:tcMar>
          </w:tcPr>
          <w:p w14:paraId="37444E5D"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Minim 2 audieri pe an</w:t>
            </w:r>
          </w:p>
        </w:tc>
      </w:tr>
      <w:tr w:rsidR="009D793F" w:rsidRPr="00D85673" w14:paraId="5448DC55" w14:textId="77777777" w:rsidTr="003927CC">
        <w:trPr>
          <w:trHeight w:val="586"/>
        </w:trPr>
        <w:tc>
          <w:tcPr>
            <w:tcW w:w="169" w:type="pct"/>
            <w:tcMar>
              <w:left w:w="40" w:type="dxa"/>
              <w:right w:w="40" w:type="dxa"/>
            </w:tcMar>
          </w:tcPr>
          <w:p w14:paraId="72EFC328" w14:textId="77777777" w:rsidR="009D793F" w:rsidRPr="00CA4F75" w:rsidRDefault="009D793F" w:rsidP="000F5064">
            <w:pPr>
              <w:jc w:val="center"/>
              <w:rPr>
                <w:bCs/>
                <w:color w:val="000000" w:themeColor="text1"/>
                <w:sz w:val="22"/>
                <w:lang w:val="ro-RO"/>
              </w:rPr>
            </w:pPr>
            <w:r>
              <w:rPr>
                <w:bCs/>
                <w:color w:val="000000" w:themeColor="text1"/>
                <w:sz w:val="22"/>
                <w:lang w:val="ro-RO"/>
              </w:rPr>
              <w:t>6</w:t>
            </w:r>
          </w:p>
        </w:tc>
        <w:tc>
          <w:tcPr>
            <w:tcW w:w="1809" w:type="pct"/>
            <w:tcMar>
              <w:left w:w="40" w:type="dxa"/>
              <w:right w:w="40" w:type="dxa"/>
            </w:tcMar>
          </w:tcPr>
          <w:p w14:paraId="731EBBA8"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 xml:space="preserve">Publicarea Monitorului de Balatina </w:t>
            </w:r>
            <w:r>
              <w:rPr>
                <w:bCs/>
                <w:color w:val="000000" w:themeColor="text1"/>
                <w:sz w:val="22"/>
                <w:lang w:val="ro-RO"/>
              </w:rPr>
              <w:t>ș</w:t>
            </w:r>
            <w:r w:rsidRPr="00CA4F75">
              <w:rPr>
                <w:bCs/>
                <w:color w:val="000000" w:themeColor="text1"/>
                <w:sz w:val="22"/>
                <w:lang w:val="ro-RO"/>
              </w:rPr>
              <w:t>i pe pagina web a comunei</w:t>
            </w:r>
          </w:p>
        </w:tc>
        <w:tc>
          <w:tcPr>
            <w:tcW w:w="636" w:type="pct"/>
            <w:tcMar>
              <w:left w:w="40" w:type="dxa"/>
              <w:right w:w="40" w:type="dxa"/>
            </w:tcMar>
          </w:tcPr>
          <w:p w14:paraId="7D120C0C"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APL</w:t>
            </w:r>
          </w:p>
        </w:tc>
        <w:tc>
          <w:tcPr>
            <w:tcW w:w="416" w:type="pct"/>
            <w:tcMar>
              <w:left w:w="40" w:type="dxa"/>
              <w:right w:w="40" w:type="dxa"/>
            </w:tcMar>
          </w:tcPr>
          <w:p w14:paraId="3865177B"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Permanent</w:t>
            </w:r>
          </w:p>
        </w:tc>
        <w:tc>
          <w:tcPr>
            <w:tcW w:w="456" w:type="pct"/>
            <w:tcMar>
              <w:left w:w="40" w:type="dxa"/>
              <w:right w:w="40" w:type="dxa"/>
            </w:tcMar>
          </w:tcPr>
          <w:p w14:paraId="19428B8C" w14:textId="77777777" w:rsidR="009D793F" w:rsidRPr="00CA4F75" w:rsidRDefault="009D793F" w:rsidP="009D793F">
            <w:pPr>
              <w:jc w:val="center"/>
              <w:rPr>
                <w:bCs/>
                <w:color w:val="000000" w:themeColor="text1"/>
                <w:sz w:val="22"/>
                <w:lang w:val="ro-RO"/>
              </w:rPr>
            </w:pPr>
          </w:p>
        </w:tc>
        <w:tc>
          <w:tcPr>
            <w:tcW w:w="597" w:type="pct"/>
            <w:tcMar>
              <w:left w:w="40" w:type="dxa"/>
              <w:right w:w="40" w:type="dxa"/>
            </w:tcMar>
          </w:tcPr>
          <w:p w14:paraId="28F046BD" w14:textId="77777777" w:rsidR="009D793F" w:rsidRPr="00CA4F75" w:rsidRDefault="009D793F" w:rsidP="009D793F">
            <w:pPr>
              <w:jc w:val="center"/>
              <w:rPr>
                <w:bCs/>
                <w:color w:val="000000" w:themeColor="text1"/>
                <w:sz w:val="22"/>
                <w:lang w:val="ro-RO"/>
              </w:rPr>
            </w:pPr>
          </w:p>
        </w:tc>
        <w:tc>
          <w:tcPr>
            <w:tcW w:w="917" w:type="pct"/>
            <w:tcMar>
              <w:left w:w="40" w:type="dxa"/>
              <w:right w:w="40" w:type="dxa"/>
            </w:tcMar>
          </w:tcPr>
          <w:p w14:paraId="24D68213" w14:textId="77777777" w:rsidR="009D793F" w:rsidRPr="00CA4F75" w:rsidRDefault="00246671" w:rsidP="00246671">
            <w:pPr>
              <w:jc w:val="both"/>
              <w:rPr>
                <w:bCs/>
                <w:color w:val="000000" w:themeColor="text1"/>
                <w:sz w:val="22"/>
                <w:lang w:val="ro-RO"/>
              </w:rPr>
            </w:pPr>
            <w:r>
              <w:rPr>
                <w:bCs/>
                <w:color w:val="000000" w:themeColor="text1"/>
                <w:sz w:val="22"/>
                <w:lang w:val="ro-RO"/>
              </w:rPr>
              <w:t>Nr. de ediții</w:t>
            </w:r>
          </w:p>
        </w:tc>
      </w:tr>
      <w:tr w:rsidR="009D793F" w:rsidRPr="00D85673" w14:paraId="703D6230" w14:textId="77777777" w:rsidTr="003927CC">
        <w:trPr>
          <w:trHeight w:val="138"/>
        </w:trPr>
        <w:tc>
          <w:tcPr>
            <w:tcW w:w="169" w:type="pct"/>
            <w:tcMar>
              <w:left w:w="40" w:type="dxa"/>
              <w:right w:w="40" w:type="dxa"/>
            </w:tcMar>
          </w:tcPr>
          <w:p w14:paraId="0A398305" w14:textId="10F7ECAA" w:rsidR="009D793F" w:rsidRPr="00E85942" w:rsidRDefault="009D793F" w:rsidP="000F5064">
            <w:pPr>
              <w:jc w:val="center"/>
              <w:rPr>
                <w:b/>
                <w:bCs/>
                <w:color w:val="000000" w:themeColor="text1"/>
                <w:sz w:val="22"/>
                <w:lang w:val="ro-RO"/>
              </w:rPr>
            </w:pPr>
            <w:r w:rsidRPr="00E85942">
              <w:rPr>
                <w:b/>
                <w:bCs/>
                <w:color w:val="000000" w:themeColor="text1"/>
                <w:sz w:val="22"/>
                <w:lang w:val="ro-RO"/>
              </w:rPr>
              <w:t>OS</w:t>
            </w:r>
            <w:r w:rsidR="000F5064">
              <w:rPr>
                <w:b/>
                <w:bCs/>
                <w:color w:val="000000" w:themeColor="text1"/>
                <w:sz w:val="22"/>
                <w:lang w:val="ro-RO"/>
              </w:rPr>
              <w:t xml:space="preserve"> </w:t>
            </w:r>
            <w:r w:rsidRPr="00E85942">
              <w:rPr>
                <w:b/>
                <w:bCs/>
                <w:color w:val="000000" w:themeColor="text1"/>
                <w:sz w:val="22"/>
                <w:lang w:val="ro-RO"/>
              </w:rPr>
              <w:t>2</w:t>
            </w:r>
          </w:p>
        </w:tc>
        <w:tc>
          <w:tcPr>
            <w:tcW w:w="1809" w:type="pct"/>
            <w:tcMar>
              <w:left w:w="40" w:type="dxa"/>
              <w:right w:w="40" w:type="dxa"/>
            </w:tcMar>
          </w:tcPr>
          <w:p w14:paraId="5B641DFF" w14:textId="77777777" w:rsidR="009D793F" w:rsidRPr="00E85942" w:rsidRDefault="009D793F" w:rsidP="009D793F">
            <w:pPr>
              <w:jc w:val="both"/>
              <w:rPr>
                <w:b/>
                <w:bCs/>
                <w:color w:val="000000" w:themeColor="text1"/>
                <w:sz w:val="22"/>
                <w:lang w:val="ro-RO"/>
              </w:rPr>
            </w:pPr>
            <w:r w:rsidRPr="00E85942">
              <w:rPr>
                <w:b/>
                <w:bCs/>
                <w:color w:val="000000" w:themeColor="text1"/>
                <w:sz w:val="22"/>
                <w:lang w:val="ro-RO"/>
              </w:rPr>
              <w:t>Consolidarea capacităților administrative</w:t>
            </w:r>
          </w:p>
        </w:tc>
        <w:tc>
          <w:tcPr>
            <w:tcW w:w="636" w:type="pct"/>
            <w:tcMar>
              <w:left w:w="40" w:type="dxa"/>
              <w:right w:w="40" w:type="dxa"/>
            </w:tcMar>
          </w:tcPr>
          <w:p w14:paraId="2ADFAEE8" w14:textId="77777777" w:rsidR="009D793F" w:rsidRPr="00CA4F75" w:rsidRDefault="009D793F" w:rsidP="009D793F">
            <w:pPr>
              <w:jc w:val="center"/>
              <w:rPr>
                <w:bCs/>
                <w:color w:val="000000" w:themeColor="text1"/>
                <w:sz w:val="22"/>
                <w:lang w:val="ro-RO"/>
              </w:rPr>
            </w:pPr>
          </w:p>
        </w:tc>
        <w:tc>
          <w:tcPr>
            <w:tcW w:w="416" w:type="pct"/>
            <w:tcMar>
              <w:left w:w="40" w:type="dxa"/>
              <w:right w:w="40" w:type="dxa"/>
            </w:tcMar>
          </w:tcPr>
          <w:p w14:paraId="6245CA01" w14:textId="77777777" w:rsidR="009D793F" w:rsidRPr="00CA4F75" w:rsidRDefault="009D793F" w:rsidP="009D793F">
            <w:pPr>
              <w:jc w:val="center"/>
              <w:rPr>
                <w:bCs/>
                <w:color w:val="000000" w:themeColor="text1"/>
                <w:sz w:val="22"/>
                <w:lang w:val="ro-RO"/>
              </w:rPr>
            </w:pPr>
          </w:p>
        </w:tc>
        <w:tc>
          <w:tcPr>
            <w:tcW w:w="456" w:type="pct"/>
            <w:tcMar>
              <w:left w:w="40" w:type="dxa"/>
              <w:right w:w="40" w:type="dxa"/>
            </w:tcMar>
          </w:tcPr>
          <w:p w14:paraId="2A636C65" w14:textId="77777777" w:rsidR="009D793F" w:rsidRPr="00CA4F75" w:rsidRDefault="009D793F" w:rsidP="009D793F">
            <w:pPr>
              <w:jc w:val="center"/>
              <w:rPr>
                <w:bCs/>
                <w:color w:val="000000" w:themeColor="text1"/>
                <w:sz w:val="22"/>
                <w:lang w:val="ro-RO"/>
              </w:rPr>
            </w:pPr>
          </w:p>
        </w:tc>
        <w:tc>
          <w:tcPr>
            <w:tcW w:w="597" w:type="pct"/>
            <w:tcMar>
              <w:left w:w="40" w:type="dxa"/>
              <w:right w:w="40" w:type="dxa"/>
            </w:tcMar>
          </w:tcPr>
          <w:p w14:paraId="434224F9" w14:textId="77777777" w:rsidR="009D793F" w:rsidRPr="00CA4F75" w:rsidRDefault="009D793F" w:rsidP="009D793F">
            <w:pPr>
              <w:jc w:val="center"/>
              <w:rPr>
                <w:bCs/>
                <w:color w:val="000000" w:themeColor="text1"/>
                <w:sz w:val="22"/>
                <w:lang w:val="ro-RO"/>
              </w:rPr>
            </w:pPr>
          </w:p>
        </w:tc>
        <w:tc>
          <w:tcPr>
            <w:tcW w:w="917" w:type="pct"/>
            <w:tcMar>
              <w:left w:w="40" w:type="dxa"/>
              <w:right w:w="40" w:type="dxa"/>
            </w:tcMar>
          </w:tcPr>
          <w:p w14:paraId="5B914CD5" w14:textId="77777777" w:rsidR="009D793F" w:rsidRPr="00CA4F75" w:rsidRDefault="009D793F" w:rsidP="00246671">
            <w:pPr>
              <w:jc w:val="both"/>
              <w:rPr>
                <w:bCs/>
                <w:color w:val="000000" w:themeColor="text1"/>
                <w:sz w:val="22"/>
                <w:lang w:val="ro-RO"/>
              </w:rPr>
            </w:pPr>
          </w:p>
        </w:tc>
      </w:tr>
      <w:tr w:rsidR="009D793F" w:rsidRPr="00D85673" w14:paraId="0BA693BD" w14:textId="77777777" w:rsidTr="003927CC">
        <w:trPr>
          <w:trHeight w:val="586"/>
        </w:trPr>
        <w:tc>
          <w:tcPr>
            <w:tcW w:w="169" w:type="pct"/>
            <w:tcMar>
              <w:left w:w="40" w:type="dxa"/>
              <w:right w:w="40" w:type="dxa"/>
            </w:tcMar>
          </w:tcPr>
          <w:p w14:paraId="7DECD155" w14:textId="77777777" w:rsidR="009D793F" w:rsidRPr="00CA4F75" w:rsidRDefault="009D793F" w:rsidP="000F5064">
            <w:pPr>
              <w:jc w:val="center"/>
              <w:rPr>
                <w:bCs/>
                <w:color w:val="000000" w:themeColor="text1"/>
                <w:sz w:val="22"/>
                <w:lang w:val="ro-RO"/>
              </w:rPr>
            </w:pPr>
            <w:r>
              <w:rPr>
                <w:bCs/>
                <w:color w:val="000000" w:themeColor="text1"/>
                <w:sz w:val="22"/>
                <w:lang w:val="ro-RO"/>
              </w:rPr>
              <w:t>1</w:t>
            </w:r>
          </w:p>
        </w:tc>
        <w:tc>
          <w:tcPr>
            <w:tcW w:w="1809" w:type="pct"/>
            <w:tcMar>
              <w:left w:w="40" w:type="dxa"/>
              <w:right w:w="40" w:type="dxa"/>
            </w:tcMar>
          </w:tcPr>
          <w:p w14:paraId="01279A80"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Instruirea personalului cu utilizarea softurilor în domeniu, servicii, consilieri</w:t>
            </w:r>
          </w:p>
        </w:tc>
        <w:tc>
          <w:tcPr>
            <w:tcW w:w="636" w:type="pct"/>
            <w:tcMar>
              <w:left w:w="40" w:type="dxa"/>
              <w:right w:w="40" w:type="dxa"/>
            </w:tcMar>
          </w:tcPr>
          <w:p w14:paraId="675ED446"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APL</w:t>
            </w:r>
          </w:p>
        </w:tc>
        <w:tc>
          <w:tcPr>
            <w:tcW w:w="416" w:type="pct"/>
            <w:tcMar>
              <w:left w:w="40" w:type="dxa"/>
              <w:right w:w="40" w:type="dxa"/>
            </w:tcMar>
          </w:tcPr>
          <w:p w14:paraId="3C026EFA" w14:textId="77777777" w:rsidR="009D793F" w:rsidRPr="00CA4F75" w:rsidRDefault="009D793F" w:rsidP="009D793F">
            <w:pPr>
              <w:jc w:val="center"/>
              <w:rPr>
                <w:bCs/>
                <w:color w:val="000000" w:themeColor="text1"/>
                <w:sz w:val="22"/>
                <w:lang w:val="ro-RO"/>
              </w:rPr>
            </w:pPr>
            <w:r>
              <w:rPr>
                <w:bCs/>
                <w:color w:val="000000" w:themeColor="text1"/>
                <w:sz w:val="22"/>
                <w:lang w:val="ro-RO"/>
              </w:rPr>
              <w:t>Permanent</w:t>
            </w:r>
          </w:p>
        </w:tc>
        <w:tc>
          <w:tcPr>
            <w:tcW w:w="456" w:type="pct"/>
            <w:tcMar>
              <w:left w:w="40" w:type="dxa"/>
              <w:right w:w="40" w:type="dxa"/>
            </w:tcMar>
          </w:tcPr>
          <w:p w14:paraId="44684131"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 xml:space="preserve">10 </w:t>
            </w:r>
          </w:p>
        </w:tc>
        <w:tc>
          <w:tcPr>
            <w:tcW w:w="597" w:type="pct"/>
            <w:tcMar>
              <w:left w:w="40" w:type="dxa"/>
              <w:right w:w="40" w:type="dxa"/>
            </w:tcMar>
          </w:tcPr>
          <w:p w14:paraId="6E99BC81"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APL</w:t>
            </w:r>
          </w:p>
        </w:tc>
        <w:tc>
          <w:tcPr>
            <w:tcW w:w="917" w:type="pct"/>
            <w:tcMar>
              <w:left w:w="40" w:type="dxa"/>
              <w:right w:w="40" w:type="dxa"/>
            </w:tcMar>
          </w:tcPr>
          <w:p w14:paraId="1AE19A8D"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Numărul persoanelor instruite</w:t>
            </w:r>
          </w:p>
          <w:p w14:paraId="5BF2C619"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Numărul beneficiarilor</w:t>
            </w:r>
          </w:p>
        </w:tc>
      </w:tr>
      <w:tr w:rsidR="009D793F" w:rsidRPr="00D85673" w14:paraId="3B82CB14" w14:textId="77777777" w:rsidTr="003927CC">
        <w:trPr>
          <w:trHeight w:val="171"/>
        </w:trPr>
        <w:tc>
          <w:tcPr>
            <w:tcW w:w="169" w:type="pct"/>
            <w:tcMar>
              <w:left w:w="40" w:type="dxa"/>
              <w:right w:w="40" w:type="dxa"/>
            </w:tcMar>
          </w:tcPr>
          <w:p w14:paraId="107E674B" w14:textId="77777777" w:rsidR="009D793F" w:rsidRPr="00CA4F75" w:rsidRDefault="009D793F" w:rsidP="000F5064">
            <w:pPr>
              <w:jc w:val="center"/>
              <w:rPr>
                <w:bCs/>
                <w:color w:val="000000" w:themeColor="text1"/>
                <w:sz w:val="22"/>
                <w:lang w:val="ro-RO"/>
              </w:rPr>
            </w:pPr>
            <w:r>
              <w:rPr>
                <w:bCs/>
                <w:color w:val="000000" w:themeColor="text1"/>
                <w:sz w:val="22"/>
                <w:lang w:val="ro-RO"/>
              </w:rPr>
              <w:t>2</w:t>
            </w:r>
          </w:p>
        </w:tc>
        <w:tc>
          <w:tcPr>
            <w:tcW w:w="1809" w:type="pct"/>
            <w:tcMar>
              <w:left w:w="40" w:type="dxa"/>
              <w:right w:w="40" w:type="dxa"/>
            </w:tcMar>
          </w:tcPr>
          <w:p w14:paraId="5C4D7379"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 xml:space="preserve">Dotarea sălii de ședință cu echipament necesar pentru transmiterea online a ședințelor </w:t>
            </w:r>
          </w:p>
        </w:tc>
        <w:tc>
          <w:tcPr>
            <w:tcW w:w="636" w:type="pct"/>
            <w:tcMar>
              <w:left w:w="40" w:type="dxa"/>
              <w:right w:w="40" w:type="dxa"/>
            </w:tcMar>
          </w:tcPr>
          <w:p w14:paraId="2253D0E2"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APL</w:t>
            </w:r>
          </w:p>
        </w:tc>
        <w:tc>
          <w:tcPr>
            <w:tcW w:w="416" w:type="pct"/>
            <w:tcMar>
              <w:left w:w="40" w:type="dxa"/>
              <w:right w:w="40" w:type="dxa"/>
            </w:tcMar>
          </w:tcPr>
          <w:p w14:paraId="04814579"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2024</w:t>
            </w:r>
          </w:p>
        </w:tc>
        <w:tc>
          <w:tcPr>
            <w:tcW w:w="456" w:type="pct"/>
            <w:tcMar>
              <w:left w:w="40" w:type="dxa"/>
              <w:right w:w="40" w:type="dxa"/>
            </w:tcMar>
          </w:tcPr>
          <w:p w14:paraId="6E52DE7D"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 xml:space="preserve">20 </w:t>
            </w:r>
          </w:p>
        </w:tc>
        <w:tc>
          <w:tcPr>
            <w:tcW w:w="597" w:type="pct"/>
            <w:tcMar>
              <w:left w:w="40" w:type="dxa"/>
              <w:right w:w="40" w:type="dxa"/>
            </w:tcMar>
          </w:tcPr>
          <w:p w14:paraId="7C2E4FB4"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APL</w:t>
            </w:r>
          </w:p>
        </w:tc>
        <w:tc>
          <w:tcPr>
            <w:tcW w:w="917" w:type="pct"/>
            <w:tcMar>
              <w:left w:w="40" w:type="dxa"/>
              <w:right w:w="40" w:type="dxa"/>
            </w:tcMar>
          </w:tcPr>
          <w:p w14:paraId="17B4949E"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Echipament instalat</w:t>
            </w:r>
          </w:p>
          <w:p w14:paraId="05B63E5B"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Numărul de ședințe difuzate</w:t>
            </w:r>
          </w:p>
        </w:tc>
      </w:tr>
      <w:tr w:rsidR="009D793F" w:rsidRPr="00D85673" w14:paraId="7A3DEBF8" w14:textId="77777777" w:rsidTr="003927CC">
        <w:trPr>
          <w:trHeight w:val="609"/>
        </w:trPr>
        <w:tc>
          <w:tcPr>
            <w:tcW w:w="169" w:type="pct"/>
            <w:tcMar>
              <w:left w:w="40" w:type="dxa"/>
              <w:right w:w="40" w:type="dxa"/>
            </w:tcMar>
          </w:tcPr>
          <w:p w14:paraId="23B58394" w14:textId="77777777" w:rsidR="009D793F" w:rsidRPr="00CA4F75" w:rsidRDefault="009D793F" w:rsidP="009D793F">
            <w:pPr>
              <w:jc w:val="center"/>
              <w:rPr>
                <w:bCs/>
                <w:color w:val="000000" w:themeColor="text1"/>
                <w:sz w:val="22"/>
                <w:lang w:val="ro-RO"/>
              </w:rPr>
            </w:pPr>
            <w:r>
              <w:rPr>
                <w:bCs/>
                <w:color w:val="000000" w:themeColor="text1"/>
                <w:sz w:val="22"/>
                <w:lang w:val="ro-RO"/>
              </w:rPr>
              <w:lastRenderedPageBreak/>
              <w:t>3</w:t>
            </w:r>
          </w:p>
        </w:tc>
        <w:tc>
          <w:tcPr>
            <w:tcW w:w="1809" w:type="pct"/>
            <w:tcMar>
              <w:left w:w="40" w:type="dxa"/>
              <w:right w:w="40" w:type="dxa"/>
            </w:tcMar>
          </w:tcPr>
          <w:p w14:paraId="058578EB"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 xml:space="preserve">Fortificarea </w:t>
            </w:r>
            <w:r>
              <w:rPr>
                <w:bCs/>
                <w:color w:val="000000" w:themeColor="text1"/>
                <w:sz w:val="22"/>
                <w:lang w:val="ro-RO"/>
              </w:rPr>
              <w:t>cooperării și schimbului de experiență</w:t>
            </w:r>
            <w:r w:rsidRPr="00CA4F75">
              <w:rPr>
                <w:bCs/>
                <w:color w:val="000000" w:themeColor="text1"/>
                <w:sz w:val="22"/>
                <w:lang w:val="ro-RO"/>
              </w:rPr>
              <w:t xml:space="preserve"> cu localitățile înfrățite</w:t>
            </w:r>
          </w:p>
        </w:tc>
        <w:tc>
          <w:tcPr>
            <w:tcW w:w="636" w:type="pct"/>
            <w:tcMar>
              <w:left w:w="40" w:type="dxa"/>
              <w:right w:w="40" w:type="dxa"/>
            </w:tcMar>
          </w:tcPr>
          <w:p w14:paraId="6C7C9307"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Primar, APL</w:t>
            </w:r>
          </w:p>
        </w:tc>
        <w:tc>
          <w:tcPr>
            <w:tcW w:w="416" w:type="pct"/>
            <w:tcMar>
              <w:left w:w="40" w:type="dxa"/>
              <w:right w:w="40" w:type="dxa"/>
            </w:tcMar>
          </w:tcPr>
          <w:p w14:paraId="02217493"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permanent</w:t>
            </w:r>
          </w:p>
        </w:tc>
        <w:tc>
          <w:tcPr>
            <w:tcW w:w="456" w:type="pct"/>
            <w:tcMar>
              <w:left w:w="40" w:type="dxa"/>
              <w:right w:w="40" w:type="dxa"/>
            </w:tcMar>
          </w:tcPr>
          <w:p w14:paraId="5881D6C9" w14:textId="77777777" w:rsidR="009D793F" w:rsidRPr="00CA4F75" w:rsidRDefault="009D793F" w:rsidP="009D793F">
            <w:pPr>
              <w:jc w:val="center"/>
              <w:rPr>
                <w:bCs/>
                <w:color w:val="000000" w:themeColor="text1"/>
                <w:sz w:val="22"/>
                <w:lang w:val="ro-RO"/>
              </w:rPr>
            </w:pPr>
          </w:p>
        </w:tc>
        <w:tc>
          <w:tcPr>
            <w:tcW w:w="597" w:type="pct"/>
            <w:tcMar>
              <w:left w:w="40" w:type="dxa"/>
              <w:right w:w="40" w:type="dxa"/>
            </w:tcMar>
          </w:tcPr>
          <w:p w14:paraId="0819BD62" w14:textId="77777777" w:rsidR="009D793F" w:rsidRPr="00CA4F75" w:rsidRDefault="009D793F" w:rsidP="009D793F">
            <w:pPr>
              <w:jc w:val="center"/>
              <w:rPr>
                <w:bCs/>
                <w:color w:val="000000" w:themeColor="text1"/>
                <w:sz w:val="22"/>
                <w:lang w:val="ro-RO"/>
              </w:rPr>
            </w:pPr>
          </w:p>
        </w:tc>
        <w:tc>
          <w:tcPr>
            <w:tcW w:w="917" w:type="pct"/>
            <w:tcMar>
              <w:left w:w="40" w:type="dxa"/>
              <w:right w:w="40" w:type="dxa"/>
            </w:tcMar>
          </w:tcPr>
          <w:p w14:paraId="5E831358" w14:textId="77777777" w:rsidR="009D793F" w:rsidRDefault="009D793F" w:rsidP="00246671">
            <w:pPr>
              <w:jc w:val="both"/>
              <w:rPr>
                <w:bCs/>
                <w:color w:val="000000" w:themeColor="text1"/>
                <w:sz w:val="22"/>
                <w:lang w:val="ro-RO"/>
              </w:rPr>
            </w:pPr>
            <w:r>
              <w:rPr>
                <w:bCs/>
                <w:color w:val="000000" w:themeColor="text1"/>
                <w:sz w:val="22"/>
                <w:lang w:val="ro-RO"/>
              </w:rPr>
              <w:t>Nr. de vizite și întruniri</w:t>
            </w:r>
          </w:p>
          <w:p w14:paraId="658A0064" w14:textId="77777777" w:rsidR="009D793F" w:rsidRPr="00CA4F75" w:rsidRDefault="009D793F" w:rsidP="00246671">
            <w:pPr>
              <w:jc w:val="both"/>
              <w:rPr>
                <w:bCs/>
                <w:color w:val="000000" w:themeColor="text1"/>
                <w:sz w:val="22"/>
                <w:lang w:val="ro-RO"/>
              </w:rPr>
            </w:pPr>
            <w:r>
              <w:rPr>
                <w:bCs/>
                <w:color w:val="000000" w:themeColor="text1"/>
                <w:sz w:val="22"/>
                <w:lang w:val="ro-RO"/>
              </w:rPr>
              <w:t>Nr. de proiecte</w:t>
            </w:r>
          </w:p>
        </w:tc>
      </w:tr>
      <w:tr w:rsidR="009D793F" w:rsidRPr="00D85673" w14:paraId="5243B4CA" w14:textId="77777777" w:rsidTr="003927CC">
        <w:trPr>
          <w:trHeight w:val="171"/>
        </w:trPr>
        <w:tc>
          <w:tcPr>
            <w:tcW w:w="169" w:type="pct"/>
            <w:tcMar>
              <w:left w:w="40" w:type="dxa"/>
              <w:right w:w="40" w:type="dxa"/>
            </w:tcMar>
          </w:tcPr>
          <w:p w14:paraId="34927BA9" w14:textId="77777777" w:rsidR="009D793F" w:rsidRPr="00CA4F75" w:rsidRDefault="009D793F" w:rsidP="009D793F">
            <w:pPr>
              <w:jc w:val="center"/>
              <w:rPr>
                <w:bCs/>
                <w:color w:val="000000" w:themeColor="text1"/>
                <w:sz w:val="22"/>
                <w:lang w:val="ro-RO"/>
              </w:rPr>
            </w:pPr>
            <w:r>
              <w:rPr>
                <w:bCs/>
                <w:color w:val="000000" w:themeColor="text1"/>
                <w:sz w:val="22"/>
                <w:lang w:val="ro-RO"/>
              </w:rPr>
              <w:t>4</w:t>
            </w:r>
          </w:p>
        </w:tc>
        <w:tc>
          <w:tcPr>
            <w:tcW w:w="1809" w:type="pct"/>
            <w:tcMar>
              <w:left w:w="40" w:type="dxa"/>
              <w:right w:w="40" w:type="dxa"/>
            </w:tcMar>
          </w:tcPr>
          <w:p w14:paraId="729ED1E4"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Instalarea unui panou cu lista serviciilor oferite de primărie</w:t>
            </w:r>
          </w:p>
        </w:tc>
        <w:tc>
          <w:tcPr>
            <w:tcW w:w="636" w:type="pct"/>
            <w:tcMar>
              <w:left w:w="40" w:type="dxa"/>
              <w:right w:w="40" w:type="dxa"/>
            </w:tcMar>
          </w:tcPr>
          <w:p w14:paraId="51E70D51"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Primar</w:t>
            </w:r>
          </w:p>
        </w:tc>
        <w:tc>
          <w:tcPr>
            <w:tcW w:w="416" w:type="pct"/>
            <w:tcMar>
              <w:left w:w="40" w:type="dxa"/>
              <w:right w:w="40" w:type="dxa"/>
            </w:tcMar>
          </w:tcPr>
          <w:p w14:paraId="27F6AF13"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2024</w:t>
            </w:r>
          </w:p>
        </w:tc>
        <w:tc>
          <w:tcPr>
            <w:tcW w:w="456" w:type="pct"/>
            <w:tcMar>
              <w:left w:w="40" w:type="dxa"/>
              <w:right w:w="40" w:type="dxa"/>
            </w:tcMar>
          </w:tcPr>
          <w:p w14:paraId="3DA72CCA"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 xml:space="preserve">10 </w:t>
            </w:r>
          </w:p>
        </w:tc>
        <w:tc>
          <w:tcPr>
            <w:tcW w:w="597" w:type="pct"/>
            <w:tcMar>
              <w:left w:w="40" w:type="dxa"/>
              <w:right w:w="40" w:type="dxa"/>
            </w:tcMar>
          </w:tcPr>
          <w:p w14:paraId="516E26C3"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APL, Comunitatea Mea</w:t>
            </w:r>
          </w:p>
        </w:tc>
        <w:tc>
          <w:tcPr>
            <w:tcW w:w="917" w:type="pct"/>
            <w:tcMar>
              <w:left w:w="40" w:type="dxa"/>
              <w:right w:w="40" w:type="dxa"/>
            </w:tcMar>
          </w:tcPr>
          <w:p w14:paraId="09D1D777"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Lista serviciilor publice</w:t>
            </w:r>
            <w:r w:rsidR="00246671">
              <w:rPr>
                <w:bCs/>
                <w:color w:val="000000" w:themeColor="text1"/>
                <w:sz w:val="22"/>
                <w:lang w:val="ro-RO"/>
              </w:rPr>
              <w:t xml:space="preserve"> afișată public</w:t>
            </w:r>
          </w:p>
        </w:tc>
      </w:tr>
      <w:tr w:rsidR="009D793F" w:rsidRPr="0016127F" w14:paraId="445F1B29" w14:textId="77777777" w:rsidTr="003927CC">
        <w:trPr>
          <w:trHeight w:val="171"/>
        </w:trPr>
        <w:tc>
          <w:tcPr>
            <w:tcW w:w="169" w:type="pct"/>
            <w:tcMar>
              <w:left w:w="40" w:type="dxa"/>
              <w:right w:w="40" w:type="dxa"/>
            </w:tcMar>
          </w:tcPr>
          <w:p w14:paraId="0A7B8AF1" w14:textId="6AF37A2E" w:rsidR="009D793F" w:rsidRPr="0016127F" w:rsidRDefault="009D793F" w:rsidP="009D793F">
            <w:pPr>
              <w:jc w:val="center"/>
              <w:rPr>
                <w:b/>
                <w:bCs/>
                <w:color w:val="000000" w:themeColor="text1"/>
                <w:sz w:val="22"/>
                <w:lang w:val="ro-RO"/>
              </w:rPr>
            </w:pPr>
            <w:r w:rsidRPr="0016127F">
              <w:rPr>
                <w:b/>
                <w:bCs/>
                <w:color w:val="000000" w:themeColor="text1"/>
                <w:sz w:val="22"/>
                <w:lang w:val="ro-RO"/>
              </w:rPr>
              <w:t>OS</w:t>
            </w:r>
            <w:r w:rsidR="000F5064">
              <w:rPr>
                <w:b/>
                <w:bCs/>
                <w:color w:val="000000" w:themeColor="text1"/>
                <w:sz w:val="22"/>
                <w:lang w:val="ro-RO"/>
              </w:rPr>
              <w:t xml:space="preserve"> 3</w:t>
            </w:r>
          </w:p>
        </w:tc>
        <w:tc>
          <w:tcPr>
            <w:tcW w:w="1809" w:type="pct"/>
            <w:tcMar>
              <w:left w:w="40" w:type="dxa"/>
              <w:right w:w="40" w:type="dxa"/>
            </w:tcMar>
          </w:tcPr>
          <w:p w14:paraId="408E060F" w14:textId="77777777" w:rsidR="009D793F" w:rsidRPr="0016127F" w:rsidRDefault="009D793F" w:rsidP="009D793F">
            <w:pPr>
              <w:jc w:val="both"/>
              <w:rPr>
                <w:b/>
                <w:bCs/>
                <w:color w:val="000000" w:themeColor="text1"/>
                <w:sz w:val="22"/>
                <w:lang w:val="ro-RO"/>
              </w:rPr>
            </w:pPr>
            <w:r w:rsidRPr="0016127F">
              <w:rPr>
                <w:b/>
                <w:bCs/>
                <w:color w:val="000000" w:themeColor="text1"/>
                <w:sz w:val="22"/>
                <w:lang w:val="ro-RO"/>
              </w:rPr>
              <w:t>Atragerea investițiilor și dezvoltarea parteneriatelor</w:t>
            </w:r>
          </w:p>
        </w:tc>
        <w:tc>
          <w:tcPr>
            <w:tcW w:w="636" w:type="pct"/>
            <w:tcMar>
              <w:left w:w="40" w:type="dxa"/>
              <w:right w:w="40" w:type="dxa"/>
            </w:tcMar>
          </w:tcPr>
          <w:p w14:paraId="238B445E" w14:textId="77777777" w:rsidR="009D793F" w:rsidRPr="0016127F" w:rsidRDefault="009D793F" w:rsidP="009D793F">
            <w:pPr>
              <w:jc w:val="center"/>
              <w:rPr>
                <w:b/>
                <w:bCs/>
                <w:color w:val="000000" w:themeColor="text1"/>
                <w:sz w:val="22"/>
                <w:lang w:val="ro-RO"/>
              </w:rPr>
            </w:pPr>
          </w:p>
        </w:tc>
        <w:tc>
          <w:tcPr>
            <w:tcW w:w="416" w:type="pct"/>
            <w:tcMar>
              <w:left w:w="40" w:type="dxa"/>
              <w:right w:w="40" w:type="dxa"/>
            </w:tcMar>
          </w:tcPr>
          <w:p w14:paraId="30CA989A" w14:textId="77777777" w:rsidR="009D793F" w:rsidRPr="0016127F" w:rsidRDefault="009D793F" w:rsidP="009D793F">
            <w:pPr>
              <w:jc w:val="center"/>
              <w:rPr>
                <w:b/>
                <w:bCs/>
                <w:color w:val="000000" w:themeColor="text1"/>
                <w:sz w:val="22"/>
                <w:lang w:val="ro-RO"/>
              </w:rPr>
            </w:pPr>
          </w:p>
        </w:tc>
        <w:tc>
          <w:tcPr>
            <w:tcW w:w="456" w:type="pct"/>
            <w:tcMar>
              <w:left w:w="40" w:type="dxa"/>
              <w:right w:w="40" w:type="dxa"/>
            </w:tcMar>
          </w:tcPr>
          <w:p w14:paraId="674D063D" w14:textId="77777777" w:rsidR="009D793F" w:rsidRPr="0016127F" w:rsidRDefault="009D793F" w:rsidP="009D793F">
            <w:pPr>
              <w:jc w:val="center"/>
              <w:rPr>
                <w:b/>
                <w:bCs/>
                <w:color w:val="000000" w:themeColor="text1"/>
                <w:sz w:val="22"/>
                <w:lang w:val="ro-RO"/>
              </w:rPr>
            </w:pPr>
          </w:p>
        </w:tc>
        <w:tc>
          <w:tcPr>
            <w:tcW w:w="597" w:type="pct"/>
            <w:tcMar>
              <w:left w:w="40" w:type="dxa"/>
              <w:right w:w="40" w:type="dxa"/>
            </w:tcMar>
          </w:tcPr>
          <w:p w14:paraId="10F53824" w14:textId="77777777" w:rsidR="009D793F" w:rsidRPr="0016127F" w:rsidRDefault="009D793F" w:rsidP="009D793F">
            <w:pPr>
              <w:jc w:val="center"/>
              <w:rPr>
                <w:b/>
                <w:bCs/>
                <w:color w:val="000000" w:themeColor="text1"/>
                <w:sz w:val="22"/>
                <w:lang w:val="ro-RO"/>
              </w:rPr>
            </w:pPr>
          </w:p>
        </w:tc>
        <w:tc>
          <w:tcPr>
            <w:tcW w:w="917" w:type="pct"/>
            <w:tcMar>
              <w:left w:w="40" w:type="dxa"/>
              <w:right w:w="40" w:type="dxa"/>
            </w:tcMar>
          </w:tcPr>
          <w:p w14:paraId="2A7778B9" w14:textId="77777777" w:rsidR="009D793F" w:rsidRPr="0016127F" w:rsidRDefault="009D793F" w:rsidP="00246671">
            <w:pPr>
              <w:jc w:val="both"/>
              <w:rPr>
                <w:b/>
                <w:bCs/>
                <w:color w:val="000000" w:themeColor="text1"/>
                <w:sz w:val="22"/>
                <w:lang w:val="ro-RO"/>
              </w:rPr>
            </w:pPr>
          </w:p>
        </w:tc>
      </w:tr>
      <w:tr w:rsidR="009D793F" w:rsidRPr="00D85673" w14:paraId="7874A9D4" w14:textId="77777777" w:rsidTr="003927CC">
        <w:trPr>
          <w:trHeight w:val="171"/>
        </w:trPr>
        <w:tc>
          <w:tcPr>
            <w:tcW w:w="169" w:type="pct"/>
            <w:tcMar>
              <w:left w:w="40" w:type="dxa"/>
              <w:right w:w="40" w:type="dxa"/>
            </w:tcMar>
          </w:tcPr>
          <w:p w14:paraId="0FA1D874" w14:textId="77777777" w:rsidR="009D793F" w:rsidRPr="00CA4F75" w:rsidRDefault="009D793F" w:rsidP="000F5064">
            <w:pPr>
              <w:jc w:val="center"/>
              <w:rPr>
                <w:bCs/>
                <w:color w:val="000000" w:themeColor="text1"/>
                <w:sz w:val="22"/>
                <w:lang w:val="ro-RO"/>
              </w:rPr>
            </w:pPr>
            <w:r>
              <w:rPr>
                <w:bCs/>
                <w:color w:val="000000" w:themeColor="text1"/>
                <w:sz w:val="22"/>
                <w:lang w:val="ro-RO"/>
              </w:rPr>
              <w:t>1</w:t>
            </w:r>
          </w:p>
        </w:tc>
        <w:tc>
          <w:tcPr>
            <w:tcW w:w="1809" w:type="pct"/>
            <w:tcMar>
              <w:left w:w="40" w:type="dxa"/>
              <w:right w:w="40" w:type="dxa"/>
            </w:tcMar>
          </w:tcPr>
          <w:p w14:paraId="4EF98479"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Crearea grupurilor de inițiativă la scrierea de proiecte</w:t>
            </w:r>
          </w:p>
        </w:tc>
        <w:tc>
          <w:tcPr>
            <w:tcW w:w="636" w:type="pct"/>
            <w:tcMar>
              <w:left w:w="40" w:type="dxa"/>
              <w:right w:w="40" w:type="dxa"/>
            </w:tcMar>
          </w:tcPr>
          <w:p w14:paraId="555C07D9"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APL</w:t>
            </w:r>
          </w:p>
        </w:tc>
        <w:tc>
          <w:tcPr>
            <w:tcW w:w="416" w:type="pct"/>
            <w:tcMar>
              <w:left w:w="40" w:type="dxa"/>
              <w:right w:w="40" w:type="dxa"/>
            </w:tcMar>
          </w:tcPr>
          <w:p w14:paraId="46A5ED44"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2023-2024</w:t>
            </w:r>
          </w:p>
        </w:tc>
        <w:tc>
          <w:tcPr>
            <w:tcW w:w="456" w:type="pct"/>
            <w:tcMar>
              <w:left w:w="40" w:type="dxa"/>
              <w:right w:w="40" w:type="dxa"/>
            </w:tcMar>
          </w:tcPr>
          <w:p w14:paraId="668C36F2" w14:textId="77777777" w:rsidR="009D793F" w:rsidRPr="00CA4F75" w:rsidRDefault="009D793F" w:rsidP="009D793F">
            <w:pPr>
              <w:jc w:val="center"/>
              <w:rPr>
                <w:bCs/>
                <w:color w:val="000000" w:themeColor="text1"/>
                <w:sz w:val="22"/>
                <w:lang w:val="ro-RO"/>
              </w:rPr>
            </w:pPr>
          </w:p>
        </w:tc>
        <w:tc>
          <w:tcPr>
            <w:tcW w:w="597" w:type="pct"/>
            <w:tcMar>
              <w:left w:w="40" w:type="dxa"/>
              <w:right w:w="40" w:type="dxa"/>
            </w:tcMar>
          </w:tcPr>
          <w:p w14:paraId="2C24DBAD" w14:textId="77777777" w:rsidR="009D793F" w:rsidRPr="00CA4F75" w:rsidRDefault="009D793F" w:rsidP="009D793F">
            <w:pPr>
              <w:jc w:val="center"/>
              <w:rPr>
                <w:bCs/>
                <w:color w:val="000000" w:themeColor="text1"/>
                <w:sz w:val="22"/>
                <w:lang w:val="ro-RO"/>
              </w:rPr>
            </w:pPr>
          </w:p>
        </w:tc>
        <w:tc>
          <w:tcPr>
            <w:tcW w:w="917" w:type="pct"/>
            <w:tcMar>
              <w:left w:w="40" w:type="dxa"/>
              <w:right w:w="40" w:type="dxa"/>
            </w:tcMar>
          </w:tcPr>
          <w:p w14:paraId="1D0C35B2" w14:textId="77777777" w:rsidR="009D793F" w:rsidRPr="00CA4F75" w:rsidRDefault="009D793F" w:rsidP="00246671">
            <w:pPr>
              <w:jc w:val="both"/>
              <w:rPr>
                <w:bCs/>
                <w:color w:val="000000" w:themeColor="text1"/>
                <w:sz w:val="22"/>
                <w:lang w:val="ro-RO"/>
              </w:rPr>
            </w:pPr>
          </w:p>
        </w:tc>
      </w:tr>
      <w:tr w:rsidR="009D793F" w:rsidRPr="00D85673" w14:paraId="79201D12" w14:textId="77777777" w:rsidTr="003927CC">
        <w:trPr>
          <w:trHeight w:val="171"/>
        </w:trPr>
        <w:tc>
          <w:tcPr>
            <w:tcW w:w="169" w:type="pct"/>
            <w:tcMar>
              <w:left w:w="40" w:type="dxa"/>
              <w:right w:w="40" w:type="dxa"/>
            </w:tcMar>
          </w:tcPr>
          <w:p w14:paraId="2EA424C0" w14:textId="77777777" w:rsidR="009D793F" w:rsidRPr="00CA4F75" w:rsidRDefault="009D793F" w:rsidP="000F5064">
            <w:pPr>
              <w:jc w:val="center"/>
              <w:rPr>
                <w:bCs/>
                <w:color w:val="000000" w:themeColor="text1"/>
                <w:sz w:val="22"/>
                <w:lang w:val="ro-RO"/>
              </w:rPr>
            </w:pPr>
            <w:r>
              <w:rPr>
                <w:bCs/>
                <w:color w:val="000000" w:themeColor="text1"/>
                <w:sz w:val="22"/>
                <w:lang w:val="ro-RO"/>
              </w:rPr>
              <w:t>2</w:t>
            </w:r>
          </w:p>
        </w:tc>
        <w:tc>
          <w:tcPr>
            <w:tcW w:w="1809" w:type="pct"/>
            <w:tcMar>
              <w:left w:w="40" w:type="dxa"/>
              <w:right w:w="40" w:type="dxa"/>
            </w:tcMar>
          </w:tcPr>
          <w:p w14:paraId="6A22A19B"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Delimitarea teritoriului proprietate publică</w:t>
            </w:r>
          </w:p>
        </w:tc>
        <w:tc>
          <w:tcPr>
            <w:tcW w:w="636" w:type="pct"/>
            <w:tcMar>
              <w:left w:w="40" w:type="dxa"/>
              <w:right w:w="40" w:type="dxa"/>
            </w:tcMar>
          </w:tcPr>
          <w:p w14:paraId="4D9E9891"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Inginer cadastral</w:t>
            </w:r>
          </w:p>
        </w:tc>
        <w:tc>
          <w:tcPr>
            <w:tcW w:w="416" w:type="pct"/>
            <w:tcMar>
              <w:left w:w="40" w:type="dxa"/>
              <w:right w:w="40" w:type="dxa"/>
            </w:tcMar>
          </w:tcPr>
          <w:p w14:paraId="584FC3AC"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2024-2027</w:t>
            </w:r>
          </w:p>
        </w:tc>
        <w:tc>
          <w:tcPr>
            <w:tcW w:w="456" w:type="pct"/>
            <w:tcMar>
              <w:left w:w="40" w:type="dxa"/>
              <w:right w:w="40" w:type="dxa"/>
            </w:tcMar>
          </w:tcPr>
          <w:p w14:paraId="071284E4"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 xml:space="preserve">1 000 </w:t>
            </w:r>
          </w:p>
        </w:tc>
        <w:tc>
          <w:tcPr>
            <w:tcW w:w="597" w:type="pct"/>
            <w:tcMar>
              <w:left w:w="40" w:type="dxa"/>
              <w:right w:w="40" w:type="dxa"/>
            </w:tcMar>
          </w:tcPr>
          <w:p w14:paraId="6C80C56A"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Proiecte si surse publice, BL</w:t>
            </w:r>
          </w:p>
        </w:tc>
        <w:tc>
          <w:tcPr>
            <w:tcW w:w="917" w:type="pct"/>
            <w:tcMar>
              <w:left w:w="40" w:type="dxa"/>
              <w:right w:w="40" w:type="dxa"/>
            </w:tcMar>
          </w:tcPr>
          <w:p w14:paraId="23226241"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Minim 1000 ha proprietate publică</w:t>
            </w:r>
          </w:p>
        </w:tc>
      </w:tr>
      <w:tr w:rsidR="009D793F" w:rsidRPr="00D85673" w14:paraId="15CD15AE" w14:textId="77777777" w:rsidTr="003927CC">
        <w:trPr>
          <w:trHeight w:val="171"/>
        </w:trPr>
        <w:tc>
          <w:tcPr>
            <w:tcW w:w="169" w:type="pct"/>
            <w:tcMar>
              <w:left w:w="40" w:type="dxa"/>
              <w:right w:w="40" w:type="dxa"/>
            </w:tcMar>
          </w:tcPr>
          <w:p w14:paraId="600823FD" w14:textId="77777777" w:rsidR="009D793F" w:rsidRPr="00CA4F75" w:rsidRDefault="009D793F" w:rsidP="000F5064">
            <w:pPr>
              <w:jc w:val="center"/>
              <w:rPr>
                <w:bCs/>
                <w:color w:val="000000" w:themeColor="text1"/>
                <w:sz w:val="22"/>
                <w:lang w:val="ro-RO"/>
              </w:rPr>
            </w:pPr>
            <w:r>
              <w:rPr>
                <w:bCs/>
                <w:color w:val="000000" w:themeColor="text1"/>
                <w:sz w:val="22"/>
                <w:lang w:val="ro-RO"/>
              </w:rPr>
              <w:t>3</w:t>
            </w:r>
          </w:p>
        </w:tc>
        <w:tc>
          <w:tcPr>
            <w:tcW w:w="1809" w:type="pct"/>
            <w:tcMar>
              <w:left w:w="40" w:type="dxa"/>
              <w:right w:w="40" w:type="dxa"/>
            </w:tcMar>
          </w:tcPr>
          <w:p w14:paraId="335982D8" w14:textId="77777777" w:rsidR="009D793F" w:rsidRPr="00CA4F75" w:rsidRDefault="009D793F" w:rsidP="009D793F">
            <w:pPr>
              <w:jc w:val="both"/>
              <w:rPr>
                <w:bCs/>
                <w:color w:val="000000" w:themeColor="text1"/>
                <w:sz w:val="22"/>
                <w:lang w:val="ro-RO"/>
              </w:rPr>
            </w:pPr>
            <w:r>
              <w:rPr>
                <w:bCs/>
                <w:color w:val="000000" w:themeColor="text1"/>
                <w:sz w:val="22"/>
                <w:lang w:val="ro-RO"/>
              </w:rPr>
              <w:t>Elaborarea și promovarea ofertelor investiționale</w:t>
            </w:r>
          </w:p>
        </w:tc>
        <w:tc>
          <w:tcPr>
            <w:tcW w:w="636" w:type="pct"/>
            <w:tcMar>
              <w:left w:w="40" w:type="dxa"/>
              <w:right w:w="40" w:type="dxa"/>
            </w:tcMar>
          </w:tcPr>
          <w:p w14:paraId="0BFD5B75" w14:textId="77777777" w:rsidR="009D793F" w:rsidRPr="00CA4F75" w:rsidRDefault="00246671" w:rsidP="00246671">
            <w:pPr>
              <w:jc w:val="both"/>
              <w:rPr>
                <w:bCs/>
                <w:color w:val="000000" w:themeColor="text1"/>
                <w:sz w:val="22"/>
                <w:lang w:val="ro-RO"/>
              </w:rPr>
            </w:pPr>
            <w:r>
              <w:rPr>
                <w:bCs/>
                <w:color w:val="000000" w:themeColor="text1"/>
                <w:sz w:val="22"/>
                <w:lang w:val="ro-RO"/>
              </w:rPr>
              <w:t>Primarul</w:t>
            </w:r>
          </w:p>
        </w:tc>
        <w:tc>
          <w:tcPr>
            <w:tcW w:w="416" w:type="pct"/>
            <w:tcMar>
              <w:left w:w="40" w:type="dxa"/>
              <w:right w:w="40" w:type="dxa"/>
            </w:tcMar>
          </w:tcPr>
          <w:p w14:paraId="11AA59D2" w14:textId="77777777" w:rsidR="009D793F" w:rsidRPr="00CA4F75" w:rsidRDefault="00246671" w:rsidP="009D793F">
            <w:pPr>
              <w:jc w:val="center"/>
              <w:rPr>
                <w:bCs/>
                <w:color w:val="000000" w:themeColor="text1"/>
                <w:sz w:val="22"/>
                <w:lang w:val="ro-RO"/>
              </w:rPr>
            </w:pPr>
            <w:r>
              <w:rPr>
                <w:bCs/>
                <w:color w:val="000000" w:themeColor="text1"/>
                <w:sz w:val="22"/>
                <w:lang w:val="ro-RO"/>
              </w:rPr>
              <w:t>2024</w:t>
            </w:r>
          </w:p>
        </w:tc>
        <w:tc>
          <w:tcPr>
            <w:tcW w:w="456" w:type="pct"/>
            <w:tcMar>
              <w:left w:w="40" w:type="dxa"/>
              <w:right w:w="40" w:type="dxa"/>
            </w:tcMar>
          </w:tcPr>
          <w:p w14:paraId="4F447740" w14:textId="77777777" w:rsidR="009D793F" w:rsidRPr="00CA4F75" w:rsidRDefault="009D793F" w:rsidP="009D793F">
            <w:pPr>
              <w:jc w:val="center"/>
              <w:rPr>
                <w:bCs/>
                <w:color w:val="000000" w:themeColor="text1"/>
                <w:sz w:val="22"/>
                <w:lang w:val="ro-RO"/>
              </w:rPr>
            </w:pPr>
          </w:p>
        </w:tc>
        <w:tc>
          <w:tcPr>
            <w:tcW w:w="597" w:type="pct"/>
            <w:tcMar>
              <w:left w:w="40" w:type="dxa"/>
              <w:right w:w="40" w:type="dxa"/>
            </w:tcMar>
          </w:tcPr>
          <w:p w14:paraId="109FA14D" w14:textId="77777777" w:rsidR="009D793F" w:rsidRPr="00CA4F75" w:rsidRDefault="009D793F" w:rsidP="009D793F">
            <w:pPr>
              <w:jc w:val="center"/>
              <w:rPr>
                <w:bCs/>
                <w:color w:val="000000" w:themeColor="text1"/>
                <w:sz w:val="22"/>
                <w:lang w:val="ro-RO"/>
              </w:rPr>
            </w:pPr>
          </w:p>
        </w:tc>
        <w:tc>
          <w:tcPr>
            <w:tcW w:w="917" w:type="pct"/>
            <w:tcMar>
              <w:left w:w="40" w:type="dxa"/>
              <w:right w:w="40" w:type="dxa"/>
            </w:tcMar>
          </w:tcPr>
          <w:p w14:paraId="56FBD2A6" w14:textId="77777777" w:rsidR="009D793F" w:rsidRPr="00CA4F75" w:rsidRDefault="00246671" w:rsidP="009D793F">
            <w:pPr>
              <w:jc w:val="both"/>
              <w:rPr>
                <w:bCs/>
                <w:color w:val="000000" w:themeColor="text1"/>
                <w:sz w:val="22"/>
                <w:lang w:val="ro-RO"/>
              </w:rPr>
            </w:pPr>
            <w:r>
              <w:rPr>
                <w:bCs/>
                <w:color w:val="000000" w:themeColor="text1"/>
                <w:sz w:val="22"/>
                <w:lang w:val="ro-RO"/>
              </w:rPr>
              <w:t>Ofertă investițională elaborată și promovată</w:t>
            </w:r>
          </w:p>
        </w:tc>
      </w:tr>
      <w:tr w:rsidR="009D793F" w:rsidRPr="00D85673" w14:paraId="0CB386D0" w14:textId="77777777" w:rsidTr="003927CC">
        <w:trPr>
          <w:trHeight w:val="171"/>
        </w:trPr>
        <w:tc>
          <w:tcPr>
            <w:tcW w:w="169" w:type="pct"/>
            <w:tcMar>
              <w:left w:w="40" w:type="dxa"/>
              <w:right w:w="40" w:type="dxa"/>
            </w:tcMar>
          </w:tcPr>
          <w:p w14:paraId="77C572D9" w14:textId="77777777" w:rsidR="009D793F" w:rsidRPr="00CA4F75" w:rsidRDefault="009D793F" w:rsidP="000F5064">
            <w:pPr>
              <w:jc w:val="center"/>
              <w:rPr>
                <w:bCs/>
                <w:color w:val="000000" w:themeColor="text1"/>
                <w:sz w:val="22"/>
                <w:lang w:val="ro-RO"/>
              </w:rPr>
            </w:pPr>
            <w:r>
              <w:rPr>
                <w:bCs/>
                <w:color w:val="000000" w:themeColor="text1"/>
                <w:sz w:val="22"/>
                <w:lang w:val="ro-RO"/>
              </w:rPr>
              <w:t>4</w:t>
            </w:r>
          </w:p>
        </w:tc>
        <w:tc>
          <w:tcPr>
            <w:tcW w:w="1809" w:type="pct"/>
            <w:tcMar>
              <w:left w:w="40" w:type="dxa"/>
              <w:right w:w="40" w:type="dxa"/>
            </w:tcMar>
          </w:tcPr>
          <w:p w14:paraId="6CD3E956"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 xml:space="preserve">Atragerea investițiilor și proiectelor prin GAL Stâncile Prutului, alți finanțatori din </w:t>
            </w:r>
            <w:r>
              <w:rPr>
                <w:bCs/>
                <w:color w:val="000000" w:themeColor="text1"/>
                <w:sz w:val="22"/>
                <w:lang w:val="ro-RO"/>
              </w:rPr>
              <w:t xml:space="preserve">țară și peste hotare </w:t>
            </w:r>
          </w:p>
        </w:tc>
        <w:tc>
          <w:tcPr>
            <w:tcW w:w="636" w:type="pct"/>
            <w:tcMar>
              <w:left w:w="40" w:type="dxa"/>
              <w:right w:w="40" w:type="dxa"/>
            </w:tcMar>
          </w:tcPr>
          <w:p w14:paraId="18AB87D9"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ONG din teritoriu, Primar</w:t>
            </w:r>
          </w:p>
        </w:tc>
        <w:tc>
          <w:tcPr>
            <w:tcW w:w="416" w:type="pct"/>
            <w:tcMar>
              <w:left w:w="40" w:type="dxa"/>
              <w:right w:w="40" w:type="dxa"/>
            </w:tcMar>
          </w:tcPr>
          <w:p w14:paraId="07875033"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permanent</w:t>
            </w:r>
          </w:p>
        </w:tc>
        <w:tc>
          <w:tcPr>
            <w:tcW w:w="456" w:type="pct"/>
            <w:tcMar>
              <w:left w:w="40" w:type="dxa"/>
              <w:right w:w="40" w:type="dxa"/>
            </w:tcMar>
          </w:tcPr>
          <w:p w14:paraId="6D1C6920"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În dependență de proiect</w:t>
            </w:r>
          </w:p>
        </w:tc>
        <w:tc>
          <w:tcPr>
            <w:tcW w:w="597" w:type="pct"/>
            <w:tcMar>
              <w:left w:w="40" w:type="dxa"/>
              <w:right w:w="40" w:type="dxa"/>
            </w:tcMar>
          </w:tcPr>
          <w:p w14:paraId="75F9DE18"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APL, Agenți economici</w:t>
            </w:r>
          </w:p>
        </w:tc>
        <w:tc>
          <w:tcPr>
            <w:tcW w:w="917" w:type="pct"/>
            <w:tcMar>
              <w:left w:w="40" w:type="dxa"/>
              <w:right w:w="40" w:type="dxa"/>
            </w:tcMar>
          </w:tcPr>
          <w:p w14:paraId="0DCA2719"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Număr de proiecte</w:t>
            </w:r>
          </w:p>
          <w:p w14:paraId="1F4A9E9C"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Număr de persoane beneficiare</w:t>
            </w:r>
          </w:p>
        </w:tc>
      </w:tr>
      <w:tr w:rsidR="009D793F" w:rsidRPr="00D85673" w14:paraId="78B7EB9D" w14:textId="77777777" w:rsidTr="003927CC">
        <w:trPr>
          <w:trHeight w:val="171"/>
        </w:trPr>
        <w:tc>
          <w:tcPr>
            <w:tcW w:w="169" w:type="pct"/>
            <w:tcMar>
              <w:left w:w="40" w:type="dxa"/>
              <w:right w:w="40" w:type="dxa"/>
            </w:tcMar>
          </w:tcPr>
          <w:p w14:paraId="5E479F9E" w14:textId="77777777" w:rsidR="009D793F" w:rsidRPr="00CA4F75" w:rsidRDefault="009D793F" w:rsidP="000F5064">
            <w:pPr>
              <w:jc w:val="center"/>
              <w:rPr>
                <w:bCs/>
                <w:color w:val="000000" w:themeColor="text1"/>
                <w:sz w:val="22"/>
                <w:lang w:val="ro-RO"/>
              </w:rPr>
            </w:pPr>
            <w:r>
              <w:rPr>
                <w:bCs/>
                <w:color w:val="000000" w:themeColor="text1"/>
                <w:sz w:val="22"/>
                <w:lang w:val="ro-RO"/>
              </w:rPr>
              <w:t>5</w:t>
            </w:r>
          </w:p>
        </w:tc>
        <w:tc>
          <w:tcPr>
            <w:tcW w:w="1809" w:type="pct"/>
            <w:tcMar>
              <w:left w:w="40" w:type="dxa"/>
              <w:right w:w="40" w:type="dxa"/>
            </w:tcMar>
          </w:tcPr>
          <w:p w14:paraId="7CC36A3A"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Elaborarea si aprobarea Pașaportului localității</w:t>
            </w:r>
          </w:p>
        </w:tc>
        <w:tc>
          <w:tcPr>
            <w:tcW w:w="636" w:type="pct"/>
            <w:tcMar>
              <w:left w:w="40" w:type="dxa"/>
              <w:right w:w="40" w:type="dxa"/>
            </w:tcMar>
          </w:tcPr>
          <w:p w14:paraId="6FCF409B"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Secretar, Consiliu</w:t>
            </w:r>
          </w:p>
        </w:tc>
        <w:tc>
          <w:tcPr>
            <w:tcW w:w="416" w:type="pct"/>
            <w:tcMar>
              <w:left w:w="40" w:type="dxa"/>
              <w:right w:w="40" w:type="dxa"/>
            </w:tcMar>
          </w:tcPr>
          <w:p w14:paraId="7CEE7F27"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2024-2025</w:t>
            </w:r>
          </w:p>
        </w:tc>
        <w:tc>
          <w:tcPr>
            <w:tcW w:w="456" w:type="pct"/>
            <w:tcMar>
              <w:left w:w="40" w:type="dxa"/>
              <w:right w:w="40" w:type="dxa"/>
            </w:tcMar>
          </w:tcPr>
          <w:p w14:paraId="6490FD51" w14:textId="77777777" w:rsidR="009D793F" w:rsidRPr="00CA4F75" w:rsidRDefault="009D793F" w:rsidP="009D793F">
            <w:pPr>
              <w:jc w:val="center"/>
              <w:rPr>
                <w:bCs/>
                <w:color w:val="000000" w:themeColor="text1"/>
                <w:sz w:val="22"/>
                <w:lang w:val="ro-RO"/>
              </w:rPr>
            </w:pPr>
          </w:p>
        </w:tc>
        <w:tc>
          <w:tcPr>
            <w:tcW w:w="597" w:type="pct"/>
            <w:tcMar>
              <w:left w:w="40" w:type="dxa"/>
              <w:right w:w="40" w:type="dxa"/>
            </w:tcMar>
          </w:tcPr>
          <w:p w14:paraId="2952F9E6" w14:textId="77777777" w:rsidR="009D793F" w:rsidRPr="00CA4F75" w:rsidRDefault="009D793F" w:rsidP="009D793F">
            <w:pPr>
              <w:jc w:val="center"/>
              <w:rPr>
                <w:bCs/>
                <w:color w:val="000000" w:themeColor="text1"/>
                <w:sz w:val="22"/>
                <w:lang w:val="ro-RO"/>
              </w:rPr>
            </w:pPr>
          </w:p>
        </w:tc>
        <w:tc>
          <w:tcPr>
            <w:tcW w:w="917" w:type="pct"/>
            <w:tcMar>
              <w:left w:w="40" w:type="dxa"/>
              <w:right w:w="40" w:type="dxa"/>
            </w:tcMar>
          </w:tcPr>
          <w:p w14:paraId="6F49AE7D"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Pașaportul localității publicat online</w:t>
            </w:r>
          </w:p>
        </w:tc>
      </w:tr>
      <w:tr w:rsidR="009D793F" w:rsidRPr="00D85673" w14:paraId="26D24D04" w14:textId="77777777" w:rsidTr="003927CC">
        <w:trPr>
          <w:trHeight w:val="171"/>
        </w:trPr>
        <w:tc>
          <w:tcPr>
            <w:tcW w:w="169" w:type="pct"/>
            <w:tcMar>
              <w:left w:w="40" w:type="dxa"/>
              <w:right w:w="40" w:type="dxa"/>
            </w:tcMar>
          </w:tcPr>
          <w:p w14:paraId="42D6F021" w14:textId="77777777" w:rsidR="009D793F" w:rsidRPr="00CA4F75" w:rsidRDefault="009D793F" w:rsidP="000F5064">
            <w:pPr>
              <w:jc w:val="center"/>
              <w:rPr>
                <w:bCs/>
                <w:color w:val="000000" w:themeColor="text1"/>
                <w:sz w:val="22"/>
                <w:lang w:val="ro-RO"/>
              </w:rPr>
            </w:pPr>
            <w:r>
              <w:rPr>
                <w:bCs/>
                <w:color w:val="000000" w:themeColor="text1"/>
                <w:sz w:val="22"/>
                <w:lang w:val="ro-RO"/>
              </w:rPr>
              <w:t>6</w:t>
            </w:r>
          </w:p>
        </w:tc>
        <w:tc>
          <w:tcPr>
            <w:tcW w:w="1809" w:type="pct"/>
            <w:tcMar>
              <w:left w:w="40" w:type="dxa"/>
              <w:right w:w="40" w:type="dxa"/>
            </w:tcMar>
          </w:tcPr>
          <w:p w14:paraId="4AC6F2D6"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Elaborarea si aprobarea Planului Urbanistic</w:t>
            </w:r>
          </w:p>
        </w:tc>
        <w:tc>
          <w:tcPr>
            <w:tcW w:w="636" w:type="pct"/>
            <w:tcMar>
              <w:left w:w="40" w:type="dxa"/>
              <w:right w:w="40" w:type="dxa"/>
            </w:tcMar>
          </w:tcPr>
          <w:p w14:paraId="4D5ED535"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Consiliu, primar, oficiul cadastral</w:t>
            </w:r>
          </w:p>
        </w:tc>
        <w:tc>
          <w:tcPr>
            <w:tcW w:w="416" w:type="pct"/>
            <w:tcMar>
              <w:left w:w="40" w:type="dxa"/>
              <w:right w:w="40" w:type="dxa"/>
            </w:tcMar>
          </w:tcPr>
          <w:p w14:paraId="4A262772"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2024-2028</w:t>
            </w:r>
          </w:p>
        </w:tc>
        <w:tc>
          <w:tcPr>
            <w:tcW w:w="456" w:type="pct"/>
            <w:tcMar>
              <w:left w:w="40" w:type="dxa"/>
              <w:right w:w="40" w:type="dxa"/>
            </w:tcMar>
          </w:tcPr>
          <w:p w14:paraId="34C42E69"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 xml:space="preserve">250 </w:t>
            </w:r>
          </w:p>
          <w:p w14:paraId="65353E7F" w14:textId="77777777" w:rsidR="009D793F" w:rsidRPr="00CA4F75" w:rsidRDefault="009D793F" w:rsidP="009D793F">
            <w:pPr>
              <w:jc w:val="center"/>
              <w:rPr>
                <w:bCs/>
                <w:color w:val="000000" w:themeColor="text1"/>
                <w:sz w:val="22"/>
                <w:lang w:val="ro-RO"/>
              </w:rPr>
            </w:pPr>
          </w:p>
          <w:p w14:paraId="46AB6B7F" w14:textId="77777777" w:rsidR="009D793F" w:rsidRPr="00CA4F75" w:rsidRDefault="009D793F" w:rsidP="009D793F">
            <w:pPr>
              <w:rPr>
                <w:bCs/>
                <w:color w:val="000000" w:themeColor="text1"/>
                <w:sz w:val="22"/>
                <w:lang w:val="ro-RO"/>
              </w:rPr>
            </w:pPr>
          </w:p>
        </w:tc>
        <w:tc>
          <w:tcPr>
            <w:tcW w:w="597" w:type="pct"/>
            <w:tcMar>
              <w:left w:w="40" w:type="dxa"/>
              <w:right w:w="40" w:type="dxa"/>
            </w:tcMar>
          </w:tcPr>
          <w:p w14:paraId="3947CD6A"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FNDRL</w:t>
            </w:r>
          </w:p>
        </w:tc>
        <w:tc>
          <w:tcPr>
            <w:tcW w:w="917" w:type="pct"/>
            <w:tcMar>
              <w:left w:w="40" w:type="dxa"/>
              <w:right w:w="40" w:type="dxa"/>
            </w:tcMar>
          </w:tcPr>
          <w:p w14:paraId="12A03307" w14:textId="77777777" w:rsidR="009D793F" w:rsidRPr="00CA4F75" w:rsidRDefault="009D793F" w:rsidP="009D793F">
            <w:pPr>
              <w:jc w:val="both"/>
              <w:rPr>
                <w:bCs/>
                <w:color w:val="000000" w:themeColor="text1"/>
                <w:sz w:val="22"/>
                <w:lang w:val="ro-RO"/>
              </w:rPr>
            </w:pPr>
          </w:p>
        </w:tc>
      </w:tr>
      <w:tr w:rsidR="009D793F" w:rsidRPr="00D85673" w14:paraId="1AB1A04F" w14:textId="77777777" w:rsidTr="003927CC">
        <w:trPr>
          <w:trHeight w:val="171"/>
        </w:trPr>
        <w:tc>
          <w:tcPr>
            <w:tcW w:w="169" w:type="pct"/>
            <w:tcMar>
              <w:left w:w="40" w:type="dxa"/>
              <w:right w:w="40" w:type="dxa"/>
            </w:tcMar>
          </w:tcPr>
          <w:p w14:paraId="6CE15224" w14:textId="77777777" w:rsidR="009D793F" w:rsidRPr="00CA4F75" w:rsidRDefault="009D793F" w:rsidP="000F5064">
            <w:pPr>
              <w:jc w:val="center"/>
              <w:rPr>
                <w:bCs/>
                <w:color w:val="000000" w:themeColor="text1"/>
                <w:sz w:val="22"/>
                <w:lang w:val="ro-RO"/>
              </w:rPr>
            </w:pPr>
            <w:r>
              <w:rPr>
                <w:bCs/>
                <w:color w:val="000000" w:themeColor="text1"/>
                <w:sz w:val="22"/>
                <w:lang w:val="ro-RO"/>
              </w:rPr>
              <w:t>7</w:t>
            </w:r>
          </w:p>
        </w:tc>
        <w:tc>
          <w:tcPr>
            <w:tcW w:w="1809" w:type="pct"/>
            <w:tcMar>
              <w:left w:w="40" w:type="dxa"/>
              <w:right w:w="40" w:type="dxa"/>
            </w:tcMar>
          </w:tcPr>
          <w:p w14:paraId="1B19180E"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Organizarea și desfășurarea zilei Diasporei</w:t>
            </w:r>
            <w:r>
              <w:rPr>
                <w:bCs/>
                <w:color w:val="000000" w:themeColor="text1"/>
                <w:sz w:val="22"/>
                <w:lang w:val="ro-RO"/>
              </w:rPr>
              <w:t>, altor activități cu băștinașii și atragerea lor în proiecte</w:t>
            </w:r>
          </w:p>
        </w:tc>
        <w:tc>
          <w:tcPr>
            <w:tcW w:w="636" w:type="pct"/>
            <w:tcMar>
              <w:left w:w="40" w:type="dxa"/>
              <w:right w:w="40" w:type="dxa"/>
            </w:tcMar>
          </w:tcPr>
          <w:p w14:paraId="2CBC96FF"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 xml:space="preserve">APL, ONG, AO </w:t>
            </w:r>
            <w:proofErr w:type="spellStart"/>
            <w:r w:rsidRPr="00CA4F75">
              <w:rPr>
                <w:bCs/>
                <w:color w:val="000000" w:themeColor="text1"/>
                <w:sz w:val="22"/>
                <w:lang w:val="ro-RO"/>
              </w:rPr>
              <w:t>Baștinașii</w:t>
            </w:r>
            <w:proofErr w:type="spellEnd"/>
          </w:p>
        </w:tc>
        <w:tc>
          <w:tcPr>
            <w:tcW w:w="416" w:type="pct"/>
            <w:tcMar>
              <w:left w:w="40" w:type="dxa"/>
              <w:right w:w="40" w:type="dxa"/>
            </w:tcMar>
          </w:tcPr>
          <w:p w14:paraId="59F97A2B"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2024-2028</w:t>
            </w:r>
          </w:p>
          <w:p w14:paraId="52D0B30A"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Anual, luna august</w:t>
            </w:r>
          </w:p>
        </w:tc>
        <w:tc>
          <w:tcPr>
            <w:tcW w:w="456" w:type="pct"/>
            <w:tcMar>
              <w:left w:w="40" w:type="dxa"/>
              <w:right w:w="40" w:type="dxa"/>
            </w:tcMar>
          </w:tcPr>
          <w:p w14:paraId="2B71644B" w14:textId="77777777" w:rsidR="009D793F" w:rsidRPr="00CA4F75" w:rsidRDefault="009D793F" w:rsidP="009D793F">
            <w:pPr>
              <w:jc w:val="center"/>
              <w:rPr>
                <w:bCs/>
                <w:color w:val="000000" w:themeColor="text1"/>
                <w:sz w:val="22"/>
                <w:lang w:val="ro-RO"/>
              </w:rPr>
            </w:pPr>
          </w:p>
        </w:tc>
        <w:tc>
          <w:tcPr>
            <w:tcW w:w="597" w:type="pct"/>
            <w:tcMar>
              <w:left w:w="40" w:type="dxa"/>
              <w:right w:w="40" w:type="dxa"/>
            </w:tcMar>
          </w:tcPr>
          <w:p w14:paraId="38216D09" w14:textId="77777777" w:rsidR="009D793F" w:rsidRPr="00CA4F75" w:rsidRDefault="009D793F" w:rsidP="009D793F">
            <w:pPr>
              <w:jc w:val="center"/>
              <w:rPr>
                <w:bCs/>
                <w:color w:val="000000" w:themeColor="text1"/>
                <w:sz w:val="22"/>
                <w:lang w:val="ro-RO"/>
              </w:rPr>
            </w:pPr>
          </w:p>
        </w:tc>
        <w:tc>
          <w:tcPr>
            <w:tcW w:w="917" w:type="pct"/>
            <w:tcMar>
              <w:left w:w="40" w:type="dxa"/>
              <w:right w:w="40" w:type="dxa"/>
            </w:tcMar>
          </w:tcPr>
          <w:p w14:paraId="7560B94C"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Minim un eveniment desfășurat cu participarea a 30 persoane din diasporă</w:t>
            </w:r>
          </w:p>
        </w:tc>
      </w:tr>
      <w:tr w:rsidR="009D793F" w:rsidRPr="00D85673" w14:paraId="1E9E19B5" w14:textId="77777777" w:rsidTr="003927CC">
        <w:trPr>
          <w:trHeight w:val="171"/>
        </w:trPr>
        <w:tc>
          <w:tcPr>
            <w:tcW w:w="169" w:type="pct"/>
            <w:tcMar>
              <w:left w:w="40" w:type="dxa"/>
              <w:right w:w="40" w:type="dxa"/>
            </w:tcMar>
          </w:tcPr>
          <w:p w14:paraId="2B5FA861" w14:textId="77777777" w:rsidR="009D793F" w:rsidRPr="00CA4F75" w:rsidRDefault="009D793F" w:rsidP="000F5064">
            <w:pPr>
              <w:jc w:val="center"/>
              <w:rPr>
                <w:bCs/>
                <w:color w:val="000000" w:themeColor="text1"/>
                <w:sz w:val="22"/>
                <w:lang w:val="ro-RO"/>
              </w:rPr>
            </w:pPr>
            <w:r>
              <w:rPr>
                <w:bCs/>
                <w:color w:val="000000" w:themeColor="text1"/>
                <w:sz w:val="22"/>
                <w:lang w:val="ro-RO"/>
              </w:rPr>
              <w:t>8</w:t>
            </w:r>
          </w:p>
        </w:tc>
        <w:tc>
          <w:tcPr>
            <w:tcW w:w="1809" w:type="pct"/>
            <w:tcMar>
              <w:left w:w="40" w:type="dxa"/>
              <w:right w:w="40" w:type="dxa"/>
            </w:tcMar>
          </w:tcPr>
          <w:p w14:paraId="0FCB5520" w14:textId="77777777" w:rsidR="009D793F" w:rsidRPr="00CA4F75" w:rsidRDefault="009D793F" w:rsidP="009D793F">
            <w:pPr>
              <w:jc w:val="both"/>
              <w:rPr>
                <w:bCs/>
                <w:color w:val="000000" w:themeColor="text1"/>
                <w:sz w:val="22"/>
                <w:lang w:val="ro-RO"/>
              </w:rPr>
            </w:pPr>
            <w:r w:rsidRPr="00CA4F75">
              <w:rPr>
                <w:bCs/>
                <w:color w:val="000000" w:themeColor="text1"/>
                <w:sz w:val="22"/>
                <w:lang w:val="ro-RO"/>
              </w:rPr>
              <w:t>Crearea stemei localității</w:t>
            </w:r>
          </w:p>
        </w:tc>
        <w:tc>
          <w:tcPr>
            <w:tcW w:w="636" w:type="pct"/>
            <w:tcMar>
              <w:left w:w="40" w:type="dxa"/>
              <w:right w:w="40" w:type="dxa"/>
            </w:tcMar>
          </w:tcPr>
          <w:p w14:paraId="068D75D5" w14:textId="77777777" w:rsidR="009D793F" w:rsidRPr="00CA4F75" w:rsidRDefault="009D793F" w:rsidP="00246671">
            <w:pPr>
              <w:jc w:val="both"/>
              <w:rPr>
                <w:bCs/>
                <w:color w:val="000000" w:themeColor="text1"/>
                <w:sz w:val="22"/>
                <w:lang w:val="ro-RO"/>
              </w:rPr>
            </w:pPr>
            <w:r w:rsidRPr="00CA4F75">
              <w:rPr>
                <w:bCs/>
                <w:color w:val="000000" w:themeColor="text1"/>
                <w:sz w:val="22"/>
                <w:lang w:val="ro-RO"/>
              </w:rPr>
              <w:t>Secretar, primar, consiliu</w:t>
            </w:r>
          </w:p>
        </w:tc>
        <w:tc>
          <w:tcPr>
            <w:tcW w:w="416" w:type="pct"/>
            <w:tcMar>
              <w:left w:w="40" w:type="dxa"/>
              <w:right w:w="40" w:type="dxa"/>
            </w:tcMar>
          </w:tcPr>
          <w:p w14:paraId="7BEE319C"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2024-2026</w:t>
            </w:r>
          </w:p>
        </w:tc>
        <w:tc>
          <w:tcPr>
            <w:tcW w:w="456" w:type="pct"/>
            <w:tcMar>
              <w:left w:w="40" w:type="dxa"/>
              <w:right w:w="40" w:type="dxa"/>
            </w:tcMar>
          </w:tcPr>
          <w:p w14:paraId="7BF22794"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 xml:space="preserve">20 </w:t>
            </w:r>
          </w:p>
        </w:tc>
        <w:tc>
          <w:tcPr>
            <w:tcW w:w="597" w:type="pct"/>
            <w:tcMar>
              <w:left w:w="40" w:type="dxa"/>
              <w:right w:w="40" w:type="dxa"/>
            </w:tcMar>
          </w:tcPr>
          <w:p w14:paraId="13E546FD" w14:textId="77777777" w:rsidR="009D793F" w:rsidRPr="00CA4F75" w:rsidRDefault="009D793F" w:rsidP="009D793F">
            <w:pPr>
              <w:jc w:val="center"/>
              <w:rPr>
                <w:bCs/>
                <w:color w:val="000000" w:themeColor="text1"/>
                <w:sz w:val="22"/>
                <w:lang w:val="ro-RO"/>
              </w:rPr>
            </w:pPr>
            <w:r w:rsidRPr="00CA4F75">
              <w:rPr>
                <w:bCs/>
                <w:color w:val="000000" w:themeColor="text1"/>
                <w:sz w:val="22"/>
                <w:lang w:val="ro-RO"/>
              </w:rPr>
              <w:t>APL; ONG</w:t>
            </w:r>
          </w:p>
        </w:tc>
        <w:tc>
          <w:tcPr>
            <w:tcW w:w="917" w:type="pct"/>
            <w:tcMar>
              <w:left w:w="40" w:type="dxa"/>
              <w:right w:w="40" w:type="dxa"/>
            </w:tcMar>
          </w:tcPr>
          <w:p w14:paraId="5DE112E1" w14:textId="77777777" w:rsidR="009D793F" w:rsidRPr="00CA4F75" w:rsidRDefault="009D793F" w:rsidP="009D793F">
            <w:pPr>
              <w:jc w:val="both"/>
              <w:rPr>
                <w:bCs/>
                <w:color w:val="000000" w:themeColor="text1"/>
                <w:sz w:val="22"/>
                <w:lang w:val="ro-RO"/>
              </w:rPr>
            </w:pPr>
          </w:p>
        </w:tc>
      </w:tr>
    </w:tbl>
    <w:p w14:paraId="324CF1AC" w14:textId="77777777" w:rsidR="00D85673" w:rsidRPr="00D85673" w:rsidRDefault="00D85673" w:rsidP="00D85673">
      <w:pPr>
        <w:spacing w:line="276" w:lineRule="auto"/>
        <w:jc w:val="both"/>
        <w:rPr>
          <w:szCs w:val="24"/>
          <w:lang w:val="ro-RO"/>
        </w:rPr>
      </w:pPr>
    </w:p>
    <w:p w14:paraId="4CE020CF" w14:textId="77777777" w:rsidR="00D72C76" w:rsidRPr="00286417" w:rsidRDefault="00D72C76" w:rsidP="00286417">
      <w:pPr>
        <w:spacing w:line="276" w:lineRule="auto"/>
        <w:jc w:val="both"/>
        <w:rPr>
          <w:rFonts w:eastAsia="Calibri" w:cs="Calibri"/>
          <w:szCs w:val="24"/>
          <w:lang w:val="ro-RO"/>
        </w:rPr>
      </w:pPr>
    </w:p>
    <w:p w14:paraId="4D57906C" w14:textId="77777777" w:rsidR="00D72C76" w:rsidRPr="00286417" w:rsidRDefault="00D72C76" w:rsidP="00286417">
      <w:pPr>
        <w:spacing w:line="276" w:lineRule="auto"/>
        <w:jc w:val="both"/>
        <w:rPr>
          <w:rFonts w:eastAsia="Calibri" w:cs="Calibri"/>
          <w:szCs w:val="24"/>
          <w:lang w:val="ro-RO"/>
        </w:rPr>
        <w:sectPr w:rsidR="00D72C76" w:rsidRPr="00286417" w:rsidSect="00641986">
          <w:pgSz w:w="16838" w:h="11906" w:orient="landscape" w:code="9"/>
          <w:pgMar w:top="1134" w:right="1134" w:bottom="1134" w:left="1134" w:header="720" w:footer="720" w:gutter="0"/>
          <w:cols w:space="720"/>
          <w:docGrid w:linePitch="360"/>
        </w:sectPr>
      </w:pPr>
    </w:p>
    <w:p w14:paraId="334C564D" w14:textId="77777777" w:rsidR="00D72C76" w:rsidRPr="00286417" w:rsidRDefault="00D72C76" w:rsidP="000F5064">
      <w:pPr>
        <w:pStyle w:val="Titlu2"/>
        <w:numPr>
          <w:ilvl w:val="1"/>
          <w:numId w:val="1"/>
        </w:numPr>
        <w:spacing w:line="276" w:lineRule="auto"/>
        <w:ind w:left="709" w:hanging="709"/>
        <w:rPr>
          <w:color w:val="006699"/>
          <w:sz w:val="24"/>
          <w:szCs w:val="24"/>
          <w:lang w:val="ro-RO"/>
        </w:rPr>
      </w:pPr>
      <w:bookmarkStart w:id="91" w:name="_Toc146015150"/>
      <w:r w:rsidRPr="00286417">
        <w:rPr>
          <w:color w:val="006699"/>
          <w:sz w:val="24"/>
          <w:szCs w:val="24"/>
          <w:lang w:val="ro-RO"/>
        </w:rPr>
        <w:lastRenderedPageBreak/>
        <w:t>Verificare și revizuire</w:t>
      </w:r>
      <w:bookmarkEnd w:id="91"/>
    </w:p>
    <w:p w14:paraId="1297A45D" w14:textId="77777777" w:rsidR="00D72C76" w:rsidRPr="00286417" w:rsidRDefault="00D72C76" w:rsidP="00286417">
      <w:pPr>
        <w:spacing w:line="276" w:lineRule="auto"/>
        <w:jc w:val="both"/>
        <w:rPr>
          <w:szCs w:val="24"/>
          <w:lang w:val="ro-RO"/>
        </w:rPr>
      </w:pPr>
    </w:p>
    <w:p w14:paraId="5FC457B4" w14:textId="77777777" w:rsidR="000F5064" w:rsidRPr="00E940AE" w:rsidRDefault="000F5064" w:rsidP="000F5064">
      <w:pPr>
        <w:spacing w:line="20" w:lineRule="atLeast"/>
        <w:jc w:val="both"/>
        <w:rPr>
          <w:rFonts w:cs="Arial"/>
          <w:szCs w:val="24"/>
          <w:lang w:val="ro-RO"/>
        </w:rPr>
      </w:pPr>
      <w:r w:rsidRPr="00E940AE">
        <w:rPr>
          <w:rFonts w:cs="Arial"/>
          <w:szCs w:val="24"/>
          <w:lang w:val="ro-RO"/>
        </w:rPr>
        <w:t>Cadrul de monitorizare și evaluarea descrie subiecții implicați în procesul de monitorizare și evaluare și rolurile acestora, nivelele de monitorizare și evaluare, cât și sistemul de indicatori pentru fiecare nivel care măsoară progresul (performanțele), rezultatul (efectele și impactul intervențiilor).</w:t>
      </w:r>
    </w:p>
    <w:p w14:paraId="0A65743A" w14:textId="77777777" w:rsidR="000F5064" w:rsidRPr="00E940AE" w:rsidRDefault="000F5064" w:rsidP="000F5064">
      <w:pPr>
        <w:spacing w:line="20" w:lineRule="atLeast"/>
        <w:jc w:val="both"/>
        <w:rPr>
          <w:rFonts w:cs="Arial"/>
          <w:szCs w:val="24"/>
          <w:lang w:val="ro-RO"/>
        </w:rPr>
      </w:pPr>
    </w:p>
    <w:p w14:paraId="712894C2" w14:textId="77777777" w:rsidR="000F5064" w:rsidRPr="00E940AE" w:rsidRDefault="000F5064" w:rsidP="000F5064">
      <w:pPr>
        <w:spacing w:line="20" w:lineRule="atLeast"/>
        <w:jc w:val="both"/>
        <w:rPr>
          <w:rFonts w:cs="Arial"/>
          <w:szCs w:val="24"/>
          <w:lang w:val="ro-RO"/>
        </w:rPr>
      </w:pPr>
      <w:r w:rsidRPr="00E940AE">
        <w:rPr>
          <w:rFonts w:cs="Arial"/>
          <w:szCs w:val="24"/>
          <w:lang w:val="ro-RO"/>
        </w:rPr>
        <w:t xml:space="preserve">Implementarea Strategiei de Dezvoltare </w:t>
      </w:r>
      <w:proofErr w:type="spellStart"/>
      <w:r w:rsidRPr="00E940AE">
        <w:rPr>
          <w:rFonts w:cs="Arial"/>
          <w:szCs w:val="24"/>
          <w:lang w:val="ro-RO"/>
        </w:rPr>
        <w:t>Socio</w:t>
      </w:r>
      <w:proofErr w:type="spellEnd"/>
      <w:r w:rsidRPr="00E940AE">
        <w:rPr>
          <w:rFonts w:cs="Arial"/>
          <w:szCs w:val="24"/>
          <w:lang w:val="ro-RO"/>
        </w:rPr>
        <w:t xml:space="preserve">-Economică este un proces participativ și necesită un efort conjugat din partea APL, a societății civile sau a locuitorilor precum și a sectorului privat din localitate. </w:t>
      </w:r>
    </w:p>
    <w:p w14:paraId="6EC08B0C" w14:textId="77777777" w:rsidR="000F5064" w:rsidRPr="00E940AE" w:rsidRDefault="000F5064" w:rsidP="000F5064">
      <w:pPr>
        <w:spacing w:line="20" w:lineRule="atLeast"/>
        <w:jc w:val="both"/>
        <w:rPr>
          <w:rFonts w:cs="Arial"/>
          <w:szCs w:val="24"/>
          <w:lang w:val="ro-RO"/>
        </w:rPr>
      </w:pPr>
      <w:r w:rsidRPr="00E940AE">
        <w:rPr>
          <w:rFonts w:cs="Arial"/>
          <w:szCs w:val="24"/>
          <w:lang w:val="ro-RO"/>
        </w:rPr>
        <w:t>În procesul realizării Strategiei vor fi implicați mai mulți actori, fiecare având un rol determinat:</w:t>
      </w:r>
    </w:p>
    <w:p w14:paraId="6BA33741" w14:textId="77777777" w:rsidR="000F5064" w:rsidRPr="00E940AE" w:rsidRDefault="000F5064" w:rsidP="000F5064">
      <w:pPr>
        <w:pStyle w:val="Listparagraf"/>
        <w:numPr>
          <w:ilvl w:val="1"/>
          <w:numId w:val="18"/>
        </w:numPr>
        <w:spacing w:line="20" w:lineRule="atLeast"/>
        <w:ind w:left="851" w:hanging="437"/>
        <w:contextualSpacing w:val="0"/>
        <w:jc w:val="both"/>
        <w:rPr>
          <w:rFonts w:cs="Arial"/>
          <w:szCs w:val="24"/>
          <w:lang w:val="ro-RO"/>
        </w:rPr>
      </w:pPr>
      <w:r w:rsidRPr="00E940AE">
        <w:rPr>
          <w:rFonts w:cs="Arial"/>
          <w:szCs w:val="24"/>
          <w:lang w:val="ro-RO"/>
        </w:rPr>
        <w:t>Administrația publică locală (Consiliul Local, Primarul, Primăria)</w:t>
      </w:r>
    </w:p>
    <w:p w14:paraId="6F8BA807" w14:textId="77777777" w:rsidR="000F5064" w:rsidRPr="00E940AE" w:rsidRDefault="000F5064" w:rsidP="000F5064">
      <w:pPr>
        <w:pStyle w:val="Listparagraf"/>
        <w:numPr>
          <w:ilvl w:val="1"/>
          <w:numId w:val="18"/>
        </w:numPr>
        <w:spacing w:line="20" w:lineRule="atLeast"/>
        <w:ind w:left="851" w:hanging="437"/>
        <w:contextualSpacing w:val="0"/>
        <w:jc w:val="both"/>
        <w:rPr>
          <w:rFonts w:cs="Arial"/>
          <w:szCs w:val="24"/>
          <w:lang w:val="ro-RO"/>
        </w:rPr>
      </w:pPr>
      <w:r w:rsidRPr="00E940AE">
        <w:rPr>
          <w:rFonts w:cs="Arial"/>
          <w:szCs w:val="24"/>
          <w:lang w:val="ro-RO"/>
        </w:rPr>
        <w:t xml:space="preserve">Locuitorii </w:t>
      </w:r>
      <w:r>
        <w:rPr>
          <w:rFonts w:cs="Arial"/>
          <w:szCs w:val="24"/>
          <w:lang w:val="ro-RO"/>
        </w:rPr>
        <w:t>comunității</w:t>
      </w:r>
    </w:p>
    <w:p w14:paraId="71C69BFF" w14:textId="77777777" w:rsidR="000F5064" w:rsidRPr="00E940AE" w:rsidRDefault="000F5064" w:rsidP="000F5064">
      <w:pPr>
        <w:pStyle w:val="Listparagraf"/>
        <w:numPr>
          <w:ilvl w:val="1"/>
          <w:numId w:val="18"/>
        </w:numPr>
        <w:spacing w:line="20" w:lineRule="atLeast"/>
        <w:ind w:left="851" w:hanging="437"/>
        <w:contextualSpacing w:val="0"/>
        <w:jc w:val="both"/>
        <w:rPr>
          <w:rFonts w:cs="Arial"/>
          <w:szCs w:val="24"/>
          <w:lang w:val="ro-RO"/>
        </w:rPr>
      </w:pPr>
      <w:r w:rsidRPr="00E940AE">
        <w:rPr>
          <w:rFonts w:cs="Arial"/>
          <w:szCs w:val="24"/>
          <w:lang w:val="ro-RO"/>
        </w:rPr>
        <w:t>Agenții economici</w:t>
      </w:r>
    </w:p>
    <w:p w14:paraId="5BBA18A4" w14:textId="77777777" w:rsidR="000F5064" w:rsidRPr="00E940AE" w:rsidRDefault="000F5064" w:rsidP="000F5064">
      <w:pPr>
        <w:pStyle w:val="Listparagraf"/>
        <w:numPr>
          <w:ilvl w:val="1"/>
          <w:numId w:val="18"/>
        </w:numPr>
        <w:spacing w:line="20" w:lineRule="atLeast"/>
        <w:ind w:left="851" w:hanging="437"/>
        <w:contextualSpacing w:val="0"/>
        <w:jc w:val="both"/>
        <w:rPr>
          <w:rFonts w:cs="Arial"/>
          <w:szCs w:val="24"/>
          <w:lang w:val="ro-RO"/>
        </w:rPr>
      </w:pPr>
      <w:r w:rsidRPr="00E940AE">
        <w:rPr>
          <w:rFonts w:cs="Arial"/>
          <w:szCs w:val="24"/>
          <w:lang w:val="ro-RO"/>
        </w:rPr>
        <w:t>Societatea civilă</w:t>
      </w:r>
    </w:p>
    <w:p w14:paraId="58113C06" w14:textId="77777777" w:rsidR="000F5064" w:rsidRPr="00E940AE" w:rsidRDefault="000F5064" w:rsidP="000F5064">
      <w:pPr>
        <w:pStyle w:val="Listparagraf"/>
        <w:numPr>
          <w:ilvl w:val="1"/>
          <w:numId w:val="18"/>
        </w:numPr>
        <w:spacing w:line="20" w:lineRule="atLeast"/>
        <w:ind w:left="851" w:hanging="437"/>
        <w:contextualSpacing w:val="0"/>
        <w:jc w:val="both"/>
        <w:rPr>
          <w:rFonts w:cs="Arial"/>
          <w:szCs w:val="24"/>
          <w:lang w:val="ro-RO"/>
        </w:rPr>
      </w:pPr>
      <w:r w:rsidRPr="00E940AE">
        <w:rPr>
          <w:rFonts w:cs="Arial"/>
          <w:szCs w:val="24"/>
          <w:lang w:val="ro-RO"/>
        </w:rPr>
        <w:t>Structuri externe (Consiliul raional, Guvernul, municipalități înfrățite, Organizațiile internaționale).</w:t>
      </w:r>
    </w:p>
    <w:p w14:paraId="28388FC4" w14:textId="77777777" w:rsidR="000F5064" w:rsidRPr="00E940AE" w:rsidRDefault="000F5064" w:rsidP="000F5064">
      <w:pPr>
        <w:spacing w:line="20" w:lineRule="atLeast"/>
        <w:rPr>
          <w:rFonts w:cs="Arial"/>
          <w:szCs w:val="24"/>
          <w:lang w:val="ro-RO"/>
        </w:rPr>
      </w:pPr>
    </w:p>
    <w:p w14:paraId="1CF02706" w14:textId="77777777" w:rsidR="000F5064" w:rsidRPr="00E940AE" w:rsidRDefault="000F5064" w:rsidP="000F5064">
      <w:pPr>
        <w:spacing w:line="20" w:lineRule="atLeast"/>
        <w:rPr>
          <w:rFonts w:cs="Arial"/>
          <w:szCs w:val="24"/>
          <w:lang w:val="ro-RO"/>
        </w:rPr>
      </w:pPr>
      <w:r w:rsidRPr="00E940AE">
        <w:rPr>
          <w:rFonts w:cs="Arial"/>
          <w:szCs w:val="24"/>
          <w:lang w:val="ro-RO"/>
        </w:rPr>
        <w:t xml:space="preserve">Implementarea Strategiei de Dezvoltare </w:t>
      </w:r>
      <w:proofErr w:type="spellStart"/>
      <w:r w:rsidRPr="00E940AE">
        <w:rPr>
          <w:rFonts w:cs="Arial"/>
          <w:szCs w:val="24"/>
          <w:lang w:val="ro-RO"/>
        </w:rPr>
        <w:t>Socio</w:t>
      </w:r>
      <w:proofErr w:type="spellEnd"/>
      <w:r w:rsidRPr="00E940AE">
        <w:rPr>
          <w:rFonts w:cs="Arial"/>
          <w:szCs w:val="24"/>
          <w:lang w:val="ro-RO"/>
        </w:rPr>
        <w:t>-Economică poate fi divizată convențional în 4 etape în funcție de procese și factorii implicați:</w:t>
      </w:r>
    </w:p>
    <w:p w14:paraId="4415DC55" w14:textId="77777777" w:rsidR="000F5064" w:rsidRPr="00E940AE" w:rsidRDefault="000F5064" w:rsidP="000F5064">
      <w:pPr>
        <w:pStyle w:val="Listparagraf"/>
        <w:numPr>
          <w:ilvl w:val="0"/>
          <w:numId w:val="64"/>
        </w:numPr>
        <w:spacing w:line="20" w:lineRule="atLeast"/>
        <w:ind w:left="709" w:hanging="349"/>
        <w:contextualSpacing w:val="0"/>
        <w:jc w:val="both"/>
        <w:rPr>
          <w:rFonts w:cs="Arial"/>
          <w:szCs w:val="24"/>
          <w:lang w:val="ro-RO"/>
        </w:rPr>
      </w:pPr>
      <w:r w:rsidRPr="00E940AE">
        <w:rPr>
          <w:rFonts w:cs="Arial"/>
          <w:b/>
          <w:bCs/>
          <w:szCs w:val="24"/>
          <w:lang w:val="ro-RO"/>
        </w:rPr>
        <w:t>Aprobarea SDSE</w:t>
      </w:r>
      <w:r w:rsidRPr="00E940AE">
        <w:rPr>
          <w:rFonts w:cs="Arial"/>
          <w:szCs w:val="24"/>
          <w:lang w:val="ro-RO"/>
        </w:rPr>
        <w:t>. În cadrul acestei etape, Strategia de dezvoltare va fi supusă dezbaterilor în cadrul Audierilor publice organizate de către primărie. În urma consultărilor publice și ajustării prin integrarea propunerilor și recomandărilor făcute, Strategia va fi înaintată Consiliului Local spre aprobare. După aprobarea strategiei, Primăria va coordona elaborarea planurilor de acțiuni trimestriale sau anuale(după caz și în funcție de resursele disponibile) privind realizarea strategiei în conformitate cu Planul Strategic de Acțiuni.</w:t>
      </w:r>
    </w:p>
    <w:p w14:paraId="15B289D7" w14:textId="77777777" w:rsidR="000F5064" w:rsidRPr="00E940AE" w:rsidRDefault="000F5064" w:rsidP="000F5064">
      <w:pPr>
        <w:pStyle w:val="Listparagraf"/>
        <w:numPr>
          <w:ilvl w:val="0"/>
          <w:numId w:val="64"/>
        </w:numPr>
        <w:spacing w:line="20" w:lineRule="atLeast"/>
        <w:ind w:left="709" w:hanging="349"/>
        <w:contextualSpacing w:val="0"/>
        <w:jc w:val="both"/>
        <w:rPr>
          <w:rFonts w:cs="Arial"/>
          <w:szCs w:val="24"/>
          <w:lang w:val="ro-RO"/>
        </w:rPr>
      </w:pPr>
      <w:r w:rsidRPr="00E940AE">
        <w:rPr>
          <w:rFonts w:cs="Arial"/>
          <w:b/>
          <w:bCs/>
          <w:szCs w:val="24"/>
          <w:lang w:val="ro-RO"/>
        </w:rPr>
        <w:t>Implementarea SDSE</w:t>
      </w:r>
      <w:r w:rsidRPr="00E940AE">
        <w:rPr>
          <w:rFonts w:cs="Arial"/>
          <w:szCs w:val="24"/>
          <w:lang w:val="ro-RO"/>
        </w:rPr>
        <w:t xml:space="preserve"> se va efectua prin realizarea acțiunilor și proiectelor concrete derivate din planul de acțiuni al Strategiei. Pentru fiecare acțiune sau proiect în planul de acțiuni este indicată perioada de desfășurare (durata), responsabilii și partenerii care vor realiza proiectul. De asemenea, vor fi identificate și asigurate sursele de finanțare a proiectelor propuse spre implementare.</w:t>
      </w:r>
    </w:p>
    <w:p w14:paraId="7D5EB23A" w14:textId="77777777" w:rsidR="000F5064" w:rsidRPr="00E940AE" w:rsidRDefault="000F5064" w:rsidP="000F5064">
      <w:pPr>
        <w:pStyle w:val="Listparagraf"/>
        <w:numPr>
          <w:ilvl w:val="0"/>
          <w:numId w:val="64"/>
        </w:numPr>
        <w:spacing w:line="20" w:lineRule="atLeast"/>
        <w:ind w:left="709" w:hanging="349"/>
        <w:contextualSpacing w:val="0"/>
        <w:jc w:val="both"/>
        <w:rPr>
          <w:rFonts w:cs="Arial"/>
          <w:szCs w:val="24"/>
          <w:lang w:val="ro-RO"/>
        </w:rPr>
      </w:pPr>
      <w:r w:rsidRPr="00E940AE">
        <w:rPr>
          <w:rFonts w:cs="Arial"/>
          <w:b/>
          <w:bCs/>
          <w:szCs w:val="24"/>
          <w:lang w:val="ro-RO"/>
        </w:rPr>
        <w:t>Monitorizarea SDSE.</w:t>
      </w:r>
      <w:r w:rsidRPr="00E940AE">
        <w:rPr>
          <w:rFonts w:cs="Arial"/>
          <w:szCs w:val="24"/>
          <w:lang w:val="ro-RO"/>
        </w:rPr>
        <w:t xml:space="preserve"> În perioada de implementare, responsabilii de realizarea planului de acțiuni vor raporta îndeplinirea activităților, proiectelor și atingerea obiectivelor specifice. Monitorizarea proiectelor, acțiunilor și strategiilor se va efectua prin intermediul indicatorilor de  implementare stabiliți (care sunt după caz indicatori de produs și de rezultat). În cazul în care se vor identifica devieri de la Planul Strategic de acțiuni vor fi inițiate măsuri de corectare sau ajustare a acestui plan.</w:t>
      </w:r>
    </w:p>
    <w:p w14:paraId="34E852F5" w14:textId="77777777" w:rsidR="000F5064" w:rsidRPr="00E940AE" w:rsidRDefault="000F5064" w:rsidP="000F5064">
      <w:pPr>
        <w:pStyle w:val="Listparagraf"/>
        <w:numPr>
          <w:ilvl w:val="0"/>
          <w:numId w:val="64"/>
        </w:numPr>
        <w:spacing w:line="20" w:lineRule="atLeast"/>
        <w:ind w:left="709" w:hanging="349"/>
        <w:contextualSpacing w:val="0"/>
        <w:jc w:val="both"/>
        <w:rPr>
          <w:rFonts w:cs="Arial"/>
          <w:szCs w:val="24"/>
          <w:lang w:val="ro-RO"/>
        </w:rPr>
      </w:pPr>
      <w:r w:rsidRPr="00E940AE">
        <w:rPr>
          <w:rFonts w:cs="Arial"/>
          <w:b/>
          <w:bCs/>
          <w:szCs w:val="24"/>
          <w:lang w:val="ro-RO"/>
        </w:rPr>
        <w:t>Evaluarea și actualizarea SDSE</w:t>
      </w:r>
      <w:r w:rsidRPr="00E940AE">
        <w:rPr>
          <w:rFonts w:cs="Arial"/>
          <w:szCs w:val="24"/>
          <w:lang w:val="ro-RO"/>
        </w:rPr>
        <w:t>. La inițiativa CIS vor fi derulate procese de evaluare a strategiei pentru a estima progresul în atingerea obiectivelor și necesitatea actualizării documentului pentru a corecta intervenții sau integra noi priorități.</w:t>
      </w:r>
    </w:p>
    <w:p w14:paraId="4FC34C75" w14:textId="77777777" w:rsidR="000F5064" w:rsidRPr="00E940AE" w:rsidRDefault="000F5064" w:rsidP="000F5064">
      <w:pPr>
        <w:spacing w:line="20" w:lineRule="atLeast"/>
        <w:jc w:val="both"/>
        <w:rPr>
          <w:rFonts w:cs="Arial"/>
          <w:szCs w:val="24"/>
          <w:lang w:val="ro-RO"/>
        </w:rPr>
      </w:pPr>
    </w:p>
    <w:p w14:paraId="1258FAF9" w14:textId="77777777" w:rsidR="000F5064" w:rsidRPr="00E940AE" w:rsidRDefault="000F5064" w:rsidP="000F5064">
      <w:pPr>
        <w:suppressAutoHyphens/>
        <w:spacing w:line="20" w:lineRule="atLeast"/>
        <w:jc w:val="both"/>
        <w:rPr>
          <w:rFonts w:cs="Arial"/>
          <w:color w:val="000000"/>
          <w:szCs w:val="24"/>
          <w:lang w:val="ro-RO" w:eastAsia="ru-RU"/>
        </w:rPr>
      </w:pPr>
      <w:r w:rsidRPr="00E940AE">
        <w:rPr>
          <w:rFonts w:cs="Arial"/>
          <w:color w:val="000000"/>
          <w:szCs w:val="24"/>
          <w:u w:val="single"/>
          <w:lang w:val="ro-RO" w:eastAsia="ru-RU"/>
        </w:rPr>
        <w:t>Procesul de monitorizare a strategiei</w:t>
      </w:r>
      <w:r w:rsidRPr="00E940AE">
        <w:rPr>
          <w:rFonts w:cs="Arial"/>
          <w:color w:val="000000"/>
          <w:szCs w:val="24"/>
          <w:lang w:val="ro-RO" w:eastAsia="ru-RU"/>
        </w:rPr>
        <w:t xml:space="preserve"> presupune o serie de activități menite să urmărească progresul implementării Strategiei.</w:t>
      </w:r>
    </w:p>
    <w:p w14:paraId="7AA0ED75" w14:textId="77777777" w:rsidR="000F5064" w:rsidRPr="00E940AE" w:rsidRDefault="000F5064" w:rsidP="000F5064">
      <w:pPr>
        <w:suppressAutoHyphens/>
        <w:spacing w:line="20" w:lineRule="atLeast"/>
        <w:jc w:val="both"/>
        <w:rPr>
          <w:rFonts w:cs="Arial"/>
          <w:color w:val="000000"/>
          <w:szCs w:val="24"/>
          <w:lang w:val="ro-RO" w:eastAsia="ru-RU"/>
        </w:rPr>
      </w:pPr>
    </w:p>
    <w:p w14:paraId="0AC29AE4" w14:textId="77777777" w:rsidR="000F5064" w:rsidRPr="00E940AE" w:rsidRDefault="000F5064" w:rsidP="000F5064">
      <w:pPr>
        <w:spacing w:line="20" w:lineRule="atLeast"/>
        <w:jc w:val="both"/>
        <w:rPr>
          <w:rFonts w:eastAsia="Calibri" w:cs="Arial"/>
          <w:bCs/>
          <w:szCs w:val="24"/>
          <w:lang w:val="ro-RO"/>
        </w:rPr>
      </w:pPr>
      <w:r w:rsidRPr="00E940AE">
        <w:rPr>
          <w:rFonts w:eastAsia="Calibri" w:cs="Arial"/>
          <w:bCs/>
          <w:szCs w:val="24"/>
          <w:lang w:val="ro-RO"/>
        </w:rPr>
        <w:t xml:space="preserve">Monitorizarea implementării strategiei se va efectua de </w:t>
      </w:r>
      <w:r w:rsidRPr="00E940AE">
        <w:rPr>
          <w:rFonts w:eastAsia="Calibri" w:cs="Arial"/>
          <w:b/>
          <w:szCs w:val="24"/>
          <w:lang w:val="ro-RO"/>
        </w:rPr>
        <w:t>Comisia pentru Implementarea Strategiei</w:t>
      </w:r>
      <w:r w:rsidRPr="00E940AE">
        <w:rPr>
          <w:rFonts w:eastAsia="Calibri" w:cs="Arial"/>
          <w:bCs/>
          <w:szCs w:val="24"/>
          <w:lang w:val="ro-RO"/>
        </w:rPr>
        <w:t xml:space="preserve"> (în continuare CIS). </w:t>
      </w:r>
    </w:p>
    <w:p w14:paraId="66BCDA31" w14:textId="77777777" w:rsidR="000F5064" w:rsidRPr="00E940AE" w:rsidRDefault="000F5064" w:rsidP="000F5064">
      <w:pPr>
        <w:spacing w:line="20" w:lineRule="atLeast"/>
        <w:jc w:val="both"/>
        <w:rPr>
          <w:rFonts w:eastAsia="Calibri" w:cs="Arial"/>
          <w:bCs/>
          <w:szCs w:val="24"/>
          <w:lang w:val="ro-RO"/>
        </w:rPr>
      </w:pPr>
    </w:p>
    <w:p w14:paraId="760B80EF" w14:textId="77777777" w:rsidR="000F5064" w:rsidRPr="00E940AE" w:rsidRDefault="000F5064" w:rsidP="000F5064">
      <w:pPr>
        <w:spacing w:line="20" w:lineRule="atLeast"/>
        <w:jc w:val="both"/>
        <w:rPr>
          <w:rFonts w:eastAsia="Calibri" w:cs="Arial"/>
          <w:bCs/>
          <w:szCs w:val="24"/>
          <w:lang w:val="ro-RO"/>
        </w:rPr>
      </w:pPr>
      <w:r w:rsidRPr="00E940AE">
        <w:rPr>
          <w:rFonts w:eastAsia="Calibri" w:cs="Arial"/>
          <w:bCs/>
          <w:szCs w:val="24"/>
          <w:lang w:val="ro-RO"/>
        </w:rPr>
        <w:t xml:space="preserve">CIS va fi creată prin Decizia Consiliului </w:t>
      </w:r>
      <w:r>
        <w:rPr>
          <w:rFonts w:eastAsia="Calibri" w:cs="Arial"/>
          <w:bCs/>
          <w:szCs w:val="24"/>
          <w:lang w:val="ro-RO"/>
        </w:rPr>
        <w:t>Local</w:t>
      </w:r>
      <w:r w:rsidRPr="00E940AE">
        <w:rPr>
          <w:rFonts w:eastAsia="Calibri" w:cs="Arial"/>
          <w:bCs/>
          <w:szCs w:val="24"/>
          <w:lang w:val="ro-RO"/>
        </w:rPr>
        <w:t xml:space="preserve"> cu statut de Comisie obștească pe lângă Consiliul </w:t>
      </w:r>
      <w:r>
        <w:rPr>
          <w:rFonts w:eastAsia="Calibri" w:cs="Arial"/>
          <w:bCs/>
          <w:szCs w:val="24"/>
          <w:lang w:val="ro-RO"/>
        </w:rPr>
        <w:t>Local</w:t>
      </w:r>
      <w:r w:rsidRPr="00E940AE">
        <w:rPr>
          <w:rFonts w:eastAsia="Calibri" w:cs="Arial"/>
          <w:bCs/>
          <w:szCs w:val="24"/>
          <w:lang w:val="ro-RO"/>
        </w:rPr>
        <w:t xml:space="preserve"> </w:t>
      </w:r>
      <w:proofErr w:type="spellStart"/>
      <w:r w:rsidRPr="00E940AE">
        <w:rPr>
          <w:rFonts w:eastAsia="Calibri" w:cs="Arial"/>
          <w:bCs/>
          <w:szCs w:val="24"/>
          <w:lang w:val="ro-RO"/>
        </w:rPr>
        <w:t>şi</w:t>
      </w:r>
      <w:proofErr w:type="spellEnd"/>
      <w:r w:rsidRPr="00E940AE">
        <w:rPr>
          <w:rFonts w:eastAsia="Calibri" w:cs="Arial"/>
          <w:bCs/>
          <w:szCs w:val="24"/>
          <w:lang w:val="ro-RO"/>
        </w:rPr>
        <w:t xml:space="preserve"> Primărie, în componența căreia va fi asigurată reprezentarea tuturor factorilor implicați în dezvoltare:</w:t>
      </w:r>
    </w:p>
    <w:p w14:paraId="325E49AF" w14:textId="77777777" w:rsidR="000F5064" w:rsidRPr="00E940AE" w:rsidRDefault="000F5064" w:rsidP="000F5064">
      <w:pPr>
        <w:pStyle w:val="Listparagraf"/>
        <w:numPr>
          <w:ilvl w:val="0"/>
          <w:numId w:val="64"/>
        </w:numPr>
        <w:spacing w:line="20" w:lineRule="atLeast"/>
        <w:ind w:left="709" w:hanging="349"/>
        <w:contextualSpacing w:val="0"/>
        <w:jc w:val="both"/>
        <w:rPr>
          <w:rFonts w:eastAsia="Calibri" w:cs="Arial"/>
          <w:bCs/>
          <w:szCs w:val="24"/>
          <w:lang w:val="ro-RO"/>
        </w:rPr>
      </w:pPr>
      <w:r w:rsidRPr="00E940AE">
        <w:rPr>
          <w:rFonts w:eastAsia="Calibri" w:cs="Arial"/>
          <w:bCs/>
          <w:szCs w:val="24"/>
          <w:lang w:val="ro-RO"/>
        </w:rPr>
        <w:t xml:space="preserve">Consiliul </w:t>
      </w:r>
      <w:r>
        <w:rPr>
          <w:rFonts w:eastAsia="Calibri" w:cs="Arial"/>
          <w:bCs/>
          <w:szCs w:val="24"/>
          <w:lang w:val="ro-RO"/>
        </w:rPr>
        <w:t>Local</w:t>
      </w:r>
      <w:r w:rsidRPr="00E940AE">
        <w:rPr>
          <w:rFonts w:eastAsia="Calibri" w:cs="Arial"/>
          <w:bCs/>
          <w:szCs w:val="24"/>
          <w:lang w:val="ro-RO"/>
        </w:rPr>
        <w:t xml:space="preserve"> (președinții comisiilor consultative de</w:t>
      </w:r>
      <w:r w:rsidRPr="00E940AE">
        <w:rPr>
          <w:rFonts w:eastAsia="Calibri" w:cs="Arial"/>
          <w:szCs w:val="24"/>
          <w:lang w:val="ro-RO"/>
        </w:rPr>
        <w:t xml:space="preserve"> </w:t>
      </w:r>
      <w:r w:rsidRPr="00E940AE">
        <w:rPr>
          <w:rFonts w:eastAsia="Calibri" w:cs="Arial"/>
          <w:bCs/>
          <w:szCs w:val="24"/>
          <w:lang w:val="ro-RO"/>
        </w:rPr>
        <w:t>specialitate sau consilieri locali)</w:t>
      </w:r>
    </w:p>
    <w:p w14:paraId="663D97F6" w14:textId="77777777" w:rsidR="000F5064" w:rsidRPr="00E940AE" w:rsidRDefault="000F5064" w:rsidP="000F5064">
      <w:pPr>
        <w:pStyle w:val="Listparagraf"/>
        <w:numPr>
          <w:ilvl w:val="0"/>
          <w:numId w:val="64"/>
        </w:numPr>
        <w:spacing w:line="20" w:lineRule="atLeast"/>
        <w:ind w:left="709" w:hanging="349"/>
        <w:contextualSpacing w:val="0"/>
        <w:jc w:val="both"/>
        <w:rPr>
          <w:rFonts w:eastAsia="Calibri" w:cs="Arial"/>
          <w:bCs/>
          <w:szCs w:val="24"/>
          <w:lang w:val="ro-RO"/>
        </w:rPr>
      </w:pPr>
      <w:r w:rsidRPr="00E940AE">
        <w:rPr>
          <w:rFonts w:eastAsia="Calibri" w:cs="Arial"/>
          <w:bCs/>
          <w:szCs w:val="24"/>
          <w:lang w:val="ro-RO"/>
        </w:rPr>
        <w:t>Reprezentanți Primărie (Primarul, 2 – 3 specialiști)</w:t>
      </w:r>
    </w:p>
    <w:p w14:paraId="63FBACF4" w14:textId="77777777" w:rsidR="000F5064" w:rsidRPr="00E940AE" w:rsidRDefault="000F5064" w:rsidP="000F5064">
      <w:pPr>
        <w:pStyle w:val="Listparagraf"/>
        <w:numPr>
          <w:ilvl w:val="0"/>
          <w:numId w:val="64"/>
        </w:numPr>
        <w:spacing w:line="20" w:lineRule="atLeast"/>
        <w:ind w:left="709" w:hanging="349"/>
        <w:contextualSpacing w:val="0"/>
        <w:jc w:val="both"/>
        <w:rPr>
          <w:rFonts w:eastAsia="Calibri" w:cs="Arial"/>
          <w:bCs/>
          <w:szCs w:val="24"/>
          <w:lang w:val="ro-RO"/>
        </w:rPr>
      </w:pPr>
      <w:r w:rsidRPr="00E940AE">
        <w:rPr>
          <w:rFonts w:eastAsia="Calibri" w:cs="Arial"/>
          <w:bCs/>
          <w:szCs w:val="24"/>
          <w:lang w:val="ro-RO"/>
        </w:rPr>
        <w:lastRenderedPageBreak/>
        <w:t>Comunitatea oamenilor de afaceri</w:t>
      </w:r>
    </w:p>
    <w:p w14:paraId="4926FEC2" w14:textId="77777777" w:rsidR="000F5064" w:rsidRPr="00E940AE" w:rsidRDefault="000F5064" w:rsidP="000F5064">
      <w:pPr>
        <w:pStyle w:val="Listparagraf"/>
        <w:numPr>
          <w:ilvl w:val="0"/>
          <w:numId w:val="64"/>
        </w:numPr>
        <w:spacing w:line="20" w:lineRule="atLeast"/>
        <w:ind w:left="709" w:hanging="349"/>
        <w:contextualSpacing w:val="0"/>
        <w:jc w:val="both"/>
        <w:rPr>
          <w:rFonts w:eastAsia="Calibri" w:cs="Arial"/>
          <w:bCs/>
          <w:szCs w:val="24"/>
          <w:lang w:val="ro-RO"/>
        </w:rPr>
      </w:pPr>
      <w:r w:rsidRPr="00E940AE">
        <w:rPr>
          <w:rFonts w:eastAsia="Calibri" w:cs="Arial"/>
          <w:bCs/>
          <w:szCs w:val="24"/>
          <w:lang w:val="ro-RO"/>
        </w:rPr>
        <w:t>Instituții educaționale (directori instituții de învățământ)</w:t>
      </w:r>
    </w:p>
    <w:p w14:paraId="78082473" w14:textId="77777777" w:rsidR="000F5064" w:rsidRPr="00E940AE" w:rsidRDefault="000F5064" w:rsidP="000F5064">
      <w:pPr>
        <w:pStyle w:val="Listparagraf"/>
        <w:numPr>
          <w:ilvl w:val="0"/>
          <w:numId w:val="64"/>
        </w:numPr>
        <w:spacing w:line="20" w:lineRule="atLeast"/>
        <w:ind w:left="709" w:hanging="349"/>
        <w:contextualSpacing w:val="0"/>
        <w:jc w:val="both"/>
        <w:rPr>
          <w:rFonts w:eastAsia="Calibri" w:cs="Arial"/>
          <w:bCs/>
          <w:szCs w:val="24"/>
          <w:lang w:val="ro-RO"/>
        </w:rPr>
      </w:pPr>
      <w:r w:rsidRPr="00E940AE">
        <w:rPr>
          <w:rFonts w:eastAsia="Calibri" w:cs="Arial"/>
          <w:bCs/>
          <w:szCs w:val="24"/>
          <w:lang w:val="ro-RO"/>
        </w:rPr>
        <w:t xml:space="preserve">Organizații non-guvernamentale (reprezentanți ai ONG-lor ce activează în domeniul protecției mediului, social, apărarea drepturilor omului </w:t>
      </w:r>
      <w:proofErr w:type="spellStart"/>
      <w:r w:rsidRPr="00E940AE">
        <w:rPr>
          <w:rFonts w:eastAsia="Calibri" w:cs="Arial"/>
          <w:bCs/>
          <w:szCs w:val="24"/>
          <w:lang w:val="ro-RO"/>
        </w:rPr>
        <w:t>şi</w:t>
      </w:r>
      <w:proofErr w:type="spellEnd"/>
      <w:r w:rsidRPr="00E940AE">
        <w:rPr>
          <w:rFonts w:eastAsia="Calibri" w:cs="Arial"/>
          <w:bCs/>
          <w:szCs w:val="24"/>
          <w:lang w:val="ro-RO"/>
        </w:rPr>
        <w:t xml:space="preserve"> de tineret, etc.)</w:t>
      </w:r>
    </w:p>
    <w:p w14:paraId="6B6B5705" w14:textId="77777777" w:rsidR="000F5064" w:rsidRPr="00E940AE" w:rsidRDefault="000F5064" w:rsidP="000F5064">
      <w:pPr>
        <w:pStyle w:val="Listparagraf"/>
        <w:numPr>
          <w:ilvl w:val="0"/>
          <w:numId w:val="64"/>
        </w:numPr>
        <w:spacing w:line="20" w:lineRule="atLeast"/>
        <w:ind w:left="709" w:hanging="349"/>
        <w:contextualSpacing w:val="0"/>
        <w:jc w:val="both"/>
        <w:rPr>
          <w:rFonts w:eastAsia="Calibri" w:cs="Arial"/>
          <w:bCs/>
          <w:szCs w:val="24"/>
          <w:lang w:val="ro-RO"/>
        </w:rPr>
      </w:pPr>
      <w:r w:rsidRPr="00E940AE">
        <w:rPr>
          <w:rFonts w:eastAsia="Calibri" w:cs="Arial"/>
          <w:bCs/>
          <w:szCs w:val="24"/>
          <w:lang w:val="ro-RO"/>
        </w:rPr>
        <w:t>Cetățeni. (grupul va fi reprezentativ și va include tineri, persoane dezavantajate, număr proporțional de femei și bărbați, reprezentanți ai diverse grupuri sociale sau etnice).</w:t>
      </w:r>
    </w:p>
    <w:p w14:paraId="0FF655C7" w14:textId="77777777" w:rsidR="000F5064" w:rsidRDefault="000F5064" w:rsidP="000F5064">
      <w:pPr>
        <w:pStyle w:val="Legend"/>
        <w:ind w:left="1080"/>
        <w:rPr>
          <w:sz w:val="22"/>
          <w:szCs w:val="16"/>
          <w:lang w:val="ro-RO"/>
        </w:rPr>
      </w:pPr>
      <w:bookmarkStart w:id="92" w:name="_Toc145438747"/>
    </w:p>
    <w:p w14:paraId="7845699D" w14:textId="6DE8ADD7" w:rsidR="000F5064" w:rsidRPr="00E940AE" w:rsidRDefault="000F5064" w:rsidP="000F5064">
      <w:pPr>
        <w:pStyle w:val="Legend"/>
        <w:ind w:left="1080"/>
        <w:rPr>
          <w:rFonts w:eastAsia="Calibri" w:cs="Arial"/>
          <w:sz w:val="22"/>
          <w:szCs w:val="22"/>
          <w:lang w:val="ro-RO"/>
        </w:rPr>
      </w:pPr>
      <w:bookmarkStart w:id="93" w:name="_Toc146009255"/>
      <w:bookmarkStart w:id="94" w:name="_Toc146015160"/>
      <w:r>
        <w:rPr>
          <w:rFonts w:eastAsia="Calibri" w:cs="Arial"/>
          <w:bCs/>
          <w:noProof/>
          <w:szCs w:val="24"/>
          <w:lang w:val="ro-RO"/>
        </w:rPr>
        <mc:AlternateContent>
          <mc:Choice Requires="wpg">
            <w:drawing>
              <wp:anchor distT="0" distB="0" distL="114300" distR="114300" simplePos="0" relativeHeight="251670528" behindDoc="0" locked="0" layoutInCell="1" allowOverlap="1" wp14:anchorId="5E814530" wp14:editId="204824D2">
                <wp:simplePos x="0" y="0"/>
                <wp:positionH relativeFrom="margin">
                  <wp:align>right</wp:align>
                </wp:positionH>
                <wp:positionV relativeFrom="paragraph">
                  <wp:posOffset>398780</wp:posOffset>
                </wp:positionV>
                <wp:extent cx="5788025" cy="1543685"/>
                <wp:effectExtent l="0" t="0" r="22225" b="18415"/>
                <wp:wrapSquare wrapText="bothSides"/>
                <wp:docPr id="69643167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025" cy="1543685"/>
                          <a:chOff x="146594" y="36013"/>
                          <a:chExt cx="5788116" cy="2138366"/>
                        </a:xfrm>
                      </wpg:grpSpPr>
                      <wps:wsp>
                        <wps:cNvPr id="1735155068" name="Rectangle: Rounded Corners 9"/>
                        <wps:cNvSpPr>
                          <a:spLocks/>
                        </wps:cNvSpPr>
                        <wps:spPr>
                          <a:xfrm>
                            <a:off x="146594" y="1337828"/>
                            <a:ext cx="871324" cy="655611"/>
                          </a:xfrm>
                          <a:prstGeom prst="roundRect">
                            <a:avLst/>
                          </a:prstGeom>
                          <a:solidFill>
                            <a:srgbClr val="006699"/>
                          </a:solidFill>
                          <a:ln w="12700" cap="flat" cmpd="sng" algn="ctr">
                            <a:solidFill>
                              <a:srgbClr val="A5A5A5">
                                <a:shade val="50000"/>
                              </a:srgbClr>
                            </a:solidFill>
                            <a:prstDash val="solid"/>
                            <a:miter lim="800000"/>
                          </a:ln>
                          <a:effectLst/>
                        </wps:spPr>
                        <wps:txbx>
                          <w:txbxContent>
                            <w:p w14:paraId="5F96A8C3" w14:textId="77777777" w:rsidR="000F5064" w:rsidRPr="00D46693" w:rsidRDefault="000F5064" w:rsidP="000F5064">
                              <w:pPr>
                                <w:shd w:val="clear" w:color="auto" w:fill="006699"/>
                                <w:ind w:left="-86"/>
                                <w:jc w:val="center"/>
                                <w:rPr>
                                  <w:rFonts w:eastAsia="Calibri"/>
                                  <w:b/>
                                  <w:color w:val="FFFFFF" w:themeColor="background1"/>
                                  <w:sz w:val="22"/>
                                  <w:lang w:val="ro-RO"/>
                                </w:rPr>
                              </w:pPr>
                              <w:r w:rsidRPr="00D46693">
                                <w:rPr>
                                  <w:rFonts w:eastAsia="Calibri"/>
                                  <w:b/>
                                  <w:color w:val="FFFFFF" w:themeColor="background1"/>
                                  <w:sz w:val="22"/>
                                  <w:lang w:val="ro-RO"/>
                                </w:rPr>
                                <w:t xml:space="preserve">Consiliul </w:t>
                              </w:r>
                              <w:r>
                                <w:rPr>
                                  <w:rFonts w:eastAsia="Calibri"/>
                                  <w:b/>
                                  <w:color w:val="FFFFFF" w:themeColor="background1"/>
                                  <w:sz w:val="22"/>
                                  <w:lang w:val="ro-RO"/>
                                </w:rPr>
                                <w:t>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341303" name="Rectangle: Rounded Corners 11"/>
                        <wps:cNvSpPr>
                          <a:spLocks/>
                        </wps:cNvSpPr>
                        <wps:spPr>
                          <a:xfrm>
                            <a:off x="1065476" y="1362140"/>
                            <a:ext cx="987588" cy="631299"/>
                          </a:xfrm>
                          <a:prstGeom prst="roundRect">
                            <a:avLst/>
                          </a:prstGeom>
                          <a:solidFill>
                            <a:srgbClr val="006699"/>
                          </a:solidFill>
                          <a:ln w="12700" cap="flat" cmpd="sng" algn="ctr">
                            <a:solidFill>
                              <a:srgbClr val="A5A5A5">
                                <a:shade val="50000"/>
                              </a:srgbClr>
                            </a:solidFill>
                            <a:prstDash val="solid"/>
                            <a:miter lim="800000"/>
                          </a:ln>
                          <a:effectLst/>
                        </wps:spPr>
                        <wps:txbx>
                          <w:txbxContent>
                            <w:p w14:paraId="585BEC26" w14:textId="77777777" w:rsidR="000F5064" w:rsidRPr="00D46693" w:rsidRDefault="000F5064" w:rsidP="000F5064">
                              <w:pPr>
                                <w:ind w:left="-86"/>
                                <w:jc w:val="center"/>
                                <w:rPr>
                                  <w:rFonts w:eastAsia="Calibri"/>
                                  <w:b/>
                                  <w:color w:val="FFFFFF" w:themeColor="background1"/>
                                  <w:sz w:val="22"/>
                                  <w:lang w:val="ro-RO"/>
                                </w:rPr>
                              </w:pPr>
                              <w:r w:rsidRPr="00D46693">
                                <w:rPr>
                                  <w:rFonts w:eastAsia="Calibri"/>
                                  <w:b/>
                                  <w:color w:val="FFFFFF" w:themeColor="background1"/>
                                  <w:sz w:val="22"/>
                                  <w:lang w:val="ro-RO"/>
                                </w:rPr>
                                <w:t>Reprezentanți Primărie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7228650" name="Rectangle: Rounded Corners 13"/>
                        <wps:cNvSpPr>
                          <a:spLocks/>
                        </wps:cNvSpPr>
                        <wps:spPr>
                          <a:xfrm>
                            <a:off x="2146702" y="1316676"/>
                            <a:ext cx="922502" cy="857703"/>
                          </a:xfrm>
                          <a:prstGeom prst="roundRect">
                            <a:avLst/>
                          </a:prstGeom>
                          <a:solidFill>
                            <a:srgbClr val="006699"/>
                          </a:solidFill>
                          <a:ln w="12700" cap="flat" cmpd="sng" algn="ctr">
                            <a:solidFill>
                              <a:srgbClr val="A5A5A5">
                                <a:shade val="50000"/>
                              </a:srgbClr>
                            </a:solidFill>
                            <a:prstDash val="solid"/>
                            <a:miter lim="800000"/>
                          </a:ln>
                          <a:effectLst/>
                        </wps:spPr>
                        <wps:txbx>
                          <w:txbxContent>
                            <w:p w14:paraId="0356B1D5" w14:textId="77777777" w:rsidR="000F5064" w:rsidRPr="00D46693" w:rsidRDefault="000F5064" w:rsidP="000F5064">
                              <w:pPr>
                                <w:ind w:left="-86"/>
                                <w:jc w:val="center"/>
                                <w:rPr>
                                  <w:rFonts w:eastAsia="Calibri"/>
                                  <w:b/>
                                  <w:color w:val="FFFFFF" w:themeColor="background1"/>
                                  <w:sz w:val="22"/>
                                  <w:lang w:val="ro-RO"/>
                                </w:rPr>
                              </w:pPr>
                              <w:r w:rsidRPr="00D46693">
                                <w:rPr>
                                  <w:rFonts w:eastAsia="Calibri"/>
                                  <w:b/>
                                  <w:color w:val="FFFFFF" w:themeColor="background1"/>
                                  <w:sz w:val="22"/>
                                  <w:lang w:val="ro-RO"/>
                                </w:rPr>
                                <w:t>C</w:t>
                              </w:r>
                              <w:r>
                                <w:rPr>
                                  <w:rFonts w:eastAsia="Calibri"/>
                                  <w:b/>
                                  <w:color w:val="FFFFFF" w:themeColor="background1"/>
                                  <w:sz w:val="22"/>
                                  <w:lang w:val="ro-RO"/>
                                </w:rPr>
                                <w:t>omunitatea oamenilor de afaceri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9223117" name="Rectangle: Rounded Corners 16"/>
                        <wps:cNvSpPr>
                          <a:spLocks/>
                        </wps:cNvSpPr>
                        <wps:spPr>
                          <a:xfrm>
                            <a:off x="3164600" y="1363488"/>
                            <a:ext cx="871220" cy="629951"/>
                          </a:xfrm>
                          <a:prstGeom prst="roundRect">
                            <a:avLst/>
                          </a:prstGeom>
                          <a:solidFill>
                            <a:srgbClr val="006699"/>
                          </a:solidFill>
                          <a:ln w="12700" cap="flat" cmpd="sng" algn="ctr">
                            <a:solidFill>
                              <a:srgbClr val="A5A5A5">
                                <a:shade val="50000"/>
                              </a:srgbClr>
                            </a:solidFill>
                            <a:prstDash val="solid"/>
                            <a:miter lim="800000"/>
                          </a:ln>
                          <a:effectLst/>
                        </wps:spPr>
                        <wps:txbx>
                          <w:txbxContent>
                            <w:p w14:paraId="48A92153" w14:textId="77777777" w:rsidR="000F5064" w:rsidRPr="00D46693" w:rsidRDefault="000F5064" w:rsidP="000F5064">
                              <w:pPr>
                                <w:ind w:left="-180" w:right="-143"/>
                                <w:jc w:val="center"/>
                                <w:rPr>
                                  <w:rFonts w:eastAsia="Calibri"/>
                                  <w:b/>
                                  <w:color w:val="FFFFFF" w:themeColor="background1"/>
                                  <w:sz w:val="22"/>
                                  <w:lang w:val="ro-RO"/>
                                </w:rPr>
                              </w:pPr>
                              <w:r w:rsidRPr="00D46693">
                                <w:rPr>
                                  <w:rFonts w:eastAsia="Calibri"/>
                                  <w:b/>
                                  <w:color w:val="FFFFFF" w:themeColor="background1"/>
                                  <w:sz w:val="22"/>
                                  <w:lang w:val="ro-RO"/>
                                </w:rPr>
                                <w:t>Instituții educaționale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9841722" name="Rectangle: Rounded Corners 24"/>
                        <wps:cNvSpPr>
                          <a:spLocks/>
                        </wps:cNvSpPr>
                        <wps:spPr>
                          <a:xfrm>
                            <a:off x="4130898" y="1362172"/>
                            <a:ext cx="871220" cy="553085"/>
                          </a:xfrm>
                          <a:prstGeom prst="roundRect">
                            <a:avLst/>
                          </a:prstGeom>
                          <a:solidFill>
                            <a:srgbClr val="006699"/>
                          </a:solidFill>
                          <a:ln w="12700" cap="flat" cmpd="sng" algn="ctr">
                            <a:solidFill>
                              <a:srgbClr val="A5A5A5">
                                <a:shade val="50000"/>
                              </a:srgbClr>
                            </a:solidFill>
                            <a:prstDash val="solid"/>
                            <a:miter lim="800000"/>
                          </a:ln>
                          <a:effectLst/>
                        </wps:spPr>
                        <wps:txbx>
                          <w:txbxContent>
                            <w:p w14:paraId="3EBC204C" w14:textId="77777777" w:rsidR="000F5064" w:rsidRPr="00D46693" w:rsidRDefault="000F5064" w:rsidP="000F5064">
                              <w:pPr>
                                <w:ind w:left="-86"/>
                                <w:jc w:val="center"/>
                                <w:rPr>
                                  <w:b/>
                                  <w:color w:val="FFFFFF" w:themeColor="background1"/>
                                </w:rPr>
                              </w:pPr>
                              <w:r w:rsidRPr="00D46693">
                                <w:rPr>
                                  <w:rFonts w:eastAsia="Calibri"/>
                                  <w:b/>
                                  <w:color w:val="FFFFFF" w:themeColor="background1"/>
                                  <w:sz w:val="22"/>
                                  <w:lang w:val="ro-RO"/>
                                </w:rPr>
                                <w:t xml:space="preserve">ONG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0414903" name="Rectangle: Rounded Corners 25"/>
                        <wps:cNvSpPr>
                          <a:spLocks/>
                        </wps:cNvSpPr>
                        <wps:spPr>
                          <a:xfrm>
                            <a:off x="5064125" y="1352391"/>
                            <a:ext cx="870585" cy="553085"/>
                          </a:xfrm>
                          <a:prstGeom prst="roundRect">
                            <a:avLst/>
                          </a:prstGeom>
                          <a:solidFill>
                            <a:srgbClr val="006699"/>
                          </a:solidFill>
                          <a:ln w="12700" cap="flat" cmpd="sng" algn="ctr">
                            <a:solidFill>
                              <a:srgbClr val="A5A5A5">
                                <a:shade val="50000"/>
                              </a:srgbClr>
                            </a:solidFill>
                            <a:prstDash val="solid"/>
                            <a:miter lim="800000"/>
                          </a:ln>
                          <a:effectLst/>
                        </wps:spPr>
                        <wps:txbx>
                          <w:txbxContent>
                            <w:p w14:paraId="1140F719" w14:textId="77777777" w:rsidR="000F5064" w:rsidRPr="00D46693" w:rsidRDefault="000F5064" w:rsidP="000F5064">
                              <w:pPr>
                                <w:ind w:left="-86"/>
                                <w:jc w:val="center"/>
                                <w:rPr>
                                  <w:rFonts w:eastAsia="Calibri"/>
                                  <w:b/>
                                  <w:color w:val="FFFFFF" w:themeColor="background1"/>
                                  <w:sz w:val="22"/>
                                  <w:lang w:val="ro-RO"/>
                                </w:rPr>
                              </w:pPr>
                              <w:r w:rsidRPr="00D46693">
                                <w:rPr>
                                  <w:rFonts w:eastAsia="Calibri"/>
                                  <w:b/>
                                  <w:color w:val="FFFFFF" w:themeColor="background1"/>
                                  <w:sz w:val="22"/>
                                  <w:lang w:val="ro-RO"/>
                                </w:rPr>
                                <w:t xml:space="preserve">Cetățeni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0922339" name="Straight Connector 26"/>
                        <wps:cNvCnPr>
                          <a:cxnSpLocks/>
                        </wps:cNvCnPr>
                        <wps:spPr>
                          <a:xfrm>
                            <a:off x="560717" y="1088437"/>
                            <a:ext cx="4994694" cy="0"/>
                          </a:xfrm>
                          <a:prstGeom prst="line">
                            <a:avLst/>
                          </a:prstGeom>
                          <a:noFill/>
                          <a:ln w="19050" cap="flat" cmpd="sng" algn="ctr">
                            <a:solidFill>
                              <a:srgbClr val="A5A5A5"/>
                            </a:solidFill>
                            <a:prstDash val="solid"/>
                            <a:miter lim="800000"/>
                          </a:ln>
                          <a:effectLst/>
                        </wps:spPr>
                        <wps:bodyPr/>
                      </wps:wsp>
                      <wps:wsp>
                        <wps:cNvPr id="1595951703" name="Straight Arrow Connector 27"/>
                        <wps:cNvCnPr>
                          <a:cxnSpLocks/>
                        </wps:cNvCnPr>
                        <wps:spPr>
                          <a:xfrm>
                            <a:off x="560717" y="1088163"/>
                            <a:ext cx="0" cy="264060"/>
                          </a:xfrm>
                          <a:prstGeom prst="straightConnector1">
                            <a:avLst/>
                          </a:prstGeom>
                          <a:noFill/>
                          <a:ln w="19050" cap="flat" cmpd="sng" algn="ctr">
                            <a:solidFill>
                              <a:srgbClr val="A5A5A5"/>
                            </a:solidFill>
                            <a:prstDash val="solid"/>
                            <a:miter lim="800000"/>
                            <a:tailEnd type="triangle"/>
                          </a:ln>
                          <a:effectLst/>
                        </wps:spPr>
                        <wps:bodyPr/>
                      </wps:wsp>
                      <wps:wsp>
                        <wps:cNvPr id="240894621" name="Straight Arrow Connector 28"/>
                        <wps:cNvCnPr>
                          <a:cxnSpLocks/>
                        </wps:cNvCnPr>
                        <wps:spPr>
                          <a:xfrm>
                            <a:off x="1594720" y="1099983"/>
                            <a:ext cx="0" cy="263525"/>
                          </a:xfrm>
                          <a:prstGeom prst="straightConnector1">
                            <a:avLst/>
                          </a:prstGeom>
                          <a:noFill/>
                          <a:ln w="19050" cap="flat" cmpd="sng" algn="ctr">
                            <a:solidFill>
                              <a:srgbClr val="A5A5A5"/>
                            </a:solidFill>
                            <a:prstDash val="solid"/>
                            <a:miter lim="800000"/>
                            <a:tailEnd type="triangle"/>
                          </a:ln>
                          <a:effectLst/>
                        </wps:spPr>
                        <wps:bodyPr/>
                      </wps:wsp>
                      <wps:wsp>
                        <wps:cNvPr id="22809509" name="Straight Arrow Connector 29"/>
                        <wps:cNvCnPr>
                          <a:cxnSpLocks/>
                        </wps:cNvCnPr>
                        <wps:spPr>
                          <a:xfrm>
                            <a:off x="3613301" y="1100003"/>
                            <a:ext cx="0" cy="263525"/>
                          </a:xfrm>
                          <a:prstGeom prst="straightConnector1">
                            <a:avLst/>
                          </a:prstGeom>
                          <a:noFill/>
                          <a:ln w="19050" cap="flat" cmpd="sng" algn="ctr">
                            <a:solidFill>
                              <a:srgbClr val="A5A5A5"/>
                            </a:solidFill>
                            <a:prstDash val="solid"/>
                            <a:miter lim="800000"/>
                            <a:tailEnd type="triangle"/>
                          </a:ln>
                          <a:effectLst/>
                        </wps:spPr>
                        <wps:bodyPr/>
                      </wps:wsp>
                      <wps:wsp>
                        <wps:cNvPr id="1931167216" name="Straight Arrow Connector 30"/>
                        <wps:cNvCnPr>
                          <a:cxnSpLocks/>
                        </wps:cNvCnPr>
                        <wps:spPr>
                          <a:xfrm>
                            <a:off x="4570833" y="1098667"/>
                            <a:ext cx="0" cy="263525"/>
                          </a:xfrm>
                          <a:prstGeom prst="straightConnector1">
                            <a:avLst/>
                          </a:prstGeom>
                          <a:noFill/>
                          <a:ln w="19050" cap="flat" cmpd="sng" algn="ctr">
                            <a:solidFill>
                              <a:srgbClr val="A5A5A5"/>
                            </a:solidFill>
                            <a:prstDash val="solid"/>
                            <a:miter lim="800000"/>
                            <a:tailEnd type="triangle"/>
                          </a:ln>
                          <a:effectLst/>
                        </wps:spPr>
                        <wps:bodyPr/>
                      </wps:wsp>
                      <wps:wsp>
                        <wps:cNvPr id="890848972" name="Straight Arrow Connector 31"/>
                        <wps:cNvCnPr>
                          <a:cxnSpLocks/>
                        </wps:cNvCnPr>
                        <wps:spPr>
                          <a:xfrm>
                            <a:off x="5545618" y="1098667"/>
                            <a:ext cx="0" cy="263525"/>
                          </a:xfrm>
                          <a:prstGeom prst="straightConnector1">
                            <a:avLst/>
                          </a:prstGeom>
                          <a:noFill/>
                          <a:ln w="19050" cap="flat" cmpd="sng" algn="ctr">
                            <a:solidFill>
                              <a:srgbClr val="A5A5A5"/>
                            </a:solidFill>
                            <a:prstDash val="solid"/>
                            <a:miter lim="800000"/>
                            <a:tailEnd type="triangle"/>
                          </a:ln>
                          <a:effectLst/>
                        </wps:spPr>
                        <wps:bodyPr/>
                      </wps:wsp>
                      <wps:wsp>
                        <wps:cNvPr id="610590276" name="Straight Arrow Connector 32"/>
                        <wps:cNvCnPr>
                          <a:cxnSpLocks/>
                        </wps:cNvCnPr>
                        <wps:spPr>
                          <a:xfrm>
                            <a:off x="2590963" y="1098247"/>
                            <a:ext cx="0" cy="218308"/>
                          </a:xfrm>
                          <a:prstGeom prst="straightConnector1">
                            <a:avLst/>
                          </a:prstGeom>
                          <a:noFill/>
                          <a:ln w="19050" cap="flat" cmpd="sng" algn="ctr">
                            <a:solidFill>
                              <a:srgbClr val="A5A5A5"/>
                            </a:solidFill>
                            <a:prstDash val="solid"/>
                            <a:miter lim="800000"/>
                            <a:tailEnd type="triangle"/>
                          </a:ln>
                          <a:effectLst/>
                        </wps:spPr>
                        <wps:bodyPr/>
                      </wps:wsp>
                      <wps:wsp>
                        <wps:cNvPr id="1112595260" name="Straight Arrow Connector 33"/>
                        <wps:cNvCnPr>
                          <a:cxnSpLocks/>
                        </wps:cNvCnPr>
                        <wps:spPr>
                          <a:xfrm>
                            <a:off x="2950234" y="501777"/>
                            <a:ext cx="0" cy="586248"/>
                          </a:xfrm>
                          <a:prstGeom prst="straightConnector1">
                            <a:avLst/>
                          </a:prstGeom>
                          <a:noFill/>
                          <a:ln w="19050" cap="flat" cmpd="sng" algn="ctr">
                            <a:solidFill>
                              <a:srgbClr val="A5A5A5"/>
                            </a:solidFill>
                            <a:prstDash val="solid"/>
                            <a:miter lim="800000"/>
                            <a:tailEnd type="triangle"/>
                          </a:ln>
                          <a:effectLst/>
                        </wps:spPr>
                        <wps:bodyPr/>
                      </wps:wsp>
                      <wps:wsp>
                        <wps:cNvPr id="211034435" name="Rectangle 34"/>
                        <wps:cNvSpPr>
                          <a:spLocks/>
                        </wps:cNvSpPr>
                        <wps:spPr>
                          <a:xfrm>
                            <a:off x="1897811" y="36013"/>
                            <a:ext cx="2087593" cy="690856"/>
                          </a:xfrm>
                          <a:prstGeom prst="rect">
                            <a:avLst/>
                          </a:prstGeom>
                          <a:solidFill>
                            <a:srgbClr val="006699"/>
                          </a:solidFill>
                          <a:ln w="12700" cap="flat" cmpd="sng" algn="ctr">
                            <a:solidFill>
                              <a:srgbClr val="A5A5A5">
                                <a:shade val="50000"/>
                              </a:srgbClr>
                            </a:solidFill>
                            <a:prstDash val="solid"/>
                            <a:miter lim="800000"/>
                          </a:ln>
                          <a:effectLst/>
                        </wps:spPr>
                        <wps:txbx>
                          <w:txbxContent>
                            <w:p w14:paraId="2F69D5D5" w14:textId="77777777" w:rsidR="000F5064" w:rsidRPr="00D46693" w:rsidRDefault="000F5064" w:rsidP="000F5064">
                              <w:pPr>
                                <w:jc w:val="center"/>
                                <w:rPr>
                                  <w:b/>
                                  <w:color w:val="FFFFFF" w:themeColor="background1"/>
                                </w:rPr>
                              </w:pPr>
                              <w:r w:rsidRPr="00D46693">
                                <w:rPr>
                                  <w:b/>
                                  <w:color w:val="FFFFFF" w:themeColor="background1"/>
                                  <w:lang w:val="ro-RO"/>
                                </w:rPr>
                                <w:t>Comisia pentru implementarea Strategiei</w:t>
                              </w:r>
                              <w:r w:rsidRPr="00D46693">
                                <w:rPr>
                                  <w:b/>
                                  <w:color w:val="FFFFFF" w:themeColor="background1"/>
                                </w:rPr>
                                <w:t xml:space="preserve"> (CIS)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E814530" id="Group 1" o:spid="_x0000_s1035" style="position:absolute;left:0;text-align:left;margin-left:404.55pt;margin-top:31.4pt;width:455.75pt;height:121.55pt;z-index:251670528;mso-position-horizontal:right;mso-position-horizontal-relative:margin;mso-height-relative:margin" coordorigin="1465,360" coordsize="57881,2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">
                <v:roundrect id="Rectangle: Rounded Corners 9" o:spid="_x0000_s1036" style="position:absolute;left:1465;top:13378;width:8714;height:6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" fillcolor="#069" strokecolor="#787878" strokeweight="1pt">
                  <v:stroke joinstyle="miter"/>
                  <v:path arrowok="t"/>
                  <v:textbox>
                    <w:txbxContent>
                      <w:p w14:paraId="5F96A8C3" w14:textId="77777777" w:rsidR="000F5064" w:rsidRPr="00D46693" w:rsidRDefault="000F5064" w:rsidP="000F5064">
                        <w:pPr>
                          <w:shd w:val="clear" w:color="auto" w:fill="006699"/>
                          <w:ind w:left="-86"/>
                          <w:jc w:val="center"/>
                          <w:rPr>
                            <w:rFonts w:eastAsia="Calibri"/>
                            <w:b/>
                            <w:color w:val="FFFFFF" w:themeColor="background1"/>
                            <w:sz w:val="22"/>
                            <w:lang w:val="ro-RO"/>
                          </w:rPr>
                        </w:pPr>
                        <w:r w:rsidRPr="00D46693">
                          <w:rPr>
                            <w:rFonts w:eastAsia="Calibri"/>
                            <w:b/>
                            <w:color w:val="FFFFFF" w:themeColor="background1"/>
                            <w:sz w:val="22"/>
                            <w:lang w:val="ro-RO"/>
                          </w:rPr>
                          <w:t xml:space="preserve">Consiliul </w:t>
                        </w:r>
                        <w:r>
                          <w:rPr>
                            <w:rFonts w:eastAsia="Calibri"/>
                            <w:b/>
                            <w:color w:val="FFFFFF" w:themeColor="background1"/>
                            <w:sz w:val="22"/>
                            <w:lang w:val="ro-RO"/>
                          </w:rPr>
                          <w:t>Municipal</w:t>
                        </w:r>
                      </w:p>
                    </w:txbxContent>
                  </v:textbox>
                </v:roundrect>
                <v:roundrect id="Rectangle: Rounded Corners 11" o:spid="_x0000_s1037" style="position:absolute;left:10654;top:13621;width:9876;height:63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" fillcolor="#069" strokecolor="#787878" strokeweight="1pt">
                  <v:stroke joinstyle="miter"/>
                  <v:path arrowok="t"/>
                  <v:textbox>
                    <w:txbxContent>
                      <w:p w14:paraId="585BEC26" w14:textId="77777777" w:rsidR="000F5064" w:rsidRPr="00D46693" w:rsidRDefault="000F5064" w:rsidP="000F5064">
                        <w:pPr>
                          <w:ind w:left="-86"/>
                          <w:jc w:val="center"/>
                          <w:rPr>
                            <w:rFonts w:eastAsia="Calibri"/>
                            <w:b/>
                            <w:color w:val="FFFFFF" w:themeColor="background1"/>
                            <w:sz w:val="22"/>
                            <w:lang w:val="ro-RO"/>
                          </w:rPr>
                        </w:pPr>
                        <w:r w:rsidRPr="00D46693">
                          <w:rPr>
                            <w:rFonts w:eastAsia="Calibri"/>
                            <w:b/>
                            <w:color w:val="FFFFFF" w:themeColor="background1"/>
                            <w:sz w:val="22"/>
                            <w:lang w:val="ro-RO"/>
                          </w:rPr>
                          <w:t>Reprezentanți Primărie</w:t>
                        </w:r>
                      </w:p>
                    </w:txbxContent>
                  </v:textbox>
                </v:roundrect>
                <v:roundrect id="Rectangle: Rounded Corners 13" o:spid="_x0000_s1038" style="position:absolute;left:21467;top:13166;width:9225;height:85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" fillcolor="#069" strokecolor="#787878" strokeweight="1pt">
                  <v:stroke joinstyle="miter"/>
                  <v:path arrowok="t"/>
                  <v:textbox>
                    <w:txbxContent>
                      <w:p w14:paraId="0356B1D5" w14:textId="77777777" w:rsidR="000F5064" w:rsidRPr="00D46693" w:rsidRDefault="000F5064" w:rsidP="000F5064">
                        <w:pPr>
                          <w:ind w:left="-86"/>
                          <w:jc w:val="center"/>
                          <w:rPr>
                            <w:rFonts w:eastAsia="Calibri"/>
                            <w:b/>
                            <w:color w:val="FFFFFF" w:themeColor="background1"/>
                            <w:sz w:val="22"/>
                            <w:lang w:val="ro-RO"/>
                          </w:rPr>
                        </w:pPr>
                        <w:r w:rsidRPr="00D46693">
                          <w:rPr>
                            <w:rFonts w:eastAsia="Calibri"/>
                            <w:b/>
                            <w:color w:val="FFFFFF" w:themeColor="background1"/>
                            <w:sz w:val="22"/>
                            <w:lang w:val="ro-RO"/>
                          </w:rPr>
                          <w:t>C</w:t>
                        </w:r>
                        <w:r>
                          <w:rPr>
                            <w:rFonts w:eastAsia="Calibri"/>
                            <w:b/>
                            <w:color w:val="FFFFFF" w:themeColor="background1"/>
                            <w:sz w:val="22"/>
                            <w:lang w:val="ro-RO"/>
                          </w:rPr>
                          <w:t>omunitatea oamenilor de afaceri</w:t>
                        </w:r>
                      </w:p>
                    </w:txbxContent>
                  </v:textbox>
                </v:roundrect>
                <v:roundrect id="Rectangle: Rounded Corners 16" o:spid="_x0000_s1039" style="position:absolute;left:31646;top:13634;width:8712;height:63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" fillcolor="#069" strokecolor="#787878" strokeweight="1pt">
                  <v:stroke joinstyle="miter"/>
                  <v:path arrowok="t"/>
                  <v:textbox>
                    <w:txbxContent>
                      <w:p w14:paraId="48A92153" w14:textId="77777777" w:rsidR="000F5064" w:rsidRPr="00D46693" w:rsidRDefault="000F5064" w:rsidP="000F5064">
                        <w:pPr>
                          <w:ind w:left="-180" w:right="-143"/>
                          <w:jc w:val="center"/>
                          <w:rPr>
                            <w:rFonts w:eastAsia="Calibri"/>
                            <w:b/>
                            <w:color w:val="FFFFFF" w:themeColor="background1"/>
                            <w:sz w:val="22"/>
                            <w:lang w:val="ro-RO"/>
                          </w:rPr>
                        </w:pPr>
                        <w:r w:rsidRPr="00D46693">
                          <w:rPr>
                            <w:rFonts w:eastAsia="Calibri"/>
                            <w:b/>
                            <w:color w:val="FFFFFF" w:themeColor="background1"/>
                            <w:sz w:val="22"/>
                            <w:lang w:val="ro-RO"/>
                          </w:rPr>
                          <w:t>Instituții educaționale</w:t>
                        </w:r>
                      </w:p>
                    </w:txbxContent>
                  </v:textbox>
                </v:roundrect>
                <v:roundrect id="Rectangle: Rounded Corners 24" o:spid="_x0000_s1040" style="position:absolute;left:41308;top:13621;width:8713;height:5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" fillcolor="#069" strokecolor="#787878" strokeweight="1pt">
                  <v:stroke joinstyle="miter"/>
                  <v:path arrowok="t"/>
                  <v:textbox>
                    <w:txbxContent>
                      <w:p w14:paraId="3EBC204C" w14:textId="77777777" w:rsidR="000F5064" w:rsidRPr="00D46693" w:rsidRDefault="000F5064" w:rsidP="000F5064">
                        <w:pPr>
                          <w:ind w:left="-86"/>
                          <w:jc w:val="center"/>
                          <w:rPr>
                            <w:b/>
                            <w:color w:val="FFFFFF" w:themeColor="background1"/>
                          </w:rPr>
                        </w:pPr>
                        <w:r w:rsidRPr="00D46693">
                          <w:rPr>
                            <w:rFonts w:eastAsia="Calibri"/>
                            <w:b/>
                            <w:color w:val="FFFFFF" w:themeColor="background1"/>
                            <w:sz w:val="22"/>
                            <w:lang w:val="ro-RO"/>
                          </w:rPr>
                          <w:t xml:space="preserve">ONG </w:t>
                        </w:r>
                      </w:p>
                    </w:txbxContent>
                  </v:textbox>
                </v:roundrect>
                <v:roundrect id="Rectangle: Rounded Corners 25" o:spid="_x0000_s1041" style="position:absolute;left:50641;top:13523;width:8706;height:5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" fillcolor="#069" strokecolor="#787878" strokeweight="1pt">
                  <v:stroke joinstyle="miter"/>
                  <v:path arrowok="t"/>
                  <v:textbox>
                    <w:txbxContent>
                      <w:p w14:paraId="1140F719" w14:textId="77777777" w:rsidR="000F5064" w:rsidRPr="00D46693" w:rsidRDefault="000F5064" w:rsidP="000F5064">
                        <w:pPr>
                          <w:ind w:left="-86"/>
                          <w:jc w:val="center"/>
                          <w:rPr>
                            <w:rFonts w:eastAsia="Calibri"/>
                            <w:b/>
                            <w:color w:val="FFFFFF" w:themeColor="background1"/>
                            <w:sz w:val="22"/>
                            <w:lang w:val="ro-RO"/>
                          </w:rPr>
                        </w:pPr>
                        <w:r w:rsidRPr="00D46693">
                          <w:rPr>
                            <w:rFonts w:eastAsia="Calibri"/>
                            <w:b/>
                            <w:color w:val="FFFFFF" w:themeColor="background1"/>
                            <w:sz w:val="22"/>
                            <w:lang w:val="ro-RO"/>
                          </w:rPr>
                          <w:t xml:space="preserve">Cetățeni </w:t>
                        </w:r>
                      </w:p>
                    </w:txbxContent>
                  </v:textbox>
                </v:roundrect>
                <v:line id="Straight Connector 26" o:spid="_x0000_s1042" style="position:absolute;visibility:visible;mso-wrap-style:square" from="5607,10884" to="55554,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" strokecolor="#a5a5a5" strokeweight="1.5pt">
                  <v:stroke joinstyle="miter"/>
                  <o:lock v:ext="edit" shapetype="f"/>
                </v:line>
                <v:shapetype id="_x0000_t32" coordsize="21600,21600" o:spt="32" o:oned="t" path="m,l21600,21600e" filled="f">
                  <v:path arrowok="t" fillok="f" o:connecttype="none"/>
                  <o:lock v:ext="edit" shapetype="t"/>
                </v:shapetype>
                <v:shape id="Straight Arrow Connector 27" o:spid="_x0000_s1043" type="#_x0000_t32" style="position:absolute;left:5607;top:10881;width:0;height:2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" strokecolor="#a5a5a5" strokeweight="1.5pt">
                  <v:stroke endarrow="block" joinstyle="miter"/>
                  <o:lock v:ext="edit" shapetype="f"/>
                </v:shape>
                <v:shape id="Straight Arrow Connector 28" o:spid="_x0000_s1044" type="#_x0000_t32" style="position:absolute;left:15947;top:10999;width:0;height:2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" strokecolor="#a5a5a5" strokeweight="1.5pt">
                  <v:stroke endarrow="block" joinstyle="miter"/>
                  <o:lock v:ext="edit" shapetype="f"/>
                </v:shape>
                <v:shape id="Straight Arrow Connector 29" o:spid="_x0000_s1045" type="#_x0000_t32" style="position:absolute;left:36133;top:11000;width:0;height:2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" strokecolor="#a5a5a5" strokeweight="1.5pt">
                  <v:stroke endarrow="block" joinstyle="miter"/>
                  <o:lock v:ext="edit" shapetype="f"/>
                </v:shape>
                <v:shape id="Straight Arrow Connector 30" o:spid="_x0000_s1046" type="#_x0000_t32" style="position:absolute;left:45708;top:10986;width:0;height:2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" strokecolor="#a5a5a5" strokeweight="1.5pt">
                  <v:stroke endarrow="block" joinstyle="miter"/>
                  <o:lock v:ext="edit" shapetype="f"/>
                </v:shape>
                <v:shape id="Straight Arrow Connector 31" o:spid="_x0000_s1047" type="#_x0000_t32" style="position:absolute;left:55456;top:10986;width:0;height:2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" strokecolor="#a5a5a5" strokeweight="1.5pt">
                  <v:stroke endarrow="block" joinstyle="miter"/>
                  <o:lock v:ext="edit" shapetype="f"/>
                </v:shape>
                <v:shape id="Straight Arrow Connector 32" o:spid="_x0000_s1048" type="#_x0000_t32" style="position:absolute;left:25909;top:10982;width:0;height:2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" strokecolor="#a5a5a5" strokeweight="1.5pt">
                  <v:stroke endarrow="block" joinstyle="miter"/>
                  <o:lock v:ext="edit" shapetype="f"/>
                </v:shape>
                <v:shape id="Straight Arrow Connector 33" o:spid="_x0000_s1049" type="#_x0000_t32" style="position:absolute;left:29502;top:5017;width:0;height:5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" strokecolor="#a5a5a5" strokeweight="1.5pt">
                  <v:stroke endarrow="block" joinstyle="miter"/>
                  <o:lock v:ext="edit" shapetype="f"/>
                </v:shape>
                <v:rect id="Rectangle 34" o:spid="_x0000_s1050" style="position:absolute;left:18978;top:360;width:20876;height:6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" fillcolor="#069" strokecolor="#787878" strokeweight="1pt">
                  <v:path arrowok="t"/>
                  <v:textbox>
                    <w:txbxContent>
                      <w:p w14:paraId="2F69D5D5" w14:textId="77777777" w:rsidR="000F5064" w:rsidRPr="00D46693" w:rsidRDefault="000F5064" w:rsidP="000F5064">
                        <w:pPr>
                          <w:jc w:val="center"/>
                          <w:rPr>
                            <w:b/>
                            <w:color w:val="FFFFFF" w:themeColor="background1"/>
                          </w:rPr>
                        </w:pPr>
                        <w:r w:rsidRPr="00D46693">
                          <w:rPr>
                            <w:b/>
                            <w:color w:val="FFFFFF" w:themeColor="background1"/>
                            <w:lang w:val="ro-RO"/>
                          </w:rPr>
                          <w:t>Comisia pentru implementarea Strategiei</w:t>
                        </w:r>
                        <w:r w:rsidRPr="00D46693">
                          <w:rPr>
                            <w:b/>
                            <w:color w:val="FFFFFF" w:themeColor="background1"/>
                          </w:rPr>
                          <w:t xml:space="preserve"> (CIS)</w:t>
                        </w:r>
                      </w:p>
                    </w:txbxContent>
                  </v:textbox>
                </v:rect>
                <w10:wrap type="square" anchorx="margin"/>
              </v:group>
            </w:pict>
          </mc:Fallback>
        </mc:AlternateContent>
      </w:r>
      <w:r w:rsidRPr="00E940AE">
        <w:rPr>
          <w:sz w:val="22"/>
          <w:szCs w:val="16"/>
          <w:lang w:val="ro-RO"/>
        </w:rPr>
        <w:t xml:space="preserve">Figura </w:t>
      </w:r>
      <w:r w:rsidRPr="00E940AE">
        <w:rPr>
          <w:sz w:val="22"/>
          <w:szCs w:val="16"/>
          <w:lang w:val="ro-RO"/>
        </w:rPr>
        <w:fldChar w:fldCharType="begin"/>
      </w:r>
      <w:r w:rsidRPr="00E940AE">
        <w:rPr>
          <w:sz w:val="22"/>
          <w:szCs w:val="16"/>
          <w:lang w:val="ro-RO"/>
        </w:rPr>
        <w:instrText xml:space="preserve"> SEQ Figura \* ARABIC </w:instrText>
      </w:r>
      <w:r w:rsidRPr="00E940AE">
        <w:rPr>
          <w:sz w:val="22"/>
          <w:szCs w:val="16"/>
          <w:lang w:val="ro-RO"/>
        </w:rPr>
        <w:fldChar w:fldCharType="separate"/>
      </w:r>
      <w:r>
        <w:rPr>
          <w:noProof/>
          <w:sz w:val="22"/>
          <w:szCs w:val="16"/>
          <w:lang w:val="ro-RO"/>
        </w:rPr>
        <w:t>7</w:t>
      </w:r>
      <w:r w:rsidRPr="00E940AE">
        <w:rPr>
          <w:sz w:val="22"/>
          <w:szCs w:val="16"/>
          <w:lang w:val="ro-RO"/>
        </w:rPr>
        <w:fldChar w:fldCharType="end"/>
      </w:r>
      <w:r w:rsidRPr="00E940AE">
        <w:rPr>
          <w:sz w:val="22"/>
          <w:szCs w:val="16"/>
          <w:lang w:val="ro-RO"/>
        </w:rPr>
        <w:t xml:space="preserve">. </w:t>
      </w:r>
      <w:r w:rsidRPr="00E940AE">
        <w:rPr>
          <w:rFonts w:eastAsia="Calibri" w:cs="Arial"/>
          <w:sz w:val="22"/>
          <w:szCs w:val="22"/>
          <w:lang w:val="ro-RO"/>
        </w:rPr>
        <w:t>Structura cadrului instituțional de monitorizare și implementare a Strategiei</w:t>
      </w:r>
      <w:bookmarkEnd w:id="93"/>
      <w:bookmarkEnd w:id="94"/>
      <w:r w:rsidRPr="00E940AE">
        <w:rPr>
          <w:rFonts w:eastAsia="Calibri" w:cs="Arial"/>
          <w:sz w:val="22"/>
          <w:szCs w:val="22"/>
          <w:lang w:val="ro-RO"/>
        </w:rPr>
        <w:t xml:space="preserve"> </w:t>
      </w:r>
      <w:bookmarkEnd w:id="92"/>
    </w:p>
    <w:p w14:paraId="19F1A054" w14:textId="77777777" w:rsidR="000F5064" w:rsidRPr="00E940AE" w:rsidRDefault="000F5064" w:rsidP="000F5064">
      <w:pPr>
        <w:spacing w:line="20" w:lineRule="atLeast"/>
        <w:ind w:left="720"/>
        <w:jc w:val="both"/>
        <w:rPr>
          <w:rFonts w:eastAsia="Calibri" w:cs="Arial"/>
          <w:bCs/>
          <w:szCs w:val="24"/>
          <w:lang w:val="ro-RO"/>
        </w:rPr>
      </w:pPr>
    </w:p>
    <w:p w14:paraId="65A06665" w14:textId="77777777" w:rsidR="000F5064" w:rsidRPr="00E940AE" w:rsidRDefault="000F5064" w:rsidP="000F5064">
      <w:pPr>
        <w:rPr>
          <w:lang w:val="ro-RO"/>
        </w:rPr>
      </w:pPr>
    </w:p>
    <w:p w14:paraId="55850D27" w14:textId="77777777" w:rsidR="000F5064" w:rsidRPr="00E940AE" w:rsidRDefault="000F5064" w:rsidP="000F5064">
      <w:pPr>
        <w:spacing w:line="20" w:lineRule="atLeast"/>
        <w:jc w:val="both"/>
        <w:rPr>
          <w:rFonts w:eastAsia="Calibri" w:cs="Arial"/>
          <w:bCs/>
          <w:szCs w:val="24"/>
          <w:lang w:val="ro-RO"/>
        </w:rPr>
      </w:pPr>
      <w:r w:rsidRPr="00E940AE">
        <w:rPr>
          <w:rFonts w:eastAsia="Calibri" w:cs="Arial"/>
          <w:bCs/>
          <w:szCs w:val="24"/>
          <w:lang w:val="ro-RO"/>
        </w:rPr>
        <w:t xml:space="preserve">Responsabilitățile de bază ale CIS pentru implementarea strategiei constau în: </w:t>
      </w:r>
    </w:p>
    <w:p w14:paraId="6C56708D"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 xml:space="preserve">Planificarea acțiunilor </w:t>
      </w:r>
    </w:p>
    <w:p w14:paraId="4B28B3D4"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 xml:space="preserve">Elaborarea </w:t>
      </w:r>
      <w:proofErr w:type="spellStart"/>
      <w:r w:rsidRPr="00E940AE">
        <w:rPr>
          <w:rFonts w:eastAsia="Calibri" w:cs="Arial"/>
          <w:bCs/>
          <w:szCs w:val="24"/>
          <w:lang w:val="ro-RO"/>
        </w:rPr>
        <w:t>şi</w:t>
      </w:r>
      <w:proofErr w:type="spellEnd"/>
      <w:r w:rsidRPr="00E940AE">
        <w:rPr>
          <w:rFonts w:eastAsia="Calibri" w:cs="Arial"/>
          <w:bCs/>
          <w:szCs w:val="24"/>
          <w:lang w:val="ro-RO"/>
        </w:rPr>
        <w:t xml:space="preserve"> promovarea adoptării deciziilor privind acțiunile de implementare</w:t>
      </w:r>
    </w:p>
    <w:p w14:paraId="7387A75A"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 xml:space="preserve">Coordonarea activităților de implementare a acțiunilor </w:t>
      </w:r>
      <w:proofErr w:type="spellStart"/>
      <w:r w:rsidRPr="00E940AE">
        <w:rPr>
          <w:rFonts w:eastAsia="Calibri" w:cs="Arial"/>
          <w:bCs/>
          <w:szCs w:val="24"/>
          <w:lang w:val="ro-RO"/>
        </w:rPr>
        <w:t>şi</w:t>
      </w:r>
      <w:proofErr w:type="spellEnd"/>
      <w:r w:rsidRPr="00E940AE">
        <w:rPr>
          <w:rFonts w:eastAsia="Calibri" w:cs="Arial"/>
          <w:bCs/>
          <w:szCs w:val="24"/>
          <w:lang w:val="ro-RO"/>
        </w:rPr>
        <w:t xml:space="preserve"> proiectelor de dezvoltare</w:t>
      </w:r>
    </w:p>
    <w:p w14:paraId="362C11A5"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Coordonarea activităților de atragere a surselor financiare alternative în scopul realizării problemelor identificate</w:t>
      </w:r>
    </w:p>
    <w:p w14:paraId="53ADBAC9"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Monitorizarea implementării planului de acțiuni</w:t>
      </w:r>
    </w:p>
    <w:p w14:paraId="4AE394AC"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 xml:space="preserve">Elaborarea rapoartelor </w:t>
      </w:r>
      <w:proofErr w:type="spellStart"/>
      <w:r w:rsidRPr="00E940AE">
        <w:rPr>
          <w:rFonts w:eastAsia="Calibri" w:cs="Arial"/>
          <w:bCs/>
          <w:szCs w:val="24"/>
          <w:lang w:val="ro-RO"/>
        </w:rPr>
        <w:t>şi</w:t>
      </w:r>
      <w:proofErr w:type="spellEnd"/>
      <w:r w:rsidRPr="00E940AE">
        <w:rPr>
          <w:rFonts w:eastAsia="Calibri" w:cs="Arial"/>
          <w:bCs/>
          <w:szCs w:val="24"/>
          <w:lang w:val="ro-RO"/>
        </w:rPr>
        <w:t xml:space="preserve"> prezentarea lor către Consiliul Local</w:t>
      </w:r>
    </w:p>
    <w:p w14:paraId="17CB7AA8"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 xml:space="preserve">Acordarea asistenței tehnice </w:t>
      </w:r>
      <w:proofErr w:type="spellStart"/>
      <w:r w:rsidRPr="00E940AE">
        <w:rPr>
          <w:rFonts w:eastAsia="Calibri" w:cs="Arial"/>
          <w:bCs/>
          <w:szCs w:val="24"/>
          <w:lang w:val="ro-RO"/>
        </w:rPr>
        <w:t>şi</w:t>
      </w:r>
      <w:proofErr w:type="spellEnd"/>
      <w:r w:rsidRPr="00E940AE">
        <w:rPr>
          <w:rFonts w:eastAsia="Calibri" w:cs="Arial"/>
          <w:bCs/>
          <w:szCs w:val="24"/>
          <w:lang w:val="ro-RO"/>
        </w:rPr>
        <w:t xml:space="preserve"> consultative în toate domeniile </w:t>
      </w:r>
    </w:p>
    <w:p w14:paraId="742D2F48"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 xml:space="preserve">Elaborarea </w:t>
      </w:r>
      <w:proofErr w:type="spellStart"/>
      <w:r w:rsidRPr="00E940AE">
        <w:rPr>
          <w:rFonts w:eastAsia="Calibri" w:cs="Arial"/>
          <w:bCs/>
          <w:szCs w:val="24"/>
          <w:lang w:val="ro-RO"/>
        </w:rPr>
        <w:t>şi</w:t>
      </w:r>
      <w:proofErr w:type="spellEnd"/>
      <w:r w:rsidRPr="00E940AE">
        <w:rPr>
          <w:rFonts w:eastAsia="Calibri" w:cs="Arial"/>
          <w:bCs/>
          <w:szCs w:val="24"/>
          <w:lang w:val="ro-RO"/>
        </w:rPr>
        <w:t xml:space="preserve"> dezbaterea proiectelor prioritare de dezvoltare</w:t>
      </w:r>
    </w:p>
    <w:p w14:paraId="047BDC77"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Analiza deciziilor privind diverse probleme ale comunității</w:t>
      </w:r>
    </w:p>
    <w:p w14:paraId="1EC565B9"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 xml:space="preserve">Elaborarea </w:t>
      </w:r>
      <w:proofErr w:type="spellStart"/>
      <w:r w:rsidRPr="00E940AE">
        <w:rPr>
          <w:rFonts w:eastAsia="Calibri" w:cs="Arial"/>
          <w:bCs/>
          <w:szCs w:val="24"/>
          <w:lang w:val="ro-RO"/>
        </w:rPr>
        <w:t>şi</w:t>
      </w:r>
      <w:proofErr w:type="spellEnd"/>
      <w:r w:rsidRPr="00E940AE">
        <w:rPr>
          <w:rFonts w:eastAsia="Calibri" w:cs="Arial"/>
          <w:bCs/>
          <w:szCs w:val="24"/>
          <w:lang w:val="ro-RO"/>
        </w:rPr>
        <w:t xml:space="preserve"> inițierea modificărilor în strategie</w:t>
      </w:r>
    </w:p>
    <w:p w14:paraId="15DC2F4B"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 xml:space="preserve">Elaborarea studiilor </w:t>
      </w:r>
      <w:proofErr w:type="spellStart"/>
      <w:r w:rsidRPr="00E940AE">
        <w:rPr>
          <w:rFonts w:eastAsia="Calibri" w:cs="Arial"/>
          <w:bCs/>
          <w:szCs w:val="24"/>
          <w:lang w:val="ro-RO"/>
        </w:rPr>
        <w:t>şi</w:t>
      </w:r>
      <w:proofErr w:type="spellEnd"/>
      <w:r w:rsidRPr="00E940AE">
        <w:rPr>
          <w:rFonts w:eastAsia="Calibri" w:cs="Arial"/>
          <w:bCs/>
          <w:szCs w:val="24"/>
          <w:lang w:val="ro-RO"/>
        </w:rPr>
        <w:t xml:space="preserve"> proiectelor de dezvoltare, etc.</w:t>
      </w:r>
    </w:p>
    <w:p w14:paraId="3B0F15DB" w14:textId="77777777" w:rsidR="000F5064" w:rsidRPr="00E940AE" w:rsidRDefault="000F5064" w:rsidP="000F5064">
      <w:pPr>
        <w:spacing w:line="20" w:lineRule="atLeast"/>
        <w:jc w:val="both"/>
        <w:rPr>
          <w:rFonts w:eastAsia="Calibri" w:cs="Arial"/>
          <w:szCs w:val="24"/>
          <w:lang w:val="ro-RO"/>
        </w:rPr>
      </w:pPr>
    </w:p>
    <w:p w14:paraId="4CC64295" w14:textId="77777777" w:rsidR="000F5064" w:rsidRPr="00E940AE" w:rsidRDefault="000F5064" w:rsidP="000F5064">
      <w:pPr>
        <w:spacing w:line="20" w:lineRule="atLeast"/>
        <w:jc w:val="both"/>
        <w:rPr>
          <w:rFonts w:eastAsia="Calibri" w:cs="Arial"/>
          <w:szCs w:val="24"/>
          <w:lang w:val="ro-RO"/>
        </w:rPr>
      </w:pPr>
      <w:r w:rsidRPr="00E940AE">
        <w:rPr>
          <w:rFonts w:eastAsia="Calibri" w:cs="Arial"/>
          <w:szCs w:val="24"/>
          <w:lang w:val="ro-RO"/>
        </w:rPr>
        <w:t>CIS își va desfășura activitatea în ședințe care se vor desfășura cel puțin o dată la 6 luni.</w:t>
      </w:r>
    </w:p>
    <w:p w14:paraId="6CF527AA" w14:textId="77777777" w:rsidR="000F5064" w:rsidRPr="00E940AE" w:rsidRDefault="000F5064" w:rsidP="000F5064">
      <w:pPr>
        <w:spacing w:line="20" w:lineRule="atLeast"/>
        <w:jc w:val="both"/>
        <w:rPr>
          <w:rFonts w:eastAsia="Calibri" w:cs="Arial"/>
          <w:szCs w:val="24"/>
          <w:lang w:val="ro-RO"/>
        </w:rPr>
      </w:pPr>
    </w:p>
    <w:p w14:paraId="13FFA749" w14:textId="77777777" w:rsidR="000F5064" w:rsidRPr="00E940AE" w:rsidRDefault="000F5064" w:rsidP="000F5064">
      <w:pPr>
        <w:spacing w:line="20" w:lineRule="atLeast"/>
        <w:jc w:val="both"/>
        <w:rPr>
          <w:rFonts w:eastAsia="Calibri" w:cs="Arial"/>
          <w:szCs w:val="24"/>
          <w:lang w:val="ro-RO"/>
        </w:rPr>
      </w:pPr>
      <w:r w:rsidRPr="00E940AE">
        <w:rPr>
          <w:rFonts w:eastAsia="Calibri" w:cs="Arial"/>
          <w:szCs w:val="24"/>
          <w:lang w:val="ro-RO"/>
        </w:rPr>
        <w:t xml:space="preserve">Un rol important în procesul de implementare a strategiei îl are </w:t>
      </w:r>
      <w:r w:rsidRPr="00E940AE">
        <w:rPr>
          <w:rFonts w:eastAsia="Calibri" w:cs="Arial"/>
          <w:bCs/>
          <w:szCs w:val="24"/>
          <w:lang w:val="ro-RO"/>
        </w:rPr>
        <w:t>Consiliul Local</w:t>
      </w:r>
      <w:r w:rsidRPr="00E940AE">
        <w:rPr>
          <w:rFonts w:eastAsia="Calibri" w:cs="Arial"/>
          <w:szCs w:val="24"/>
          <w:lang w:val="ro-RO"/>
        </w:rPr>
        <w:t xml:space="preserve">, care se va ocupa nemijlocit de monitorizarea </w:t>
      </w:r>
      <w:proofErr w:type="spellStart"/>
      <w:r w:rsidRPr="00E940AE">
        <w:rPr>
          <w:rFonts w:eastAsia="Calibri" w:cs="Arial"/>
          <w:szCs w:val="24"/>
          <w:lang w:val="ro-RO"/>
        </w:rPr>
        <w:t>şi</w:t>
      </w:r>
      <w:proofErr w:type="spellEnd"/>
      <w:r w:rsidRPr="00E940AE">
        <w:rPr>
          <w:rFonts w:eastAsia="Calibri" w:cs="Arial"/>
          <w:szCs w:val="24"/>
          <w:lang w:val="ro-RO"/>
        </w:rPr>
        <w:t xml:space="preserve"> evaluarea procesului de implementare a Planului de acțiuni. Competențele Consiliului Local se vor axa pe:</w:t>
      </w:r>
    </w:p>
    <w:p w14:paraId="51C15F2E"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Coordonarea activităților de antrenare a populației în acțiunile de realizare a proiectelor</w:t>
      </w:r>
    </w:p>
    <w:p w14:paraId="026D4261"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Promovarea dialogului permanent cu locuitorii, asigurarea transparenței în activitatea APL</w:t>
      </w:r>
    </w:p>
    <w:p w14:paraId="34982E79"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Încurajarea voluntarilor în diverse activități publice</w:t>
      </w:r>
    </w:p>
    <w:p w14:paraId="4D3BAA61"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 xml:space="preserve">Stimularea </w:t>
      </w:r>
      <w:proofErr w:type="spellStart"/>
      <w:r w:rsidRPr="00E940AE">
        <w:rPr>
          <w:rFonts w:eastAsia="Calibri" w:cs="Arial"/>
          <w:bCs/>
          <w:szCs w:val="24"/>
          <w:lang w:val="ro-RO"/>
        </w:rPr>
        <w:t>şi</w:t>
      </w:r>
      <w:proofErr w:type="spellEnd"/>
      <w:r w:rsidRPr="00E940AE">
        <w:rPr>
          <w:rFonts w:eastAsia="Calibri" w:cs="Arial"/>
          <w:bCs/>
          <w:szCs w:val="24"/>
          <w:lang w:val="ro-RO"/>
        </w:rPr>
        <w:t xml:space="preserve"> coordonarea conlucrării actorilor comunității în realizarea obiectivelor comune ale Strategiei </w:t>
      </w:r>
    </w:p>
    <w:p w14:paraId="05043497" w14:textId="77777777" w:rsidR="000F5064" w:rsidRPr="00E940AE" w:rsidRDefault="000F5064" w:rsidP="000F5064">
      <w:pPr>
        <w:numPr>
          <w:ilvl w:val="0"/>
          <w:numId w:val="20"/>
        </w:numPr>
        <w:spacing w:line="20" w:lineRule="atLeast"/>
        <w:jc w:val="both"/>
        <w:rPr>
          <w:rFonts w:eastAsia="Calibri" w:cs="Arial"/>
          <w:bCs/>
          <w:szCs w:val="24"/>
          <w:lang w:val="ro-RO"/>
        </w:rPr>
      </w:pPr>
      <w:r w:rsidRPr="00E940AE">
        <w:rPr>
          <w:rFonts w:eastAsia="Calibri" w:cs="Arial"/>
          <w:bCs/>
          <w:szCs w:val="24"/>
          <w:lang w:val="ro-RO"/>
        </w:rPr>
        <w:t xml:space="preserve">Parteneriatul cu APL, ONG, agenții economici în cea ce privește implementarea, monitorizarea </w:t>
      </w:r>
      <w:proofErr w:type="spellStart"/>
      <w:r w:rsidRPr="00E940AE">
        <w:rPr>
          <w:rFonts w:eastAsia="Calibri" w:cs="Arial"/>
          <w:bCs/>
          <w:szCs w:val="24"/>
          <w:lang w:val="ro-RO"/>
        </w:rPr>
        <w:t>şi</w:t>
      </w:r>
      <w:proofErr w:type="spellEnd"/>
      <w:r w:rsidRPr="00E940AE">
        <w:rPr>
          <w:rFonts w:eastAsia="Calibri" w:cs="Arial"/>
          <w:bCs/>
          <w:szCs w:val="24"/>
          <w:lang w:val="ro-RO"/>
        </w:rPr>
        <w:t xml:space="preserve"> evaluarea Planului de acțiuni a Strategiei.</w:t>
      </w:r>
    </w:p>
    <w:p w14:paraId="0D62472C" w14:textId="77777777" w:rsidR="000F5064" w:rsidRPr="00E940AE" w:rsidRDefault="000F5064" w:rsidP="000F5064">
      <w:pPr>
        <w:spacing w:line="20" w:lineRule="atLeast"/>
        <w:jc w:val="both"/>
        <w:rPr>
          <w:rFonts w:eastAsia="Calibri" w:cs="Arial"/>
          <w:bCs/>
          <w:szCs w:val="24"/>
          <w:lang w:val="ro-RO"/>
        </w:rPr>
      </w:pPr>
    </w:p>
    <w:p w14:paraId="0E510CF3" w14:textId="77777777" w:rsidR="000F5064" w:rsidRDefault="000F5064" w:rsidP="000F5064">
      <w:pPr>
        <w:spacing w:line="20" w:lineRule="atLeast"/>
        <w:jc w:val="both"/>
        <w:rPr>
          <w:rFonts w:eastAsia="Calibri" w:cs="Arial"/>
          <w:szCs w:val="24"/>
          <w:lang w:val="ro-RO"/>
        </w:rPr>
      </w:pPr>
      <w:r w:rsidRPr="00E940AE">
        <w:rPr>
          <w:rFonts w:eastAsia="Calibri" w:cs="Arial"/>
          <w:szCs w:val="24"/>
          <w:lang w:val="ro-RO"/>
        </w:rPr>
        <w:t xml:space="preserve">Procesele de monitorizate vor urmări în mod prioritar următoarele aspecte:  </w:t>
      </w:r>
    </w:p>
    <w:p w14:paraId="566A6EF6" w14:textId="77777777" w:rsidR="000F5064" w:rsidRPr="00E940AE" w:rsidRDefault="000F5064" w:rsidP="000F5064">
      <w:pPr>
        <w:spacing w:line="20" w:lineRule="atLeast"/>
        <w:jc w:val="both"/>
        <w:rPr>
          <w:rFonts w:eastAsia="Calibri" w:cs="Arial"/>
          <w:szCs w:val="24"/>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0F5064" w:rsidRPr="00E940AE" w14:paraId="70BEA600" w14:textId="77777777" w:rsidTr="00A27767">
        <w:tc>
          <w:tcPr>
            <w:tcW w:w="3115" w:type="dxa"/>
          </w:tcPr>
          <w:p w14:paraId="4C2FC568" w14:textId="77777777" w:rsidR="000F5064" w:rsidRPr="00E940AE" w:rsidRDefault="000F5064" w:rsidP="00A27767">
            <w:pPr>
              <w:spacing w:line="20" w:lineRule="atLeast"/>
              <w:jc w:val="both"/>
              <w:rPr>
                <w:rFonts w:eastAsia="Calibri" w:cs="Arial"/>
                <w:lang w:val="ro-RO"/>
              </w:rPr>
            </w:pPr>
            <w:r w:rsidRPr="00E940AE">
              <w:rPr>
                <w:rFonts w:eastAsia="Calibri" w:cs="Arial"/>
                <w:b/>
                <w:bCs/>
                <w:lang w:val="ro-RO"/>
              </w:rPr>
              <w:lastRenderedPageBreak/>
              <w:t>1. Activitățile:</w:t>
            </w:r>
            <w:r w:rsidRPr="00E940AE">
              <w:rPr>
                <w:rFonts w:eastAsia="Calibri" w:cs="Arial"/>
                <w:lang w:val="ro-RO"/>
              </w:rPr>
              <w:t xml:space="preserve"> modul în care au fost îndeplinite acțiunile și proiectele incluse în planul de acțiuni în conformitate cu obiectivele setate;  </w:t>
            </w:r>
          </w:p>
        </w:tc>
        <w:tc>
          <w:tcPr>
            <w:tcW w:w="3115" w:type="dxa"/>
          </w:tcPr>
          <w:p w14:paraId="5FB51227" w14:textId="77777777" w:rsidR="000F5064" w:rsidRPr="00E940AE" w:rsidRDefault="000F5064" w:rsidP="00A27767">
            <w:pPr>
              <w:spacing w:line="20" w:lineRule="atLeast"/>
              <w:jc w:val="both"/>
              <w:rPr>
                <w:rFonts w:eastAsia="Calibri" w:cs="Arial"/>
                <w:lang w:val="ro-RO"/>
              </w:rPr>
            </w:pPr>
            <w:r w:rsidRPr="00E940AE">
              <w:rPr>
                <w:rFonts w:eastAsia="Calibri" w:cs="Arial"/>
                <w:b/>
                <w:bCs/>
                <w:lang w:val="ro-RO"/>
              </w:rPr>
              <w:t>2. Resursele investite:</w:t>
            </w:r>
            <w:r w:rsidRPr="00E940AE">
              <w:rPr>
                <w:rFonts w:eastAsia="Calibri" w:cs="Arial"/>
                <w:lang w:val="ro-RO"/>
              </w:rPr>
              <w:t xml:space="preserve"> umane, materiale, financiare, informaționale, de timp etc.; </w:t>
            </w:r>
          </w:p>
          <w:p w14:paraId="4086472C" w14:textId="77777777" w:rsidR="000F5064" w:rsidRPr="00E940AE" w:rsidRDefault="000F5064" w:rsidP="00A27767">
            <w:pPr>
              <w:spacing w:line="20" w:lineRule="atLeast"/>
              <w:jc w:val="both"/>
              <w:rPr>
                <w:rFonts w:eastAsia="Calibri" w:cs="Arial"/>
                <w:lang w:val="ro-RO"/>
              </w:rPr>
            </w:pPr>
          </w:p>
        </w:tc>
        <w:tc>
          <w:tcPr>
            <w:tcW w:w="3115" w:type="dxa"/>
          </w:tcPr>
          <w:p w14:paraId="7A653720" w14:textId="77777777" w:rsidR="000F5064" w:rsidRPr="00E940AE" w:rsidRDefault="000F5064" w:rsidP="00A27767">
            <w:pPr>
              <w:spacing w:line="20" w:lineRule="atLeast"/>
              <w:jc w:val="both"/>
              <w:rPr>
                <w:rFonts w:eastAsia="Calibri" w:cs="Arial"/>
                <w:lang w:val="ro-RO"/>
              </w:rPr>
            </w:pPr>
            <w:r w:rsidRPr="00E940AE">
              <w:rPr>
                <w:rFonts w:eastAsia="Calibri" w:cs="Arial"/>
                <w:b/>
                <w:bCs/>
                <w:lang w:val="ro-RO"/>
              </w:rPr>
              <w:t>3. Perioadă/timp:</w:t>
            </w:r>
            <w:r w:rsidRPr="00E940AE">
              <w:rPr>
                <w:rFonts w:eastAsia="Calibri" w:cs="Arial"/>
                <w:lang w:val="ro-RO"/>
              </w:rPr>
              <w:t xml:space="preserve"> au fost sau nu realizate acțiunile în perioada indicată</w:t>
            </w:r>
          </w:p>
          <w:p w14:paraId="1800C628" w14:textId="77777777" w:rsidR="000F5064" w:rsidRPr="00E940AE" w:rsidRDefault="000F5064" w:rsidP="00A27767">
            <w:pPr>
              <w:spacing w:line="20" w:lineRule="atLeast"/>
              <w:jc w:val="both"/>
              <w:rPr>
                <w:rFonts w:eastAsia="Calibri" w:cs="Arial"/>
                <w:lang w:val="ro-RO"/>
              </w:rPr>
            </w:pPr>
          </w:p>
        </w:tc>
      </w:tr>
    </w:tbl>
    <w:p w14:paraId="5CF3340D" w14:textId="77777777" w:rsidR="000F5064" w:rsidRPr="00E940AE" w:rsidRDefault="000F5064" w:rsidP="000F5064">
      <w:pPr>
        <w:spacing w:line="20" w:lineRule="atLeast"/>
        <w:jc w:val="both"/>
        <w:rPr>
          <w:rFonts w:eastAsia="Calibri" w:cs="Arial"/>
          <w:szCs w:val="24"/>
          <w:lang w:val="ro-RO"/>
        </w:rPr>
      </w:pPr>
    </w:p>
    <w:p w14:paraId="7920BFD8" w14:textId="77777777" w:rsidR="000F5064" w:rsidRPr="00E940AE" w:rsidRDefault="000F5064" w:rsidP="000F5064">
      <w:pPr>
        <w:spacing w:line="20" w:lineRule="atLeast"/>
        <w:jc w:val="both"/>
        <w:rPr>
          <w:rStyle w:val="normaltextrun"/>
          <w:rFonts w:cs="Calibri"/>
          <w:szCs w:val="24"/>
          <w:lang w:val="ro-RO"/>
        </w:rPr>
      </w:pPr>
      <w:r w:rsidRPr="00E940AE">
        <w:rPr>
          <w:rFonts w:eastAsia="Calibri" w:cs="Arial"/>
          <w:szCs w:val="24"/>
          <w:lang w:val="ro-RO"/>
        </w:rPr>
        <w:t xml:space="preserve">Pentru realizarea monitorizării CIS va utiliza un set de </w:t>
      </w:r>
      <w:r w:rsidRPr="00E940AE">
        <w:rPr>
          <w:rStyle w:val="normaltextrun"/>
          <w:rFonts w:cs="Calibri"/>
          <w:szCs w:val="24"/>
          <w:lang w:val="ro-RO"/>
        </w:rPr>
        <w:t>indicatori pentru care trebuie colectate date pe parcursul și în urma implementării.</w:t>
      </w:r>
    </w:p>
    <w:p w14:paraId="786CBB99" w14:textId="77777777" w:rsidR="000F5064" w:rsidRPr="00E940AE" w:rsidRDefault="000F5064" w:rsidP="000F5064">
      <w:pPr>
        <w:spacing w:line="20" w:lineRule="atLeast"/>
        <w:jc w:val="both"/>
        <w:rPr>
          <w:rFonts w:eastAsia="Calibri" w:cs="Arial"/>
          <w:szCs w:val="24"/>
          <w:lang w:val="ro-RO"/>
        </w:rPr>
      </w:pPr>
    </w:p>
    <w:p w14:paraId="7E65DFC7" w14:textId="77777777" w:rsidR="000F5064" w:rsidRPr="00E940AE" w:rsidRDefault="000F5064" w:rsidP="000F5064">
      <w:pPr>
        <w:pStyle w:val="paragraph"/>
        <w:spacing w:before="0" w:beforeAutospacing="0" w:after="0" w:afterAutospacing="0" w:line="20" w:lineRule="atLeast"/>
        <w:jc w:val="both"/>
        <w:textAlignment w:val="baseline"/>
        <w:rPr>
          <w:rStyle w:val="normaltextrun"/>
          <w:rFonts w:ascii="Arial Narrow" w:hAnsi="Arial Narrow" w:cs="Calibri"/>
          <w:lang w:val="ro-RO"/>
        </w:rPr>
      </w:pPr>
      <w:r w:rsidRPr="00E940AE">
        <w:rPr>
          <w:rStyle w:val="normaltextrun"/>
          <w:rFonts w:ascii="Arial Narrow" w:hAnsi="Arial Narrow" w:cs="Calibri"/>
          <w:b/>
          <w:bCs/>
          <w:lang w:val="ro-RO"/>
        </w:rPr>
        <w:t xml:space="preserve">Indicatorii </w:t>
      </w:r>
      <w:r w:rsidRPr="00E940AE">
        <w:rPr>
          <w:rStyle w:val="normaltextrun"/>
          <w:rFonts w:ascii="Arial Narrow" w:hAnsi="Arial Narrow" w:cs="Calibri"/>
          <w:lang w:val="ro-RO"/>
        </w:rPr>
        <w:t xml:space="preserve">sunt variabile cantitative sau calitative care furnizează mijloace simple </w:t>
      </w:r>
      <w:proofErr w:type="spellStart"/>
      <w:r w:rsidRPr="00E940AE">
        <w:rPr>
          <w:rStyle w:val="normaltextrun"/>
          <w:rFonts w:ascii="Arial Narrow" w:hAnsi="Arial Narrow" w:cs="Calibri"/>
          <w:lang w:val="ro-RO"/>
        </w:rPr>
        <w:t>şi</w:t>
      </w:r>
      <w:proofErr w:type="spellEnd"/>
      <w:r w:rsidRPr="00E940AE">
        <w:rPr>
          <w:rStyle w:val="normaltextrun"/>
          <w:rFonts w:ascii="Arial Narrow" w:hAnsi="Arial Narrow" w:cs="Calibri"/>
          <w:lang w:val="ro-RO"/>
        </w:rPr>
        <w:t xml:space="preserve"> de încredere pentru măsurarea rezultatelor și pentru a reflecta schimbarea survenită în urma implementării strategiei. Distincția dintre aceste două tipuri de indicatori este de ordin valoric: cei cantitativi sunt exprimați în termeni numerici și procentuali, iar indicatorii calitativi pot măsura percepția, satisfacția beneficiarilor.</w:t>
      </w:r>
    </w:p>
    <w:p w14:paraId="2546D798" w14:textId="77777777" w:rsidR="000F5064" w:rsidRPr="00E940AE" w:rsidRDefault="000F5064" w:rsidP="000F5064">
      <w:pPr>
        <w:pStyle w:val="paragraph"/>
        <w:spacing w:before="0" w:beforeAutospacing="0" w:after="0" w:afterAutospacing="0" w:line="20" w:lineRule="atLeast"/>
        <w:jc w:val="both"/>
        <w:textAlignment w:val="baseline"/>
        <w:rPr>
          <w:rStyle w:val="normaltextrun"/>
          <w:rFonts w:ascii="Arial Narrow" w:hAnsi="Arial Narrow" w:cs="Calibri"/>
          <w:lang w:val="ro-RO"/>
        </w:rPr>
      </w:pPr>
    </w:p>
    <w:p w14:paraId="29C9B744" w14:textId="77777777" w:rsidR="000F5064" w:rsidRPr="00E940AE" w:rsidRDefault="000F5064" w:rsidP="000F5064">
      <w:pPr>
        <w:pStyle w:val="paragraph"/>
        <w:spacing w:before="0" w:beforeAutospacing="0" w:after="0" w:afterAutospacing="0" w:line="20" w:lineRule="atLeast"/>
        <w:jc w:val="both"/>
        <w:textAlignment w:val="baseline"/>
        <w:rPr>
          <w:rStyle w:val="eop"/>
          <w:rFonts w:ascii="Arial Narrow" w:hAnsi="Arial Narrow" w:cs="Calibri"/>
          <w:lang w:val="ro-RO"/>
        </w:rPr>
      </w:pPr>
      <w:r w:rsidRPr="00E940AE">
        <w:rPr>
          <w:rStyle w:val="eop"/>
          <w:rFonts w:ascii="Arial Narrow" w:hAnsi="Arial Narrow" w:cs="Calibri"/>
          <w:lang w:val="ro-RO"/>
        </w:rPr>
        <w:t xml:space="preserve">În procesul de monitorizare vor fi prioritar utilizați indicatorii incluși în planul de acțiuni al Strategiei și după caz va suplini această listă cu indicatori la nivel de impact, rezultat sau produs (după caz) care vor fi colectați prin intermediul instrumentelor de monitorizare. </w:t>
      </w:r>
    </w:p>
    <w:p w14:paraId="3A886566" w14:textId="77777777" w:rsidR="000F5064" w:rsidRPr="00E940AE" w:rsidRDefault="000F5064" w:rsidP="000F5064">
      <w:pPr>
        <w:pStyle w:val="paragraph"/>
        <w:spacing w:before="0" w:beforeAutospacing="0" w:after="0" w:afterAutospacing="0" w:line="20" w:lineRule="atLeast"/>
        <w:jc w:val="both"/>
        <w:textAlignment w:val="baseline"/>
        <w:rPr>
          <w:rStyle w:val="eop"/>
          <w:rFonts w:ascii="Arial Narrow" w:hAnsi="Arial Narrow" w:cs="Calibri"/>
          <w:lang w:val="ro-RO"/>
        </w:rPr>
      </w:pPr>
    </w:p>
    <w:p w14:paraId="1DA6CEA7" w14:textId="77777777" w:rsidR="000F5064" w:rsidRPr="00E940AE" w:rsidRDefault="000F5064" w:rsidP="000F5064">
      <w:pPr>
        <w:spacing w:line="20" w:lineRule="atLeast"/>
        <w:jc w:val="both"/>
        <w:rPr>
          <w:rFonts w:eastAsia="Calibri" w:cs="Arial"/>
          <w:szCs w:val="24"/>
          <w:lang w:val="ro-RO"/>
        </w:rPr>
      </w:pPr>
      <w:r w:rsidRPr="00E940AE">
        <w:rPr>
          <w:rFonts w:eastAsia="Calibri" w:cs="Arial"/>
          <w:szCs w:val="24"/>
          <w:lang w:val="ro-RO"/>
        </w:rPr>
        <w:t xml:space="preserve">Printre instrumentele cele mai accesibile pot fi utilizate: </w:t>
      </w:r>
    </w:p>
    <w:p w14:paraId="235292EB" w14:textId="77777777" w:rsidR="000F5064" w:rsidRPr="00E940AE" w:rsidRDefault="000F5064" w:rsidP="000F5064">
      <w:pPr>
        <w:pStyle w:val="Listparagraf"/>
        <w:numPr>
          <w:ilvl w:val="0"/>
          <w:numId w:val="65"/>
        </w:numPr>
        <w:spacing w:line="20" w:lineRule="atLeast"/>
        <w:contextualSpacing w:val="0"/>
        <w:jc w:val="both"/>
        <w:rPr>
          <w:rFonts w:eastAsia="Calibri" w:cs="Arial"/>
          <w:szCs w:val="24"/>
          <w:lang w:val="ro-RO"/>
        </w:rPr>
      </w:pPr>
      <w:r w:rsidRPr="00E940AE">
        <w:rPr>
          <w:rFonts w:eastAsia="Calibri" w:cs="Arial"/>
          <w:b/>
          <w:bCs/>
          <w:szCs w:val="24"/>
          <w:lang w:val="ro-RO"/>
        </w:rPr>
        <w:t>Analiza documentară</w:t>
      </w:r>
      <w:r w:rsidRPr="00E940AE">
        <w:rPr>
          <w:rFonts w:eastAsia="Calibri" w:cs="Arial"/>
          <w:szCs w:val="24"/>
          <w:lang w:val="ro-RO"/>
        </w:rPr>
        <w:t xml:space="preserve"> – examinarea documentelor cum ar fi: rapoarte, procese verbale, înregistrări, baze de date administrative din cadrul APL, documente financiar contabile.</w:t>
      </w:r>
    </w:p>
    <w:p w14:paraId="31DB0854" w14:textId="77777777" w:rsidR="000F5064" w:rsidRPr="00E940AE" w:rsidRDefault="000F5064" w:rsidP="000F5064">
      <w:pPr>
        <w:pStyle w:val="Listparagraf"/>
        <w:numPr>
          <w:ilvl w:val="0"/>
          <w:numId w:val="65"/>
        </w:numPr>
        <w:spacing w:line="20" w:lineRule="atLeast"/>
        <w:contextualSpacing w:val="0"/>
        <w:jc w:val="both"/>
        <w:rPr>
          <w:rFonts w:eastAsia="Calibri" w:cs="Arial"/>
          <w:szCs w:val="24"/>
          <w:lang w:val="ro-RO"/>
        </w:rPr>
      </w:pPr>
      <w:r w:rsidRPr="00E940AE">
        <w:rPr>
          <w:rFonts w:eastAsia="Calibri" w:cs="Arial"/>
          <w:b/>
          <w:bCs/>
          <w:szCs w:val="24"/>
          <w:lang w:val="ro-RO"/>
        </w:rPr>
        <w:t xml:space="preserve">Sondaj </w:t>
      </w:r>
      <w:r w:rsidRPr="00E940AE">
        <w:rPr>
          <w:rFonts w:eastAsia="Calibri" w:cs="Arial"/>
          <w:szCs w:val="24"/>
          <w:lang w:val="ro-RO"/>
        </w:rPr>
        <w:t>– aplicarea unui chestionar structurat cu un număr limitat de întrebări închise care se administrează unui grup restrâns (circa 50–75 persoane), fie sub format online, sub formă de interviu sau prin completarea în formă fizică de către beneficiari.</w:t>
      </w:r>
    </w:p>
    <w:p w14:paraId="3ADB58E1" w14:textId="77777777" w:rsidR="000F5064" w:rsidRPr="00E940AE" w:rsidRDefault="000F5064" w:rsidP="000F5064">
      <w:pPr>
        <w:pStyle w:val="Listparagraf"/>
        <w:numPr>
          <w:ilvl w:val="0"/>
          <w:numId w:val="65"/>
        </w:numPr>
        <w:spacing w:line="20" w:lineRule="atLeast"/>
        <w:contextualSpacing w:val="0"/>
        <w:jc w:val="both"/>
        <w:rPr>
          <w:rFonts w:eastAsia="Calibri" w:cs="Arial"/>
          <w:szCs w:val="24"/>
          <w:lang w:val="ro-RO"/>
        </w:rPr>
      </w:pPr>
      <w:r w:rsidRPr="00E940AE">
        <w:rPr>
          <w:rFonts w:eastAsia="Calibri" w:cs="Arial"/>
          <w:b/>
          <w:bCs/>
          <w:szCs w:val="24"/>
          <w:lang w:val="ro-RO"/>
        </w:rPr>
        <w:t>Interviuri</w:t>
      </w:r>
      <w:r w:rsidRPr="00E940AE">
        <w:rPr>
          <w:rFonts w:eastAsia="Calibri" w:cs="Arial"/>
          <w:szCs w:val="24"/>
          <w:lang w:val="ro-RO"/>
        </w:rPr>
        <w:t xml:space="preserve"> – aplicarea unui set de întrebări  ce vizează obținerea răspunsurilor tehnice și a informațiilor de la indivizi </w:t>
      </w:r>
      <w:proofErr w:type="spellStart"/>
      <w:r w:rsidRPr="00E940AE">
        <w:rPr>
          <w:rFonts w:eastAsia="Calibri" w:cs="Arial"/>
          <w:szCs w:val="24"/>
          <w:lang w:val="ro-RO"/>
        </w:rPr>
        <w:t>şi</w:t>
      </w:r>
      <w:proofErr w:type="spellEnd"/>
      <w:r w:rsidRPr="00E940AE">
        <w:rPr>
          <w:rFonts w:eastAsia="Calibri" w:cs="Arial"/>
          <w:szCs w:val="24"/>
          <w:lang w:val="ro-RO"/>
        </w:rPr>
        <w:t xml:space="preserve"> grupuri în vederea verificării ipotezelor sau pentru descrierea fenomenelor </w:t>
      </w:r>
      <w:proofErr w:type="spellStart"/>
      <w:r w:rsidRPr="00E940AE">
        <w:rPr>
          <w:rFonts w:eastAsia="Calibri" w:cs="Arial"/>
          <w:szCs w:val="24"/>
          <w:lang w:val="ro-RO"/>
        </w:rPr>
        <w:t>socio</w:t>
      </w:r>
      <w:proofErr w:type="spellEnd"/>
      <w:r w:rsidRPr="00E940AE">
        <w:rPr>
          <w:rFonts w:eastAsia="Calibri" w:cs="Arial"/>
          <w:szCs w:val="24"/>
          <w:lang w:val="ro-RO"/>
        </w:rPr>
        <w:t>-umane. Interviurile au la bază o serie de întrebări adresate indivizilor din grupul țintă, selectați pentru cunoștințele lor și experiența într-un subiect de interes.</w:t>
      </w:r>
    </w:p>
    <w:p w14:paraId="0BED8BD4" w14:textId="77777777" w:rsidR="000F5064" w:rsidRPr="00E940AE" w:rsidRDefault="000F5064" w:rsidP="000F5064">
      <w:pPr>
        <w:pStyle w:val="Listparagraf"/>
        <w:numPr>
          <w:ilvl w:val="0"/>
          <w:numId w:val="65"/>
        </w:numPr>
        <w:spacing w:line="20" w:lineRule="atLeast"/>
        <w:contextualSpacing w:val="0"/>
        <w:jc w:val="both"/>
        <w:rPr>
          <w:rFonts w:eastAsia="Calibri" w:cs="Arial"/>
          <w:szCs w:val="24"/>
          <w:lang w:val="ro-RO"/>
        </w:rPr>
      </w:pPr>
      <w:r w:rsidRPr="00E940AE">
        <w:rPr>
          <w:rFonts w:eastAsia="Calibri" w:cs="Arial"/>
          <w:b/>
          <w:bCs/>
          <w:szCs w:val="24"/>
          <w:lang w:val="ro-RO"/>
        </w:rPr>
        <w:t>Focus grupuri</w:t>
      </w:r>
      <w:r w:rsidRPr="00E940AE">
        <w:rPr>
          <w:rFonts w:eastAsia="Calibri" w:cs="Arial"/>
          <w:szCs w:val="24"/>
          <w:lang w:val="ro-RO"/>
        </w:rPr>
        <w:t xml:space="preserve"> – aplicarea unui set de întrebări specifice grupurilor țintă (circa 8-12 participanți selectați după criterii similare) care sunt familiari cu problemele în discuție. Participanții ar putea fi beneficiari cât și echipa de implementare, Comitetul de Coordonare. Scopul poate fi inclusiv compararea perspectivelor beneficiarilor sau validarea unor ipoteze.</w:t>
      </w:r>
    </w:p>
    <w:p w14:paraId="331A008F" w14:textId="77777777" w:rsidR="000F5064" w:rsidRPr="00E940AE" w:rsidRDefault="000F5064" w:rsidP="000F5064">
      <w:pPr>
        <w:pStyle w:val="Listparagraf"/>
        <w:numPr>
          <w:ilvl w:val="0"/>
          <w:numId w:val="65"/>
        </w:numPr>
        <w:spacing w:line="20" w:lineRule="atLeast"/>
        <w:contextualSpacing w:val="0"/>
        <w:jc w:val="both"/>
        <w:rPr>
          <w:rFonts w:eastAsia="Calibri" w:cs="Arial"/>
          <w:szCs w:val="24"/>
          <w:lang w:val="ro-RO"/>
        </w:rPr>
      </w:pPr>
      <w:r w:rsidRPr="00E940AE">
        <w:rPr>
          <w:rFonts w:eastAsia="Calibri" w:cs="Arial"/>
          <w:b/>
          <w:bCs/>
          <w:szCs w:val="24"/>
          <w:lang w:val="ro-RO"/>
        </w:rPr>
        <w:t>Observările la fața locului/vizite în teren</w:t>
      </w:r>
      <w:r w:rsidRPr="00E940AE">
        <w:rPr>
          <w:rFonts w:eastAsia="Calibri" w:cs="Arial"/>
          <w:szCs w:val="24"/>
          <w:lang w:val="ro-RO"/>
        </w:rPr>
        <w:t xml:space="preserve"> - tehnică de colectare și validare a informației prin intermediul observației la fața locului. Scopul vizitelor este de a documenta progresul înregistrat în baza documentației de suport. Vizitele mai pot, însă, explora și alți parametri calitativi  - cum ar fi angajamentul beneficiarilor în implementarea proiectelor. </w:t>
      </w:r>
    </w:p>
    <w:p w14:paraId="07943ECD" w14:textId="77777777" w:rsidR="000F5064" w:rsidRPr="00E940AE" w:rsidRDefault="000F5064" w:rsidP="000F5064">
      <w:pPr>
        <w:spacing w:line="20" w:lineRule="atLeast"/>
        <w:jc w:val="both"/>
        <w:rPr>
          <w:rFonts w:eastAsia="Calibri" w:cs="Arial"/>
          <w:szCs w:val="24"/>
          <w:lang w:val="ro-RO"/>
        </w:rPr>
      </w:pPr>
    </w:p>
    <w:p w14:paraId="5D39F193" w14:textId="77777777" w:rsidR="000F5064" w:rsidRPr="00E940AE" w:rsidRDefault="000F5064" w:rsidP="000F5064">
      <w:pPr>
        <w:spacing w:line="20" w:lineRule="atLeast"/>
        <w:jc w:val="both"/>
        <w:rPr>
          <w:rFonts w:eastAsia="Calibri" w:cs="Arial"/>
          <w:szCs w:val="24"/>
          <w:lang w:val="ro-RO"/>
        </w:rPr>
      </w:pPr>
      <w:r w:rsidRPr="00E940AE">
        <w:rPr>
          <w:rFonts w:eastAsia="Calibri" w:cs="Arial"/>
          <w:szCs w:val="24"/>
          <w:lang w:val="ro-RO"/>
        </w:rPr>
        <w:t>Deși este recomandată diversificarea instrumentelor pentru colectarea datelor pentru a ne asigura de acuratețea datelor colectate ( ex. validarea constatărilor în baza datelor calitative prin careva instrumente și date cantitative), Responsabilul de monitorizare desemnat de CIS va selecta metodele optime care pot fi administrate. Instrumentele de colectare de date vor fi structurate în așa mod încât să permită colectarea indicatorilor incluși în strategie. Tabelul de mai jos, reprezintă un model de foaie de monitorizare a planului de acțiuni.</w:t>
      </w:r>
    </w:p>
    <w:p w14:paraId="12F56999" w14:textId="77777777" w:rsidR="000F5064" w:rsidRPr="00E940AE" w:rsidRDefault="000F5064" w:rsidP="000F5064">
      <w:pPr>
        <w:spacing w:line="20" w:lineRule="atLeast"/>
        <w:jc w:val="both"/>
        <w:rPr>
          <w:rFonts w:eastAsia="Calibri" w:cs="Arial"/>
          <w:szCs w:val="24"/>
          <w:lang w:val="ro-RO"/>
        </w:rPr>
      </w:pPr>
    </w:p>
    <w:p w14:paraId="6BE0DA36" w14:textId="77777777" w:rsidR="000F5064" w:rsidRDefault="000F5064" w:rsidP="000F5064">
      <w:pPr>
        <w:spacing w:after="160" w:line="259" w:lineRule="auto"/>
        <w:rPr>
          <w:b/>
          <w:iCs/>
          <w:szCs w:val="18"/>
          <w:lang w:val="ro-RO"/>
        </w:rPr>
      </w:pPr>
      <w:bookmarkStart w:id="95" w:name="_Toc145438787"/>
      <w:r>
        <w:rPr>
          <w:lang w:val="ro-RO"/>
        </w:rPr>
        <w:br w:type="page"/>
      </w:r>
    </w:p>
    <w:p w14:paraId="2C203C55" w14:textId="7A5B8F3E" w:rsidR="000F5064" w:rsidRPr="00E940AE" w:rsidRDefault="000F5064" w:rsidP="000F5064">
      <w:pPr>
        <w:pStyle w:val="Legend"/>
        <w:rPr>
          <w:rFonts w:eastAsia="Calibri" w:cs="Arial"/>
          <w:szCs w:val="24"/>
          <w:lang w:val="ro-RO"/>
        </w:rPr>
      </w:pPr>
      <w:bookmarkStart w:id="96" w:name="_Toc146009276"/>
      <w:bookmarkStart w:id="97" w:name="_Toc146015180"/>
      <w:r w:rsidRPr="00E940AE">
        <w:rPr>
          <w:lang w:val="ro-RO"/>
        </w:rPr>
        <w:lastRenderedPageBreak/>
        <w:t>Tabelul</w:t>
      </w:r>
      <w:r>
        <w:rPr>
          <w:lang w:val="ro-RO"/>
        </w:rPr>
        <w:t xml:space="preserve"> </w:t>
      </w:r>
      <w:r w:rsidRPr="006E58B5">
        <w:rPr>
          <w:lang w:val="ro-RO"/>
        </w:rPr>
        <w:fldChar w:fldCharType="begin"/>
      </w:r>
      <w:r w:rsidRPr="006E58B5">
        <w:rPr>
          <w:lang w:val="ro-RO"/>
        </w:rPr>
        <w:instrText xml:space="preserve"> SEQ Tabelul_ \* ARABIC </w:instrText>
      </w:r>
      <w:r w:rsidRPr="006E58B5">
        <w:rPr>
          <w:lang w:val="ro-RO"/>
        </w:rPr>
        <w:fldChar w:fldCharType="separate"/>
      </w:r>
      <w:r w:rsidR="00EA0030">
        <w:rPr>
          <w:noProof/>
          <w:lang w:val="ro-RO"/>
        </w:rPr>
        <w:t>20</w:t>
      </w:r>
      <w:r w:rsidRPr="006E58B5">
        <w:rPr>
          <w:lang w:val="ro-RO"/>
        </w:rPr>
        <w:fldChar w:fldCharType="end"/>
      </w:r>
      <w:r w:rsidRPr="006E58B5">
        <w:rPr>
          <w:lang w:val="ro-RO"/>
        </w:rPr>
        <w:t xml:space="preserve">. </w:t>
      </w:r>
      <w:r w:rsidRPr="00E940AE">
        <w:rPr>
          <w:lang w:val="ro-RO"/>
        </w:rPr>
        <w:t xml:space="preserve"> Foaie de monitorizare a planului de acțiuni</w:t>
      </w:r>
      <w:bookmarkEnd w:id="95"/>
      <w:bookmarkEnd w:id="96"/>
      <w:bookmarkEnd w:id="97"/>
      <w:r w:rsidRPr="00E940AE">
        <w:rPr>
          <w:lang w:val="ro-RO"/>
        </w:rPr>
        <w:t xml:space="preserve"> </w:t>
      </w:r>
    </w:p>
    <w:tbl>
      <w:tblPr>
        <w:tblStyle w:val="Style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14"/>
        <w:gridCol w:w="1541"/>
        <w:gridCol w:w="1020"/>
        <w:gridCol w:w="1049"/>
        <w:gridCol w:w="1094"/>
        <w:gridCol w:w="702"/>
        <w:gridCol w:w="702"/>
        <w:gridCol w:w="702"/>
        <w:gridCol w:w="702"/>
        <w:gridCol w:w="702"/>
      </w:tblGrid>
      <w:tr w:rsidR="000F5064" w:rsidRPr="00E940AE" w14:paraId="3EFB3292" w14:textId="77777777" w:rsidTr="00A27767">
        <w:trPr>
          <w:cnfStyle w:val="100000000000" w:firstRow="1" w:lastRow="0" w:firstColumn="0" w:lastColumn="0" w:oddVBand="0" w:evenVBand="0" w:oddHBand="0" w:evenHBand="0" w:firstRowFirstColumn="0" w:firstRowLastColumn="0" w:lastRowFirstColumn="0" w:lastRowLastColumn="0"/>
          <w:trHeight w:val="20"/>
        </w:trPr>
        <w:tc>
          <w:tcPr>
            <w:tcW w:w="818" w:type="pct"/>
            <w:vMerge w:val="restart"/>
            <w:shd w:val="clear" w:color="auto" w:fill="FFFFFF" w:themeFill="background1"/>
            <w:vAlign w:val="top"/>
            <w:hideMark/>
          </w:tcPr>
          <w:p w14:paraId="6BB76650" w14:textId="77777777" w:rsidR="000F5064" w:rsidRPr="00DD1593" w:rsidRDefault="000F5064" w:rsidP="00A27767">
            <w:pPr>
              <w:spacing w:line="20" w:lineRule="atLeast"/>
              <w:rPr>
                <w:b/>
                <w:bCs/>
                <w:color w:val="auto"/>
                <w:lang w:val="ro-RO"/>
              </w:rPr>
            </w:pPr>
            <w:r w:rsidRPr="00DD1593">
              <w:rPr>
                <w:b/>
                <w:bCs/>
                <w:color w:val="auto"/>
                <w:lang w:val="ro-RO"/>
              </w:rPr>
              <w:t>Acțiuni, măsuri, proiecte (din planul de acțiuni)</w:t>
            </w:r>
          </w:p>
        </w:tc>
        <w:tc>
          <w:tcPr>
            <w:tcW w:w="695" w:type="pct"/>
            <w:vMerge w:val="restart"/>
            <w:shd w:val="clear" w:color="auto" w:fill="FFFFFF" w:themeFill="background1"/>
            <w:vAlign w:val="top"/>
            <w:hideMark/>
          </w:tcPr>
          <w:p w14:paraId="75DCF84E" w14:textId="77777777" w:rsidR="000F5064" w:rsidRPr="00DD1593" w:rsidRDefault="000F5064" w:rsidP="00A27767">
            <w:pPr>
              <w:spacing w:line="20" w:lineRule="atLeast"/>
              <w:rPr>
                <w:b/>
                <w:bCs/>
                <w:color w:val="auto"/>
                <w:lang w:val="ro-RO"/>
              </w:rPr>
            </w:pPr>
            <w:r w:rsidRPr="00DD1593">
              <w:rPr>
                <w:b/>
                <w:bCs/>
                <w:color w:val="auto"/>
                <w:lang w:val="ro-RO"/>
              </w:rPr>
              <w:t>Indicatori de implementare</w:t>
            </w:r>
          </w:p>
        </w:tc>
        <w:tc>
          <w:tcPr>
            <w:tcW w:w="466" w:type="pct"/>
            <w:vMerge w:val="restart"/>
            <w:shd w:val="clear" w:color="auto" w:fill="FFFFFF" w:themeFill="background1"/>
            <w:vAlign w:val="top"/>
          </w:tcPr>
          <w:p w14:paraId="392EC23F" w14:textId="77777777" w:rsidR="000F5064" w:rsidRPr="00DD1593" w:rsidRDefault="000F5064" w:rsidP="00A27767">
            <w:pPr>
              <w:spacing w:line="20" w:lineRule="atLeast"/>
              <w:rPr>
                <w:b/>
                <w:bCs/>
                <w:color w:val="auto"/>
                <w:lang w:val="ro-RO"/>
              </w:rPr>
            </w:pPr>
            <w:r w:rsidRPr="00DD1593">
              <w:rPr>
                <w:b/>
                <w:bCs/>
                <w:color w:val="auto"/>
                <w:lang w:val="ro-RO"/>
              </w:rPr>
              <w:t>Unitatea de măsură</w:t>
            </w:r>
          </w:p>
        </w:tc>
        <w:tc>
          <w:tcPr>
            <w:tcW w:w="466" w:type="pct"/>
            <w:vMerge w:val="restart"/>
            <w:shd w:val="clear" w:color="auto" w:fill="FFFFFF" w:themeFill="background1"/>
            <w:vAlign w:val="top"/>
            <w:hideMark/>
          </w:tcPr>
          <w:p w14:paraId="51DEB2BE" w14:textId="77777777" w:rsidR="000F5064" w:rsidRPr="00DD1593" w:rsidRDefault="000F5064" w:rsidP="00A27767">
            <w:pPr>
              <w:spacing w:line="20" w:lineRule="atLeast"/>
              <w:rPr>
                <w:b/>
                <w:bCs/>
                <w:color w:val="auto"/>
                <w:lang w:val="ro-RO"/>
              </w:rPr>
            </w:pPr>
            <w:r w:rsidRPr="00DD1593">
              <w:rPr>
                <w:b/>
                <w:bCs/>
                <w:color w:val="auto"/>
                <w:lang w:val="ro-RO"/>
              </w:rPr>
              <w:t>Nivel de referință (2023)</w:t>
            </w:r>
          </w:p>
        </w:tc>
        <w:tc>
          <w:tcPr>
            <w:tcW w:w="652" w:type="pct"/>
            <w:vMerge w:val="restart"/>
            <w:shd w:val="clear" w:color="auto" w:fill="FFFFFF" w:themeFill="background1"/>
            <w:vAlign w:val="top"/>
            <w:hideMark/>
          </w:tcPr>
          <w:p w14:paraId="677C0447" w14:textId="77777777" w:rsidR="000F5064" w:rsidRPr="00DD1593" w:rsidRDefault="000F5064" w:rsidP="00A27767">
            <w:pPr>
              <w:spacing w:line="20" w:lineRule="atLeast"/>
              <w:rPr>
                <w:b/>
                <w:bCs/>
                <w:color w:val="auto"/>
                <w:lang w:val="ro-RO"/>
              </w:rPr>
            </w:pPr>
            <w:r w:rsidRPr="00DD1593">
              <w:rPr>
                <w:b/>
                <w:bCs/>
                <w:color w:val="auto"/>
                <w:lang w:val="ro-RO"/>
              </w:rPr>
              <w:t xml:space="preserve">Nivel-țintă final (2028) </w:t>
            </w:r>
          </w:p>
        </w:tc>
        <w:tc>
          <w:tcPr>
            <w:tcW w:w="1903" w:type="pct"/>
            <w:gridSpan w:val="5"/>
            <w:shd w:val="clear" w:color="auto" w:fill="FFFFFF" w:themeFill="background1"/>
            <w:vAlign w:val="top"/>
          </w:tcPr>
          <w:p w14:paraId="1BBD0F28" w14:textId="77777777" w:rsidR="000F5064" w:rsidRPr="00DD1593" w:rsidRDefault="000F5064" w:rsidP="00A27767">
            <w:pPr>
              <w:spacing w:line="20" w:lineRule="atLeast"/>
              <w:rPr>
                <w:b/>
                <w:bCs/>
                <w:color w:val="auto"/>
                <w:lang w:val="ro-RO"/>
              </w:rPr>
            </w:pPr>
            <w:r w:rsidRPr="00DD1593">
              <w:rPr>
                <w:b/>
                <w:bCs/>
                <w:color w:val="auto"/>
                <w:lang w:val="ro-RO"/>
              </w:rPr>
              <w:t>Nivel înregistrat</w:t>
            </w:r>
          </w:p>
        </w:tc>
      </w:tr>
      <w:tr w:rsidR="000F5064" w:rsidRPr="00E940AE" w14:paraId="48839FCE" w14:textId="77777777" w:rsidTr="00A27767">
        <w:trPr>
          <w:trHeight w:val="20"/>
        </w:trPr>
        <w:tc>
          <w:tcPr>
            <w:tcW w:w="818" w:type="pct"/>
            <w:vMerge/>
            <w:shd w:val="clear" w:color="auto" w:fill="FFFFFF" w:themeFill="background1"/>
            <w:hideMark/>
          </w:tcPr>
          <w:p w14:paraId="45CFD7FE" w14:textId="77777777" w:rsidR="000F5064" w:rsidRPr="00DD1593" w:rsidRDefault="000F5064" w:rsidP="00A27767">
            <w:pPr>
              <w:spacing w:line="20" w:lineRule="atLeast"/>
              <w:rPr>
                <w:b/>
                <w:bCs/>
                <w:color w:val="auto"/>
                <w:lang w:val="ro-RO"/>
              </w:rPr>
            </w:pPr>
          </w:p>
        </w:tc>
        <w:tc>
          <w:tcPr>
            <w:tcW w:w="695" w:type="pct"/>
            <w:vMerge/>
            <w:shd w:val="clear" w:color="auto" w:fill="FFFFFF" w:themeFill="background1"/>
            <w:hideMark/>
          </w:tcPr>
          <w:p w14:paraId="519DF3A7" w14:textId="77777777" w:rsidR="000F5064" w:rsidRPr="00DD1593" w:rsidRDefault="000F5064" w:rsidP="00A27767">
            <w:pPr>
              <w:spacing w:line="20" w:lineRule="atLeast"/>
              <w:rPr>
                <w:b/>
                <w:bCs/>
                <w:color w:val="auto"/>
                <w:lang w:val="ro-RO"/>
              </w:rPr>
            </w:pPr>
          </w:p>
        </w:tc>
        <w:tc>
          <w:tcPr>
            <w:tcW w:w="466" w:type="pct"/>
            <w:vMerge/>
            <w:shd w:val="clear" w:color="auto" w:fill="FFFFFF" w:themeFill="background1"/>
          </w:tcPr>
          <w:p w14:paraId="33993957" w14:textId="77777777" w:rsidR="000F5064" w:rsidRPr="00DD1593" w:rsidRDefault="000F5064" w:rsidP="00A27767">
            <w:pPr>
              <w:spacing w:line="20" w:lineRule="atLeast"/>
              <w:rPr>
                <w:b/>
                <w:bCs/>
                <w:color w:val="auto"/>
                <w:lang w:val="ro-RO"/>
              </w:rPr>
            </w:pPr>
          </w:p>
        </w:tc>
        <w:tc>
          <w:tcPr>
            <w:tcW w:w="466" w:type="pct"/>
            <w:vMerge/>
            <w:shd w:val="clear" w:color="auto" w:fill="FFFFFF" w:themeFill="background1"/>
            <w:hideMark/>
          </w:tcPr>
          <w:p w14:paraId="1839991F" w14:textId="77777777" w:rsidR="000F5064" w:rsidRPr="00DD1593" w:rsidRDefault="000F5064" w:rsidP="00A27767">
            <w:pPr>
              <w:spacing w:line="20" w:lineRule="atLeast"/>
              <w:rPr>
                <w:b/>
                <w:bCs/>
                <w:color w:val="auto"/>
                <w:lang w:val="ro-RO"/>
              </w:rPr>
            </w:pPr>
          </w:p>
        </w:tc>
        <w:tc>
          <w:tcPr>
            <w:tcW w:w="652" w:type="pct"/>
            <w:vMerge/>
            <w:shd w:val="clear" w:color="auto" w:fill="FFFFFF" w:themeFill="background1"/>
            <w:hideMark/>
          </w:tcPr>
          <w:p w14:paraId="74B3FDEB" w14:textId="77777777" w:rsidR="000F5064" w:rsidRPr="00DD1593" w:rsidRDefault="000F5064" w:rsidP="00A27767">
            <w:pPr>
              <w:spacing w:line="20" w:lineRule="atLeast"/>
              <w:rPr>
                <w:b/>
                <w:bCs/>
                <w:color w:val="auto"/>
                <w:lang w:val="ro-RO"/>
              </w:rPr>
            </w:pPr>
          </w:p>
        </w:tc>
        <w:tc>
          <w:tcPr>
            <w:tcW w:w="382" w:type="pct"/>
            <w:shd w:val="clear" w:color="auto" w:fill="FFFFFF" w:themeFill="background1"/>
          </w:tcPr>
          <w:p w14:paraId="38212166" w14:textId="77777777" w:rsidR="000F5064" w:rsidRPr="00DD1593" w:rsidRDefault="000F5064" w:rsidP="00A27767">
            <w:pPr>
              <w:spacing w:line="20" w:lineRule="atLeast"/>
              <w:jc w:val="center"/>
              <w:rPr>
                <w:b/>
                <w:bCs/>
                <w:color w:val="auto"/>
                <w:lang w:val="ro-RO"/>
              </w:rPr>
            </w:pPr>
            <w:r w:rsidRPr="00DD1593">
              <w:rPr>
                <w:b/>
                <w:bCs/>
                <w:color w:val="auto"/>
                <w:lang w:val="ro-RO"/>
              </w:rPr>
              <w:t>2024</w:t>
            </w:r>
          </w:p>
        </w:tc>
        <w:tc>
          <w:tcPr>
            <w:tcW w:w="382" w:type="pct"/>
            <w:shd w:val="clear" w:color="auto" w:fill="FFFFFF" w:themeFill="background1"/>
          </w:tcPr>
          <w:p w14:paraId="6A0B17CD" w14:textId="77777777" w:rsidR="000F5064" w:rsidRPr="00DD1593" w:rsidRDefault="000F5064" w:rsidP="00A27767">
            <w:pPr>
              <w:spacing w:line="20" w:lineRule="atLeast"/>
              <w:jc w:val="center"/>
              <w:rPr>
                <w:b/>
                <w:bCs/>
                <w:color w:val="auto"/>
                <w:lang w:val="ro-RO"/>
              </w:rPr>
            </w:pPr>
            <w:r w:rsidRPr="00DD1593">
              <w:rPr>
                <w:b/>
                <w:bCs/>
                <w:color w:val="auto"/>
                <w:lang w:val="ro-RO"/>
              </w:rPr>
              <w:t>2025</w:t>
            </w:r>
          </w:p>
        </w:tc>
        <w:tc>
          <w:tcPr>
            <w:tcW w:w="380" w:type="pct"/>
            <w:shd w:val="clear" w:color="auto" w:fill="FFFFFF" w:themeFill="background1"/>
          </w:tcPr>
          <w:p w14:paraId="469CF3D5" w14:textId="77777777" w:rsidR="000F5064" w:rsidRPr="00DD1593" w:rsidRDefault="000F5064" w:rsidP="00A27767">
            <w:pPr>
              <w:spacing w:line="20" w:lineRule="atLeast"/>
              <w:jc w:val="center"/>
              <w:rPr>
                <w:b/>
                <w:bCs/>
                <w:color w:val="auto"/>
                <w:lang w:val="ro-RO"/>
              </w:rPr>
            </w:pPr>
            <w:r w:rsidRPr="00DD1593">
              <w:rPr>
                <w:b/>
                <w:bCs/>
                <w:color w:val="auto"/>
                <w:lang w:val="ro-RO"/>
              </w:rPr>
              <w:t>2026</w:t>
            </w:r>
          </w:p>
        </w:tc>
        <w:tc>
          <w:tcPr>
            <w:tcW w:w="380" w:type="pct"/>
            <w:shd w:val="clear" w:color="auto" w:fill="FFFFFF" w:themeFill="background1"/>
          </w:tcPr>
          <w:p w14:paraId="0E42FC7D" w14:textId="77777777" w:rsidR="000F5064" w:rsidRPr="00DD1593" w:rsidRDefault="000F5064" w:rsidP="00A27767">
            <w:pPr>
              <w:spacing w:line="20" w:lineRule="atLeast"/>
              <w:jc w:val="center"/>
              <w:rPr>
                <w:b/>
                <w:bCs/>
                <w:color w:val="auto"/>
                <w:lang w:val="ro-RO"/>
              </w:rPr>
            </w:pPr>
            <w:r w:rsidRPr="00DD1593">
              <w:rPr>
                <w:b/>
                <w:bCs/>
                <w:color w:val="auto"/>
                <w:lang w:val="ro-RO"/>
              </w:rPr>
              <w:t>2027</w:t>
            </w:r>
          </w:p>
        </w:tc>
        <w:tc>
          <w:tcPr>
            <w:tcW w:w="379" w:type="pct"/>
            <w:shd w:val="clear" w:color="auto" w:fill="FFFFFF" w:themeFill="background1"/>
          </w:tcPr>
          <w:p w14:paraId="3ADCED2D" w14:textId="77777777" w:rsidR="000F5064" w:rsidRPr="00DD1593" w:rsidRDefault="000F5064" w:rsidP="00A27767">
            <w:pPr>
              <w:spacing w:line="20" w:lineRule="atLeast"/>
              <w:jc w:val="center"/>
              <w:rPr>
                <w:b/>
                <w:bCs/>
                <w:color w:val="auto"/>
                <w:lang w:val="ro-RO"/>
              </w:rPr>
            </w:pPr>
            <w:r w:rsidRPr="00DD1593">
              <w:rPr>
                <w:b/>
                <w:bCs/>
                <w:color w:val="auto"/>
                <w:lang w:val="ro-RO"/>
              </w:rPr>
              <w:t>2028</w:t>
            </w:r>
          </w:p>
        </w:tc>
      </w:tr>
      <w:tr w:rsidR="000F5064" w:rsidRPr="00E940AE" w14:paraId="320B24EE" w14:textId="77777777" w:rsidTr="00A27767">
        <w:trPr>
          <w:trHeight w:val="20"/>
        </w:trPr>
        <w:tc>
          <w:tcPr>
            <w:tcW w:w="5000" w:type="pct"/>
            <w:gridSpan w:val="10"/>
            <w:shd w:val="clear" w:color="auto" w:fill="FFFFFF" w:themeFill="background1"/>
            <w:hideMark/>
          </w:tcPr>
          <w:p w14:paraId="7C966E1C" w14:textId="77777777" w:rsidR="000F5064" w:rsidRPr="00DD1593" w:rsidRDefault="000F5064" w:rsidP="00A27767">
            <w:pPr>
              <w:spacing w:line="20" w:lineRule="atLeast"/>
              <w:rPr>
                <w:b/>
                <w:bCs/>
                <w:color w:val="auto"/>
                <w:lang w:val="ro-RO"/>
              </w:rPr>
            </w:pPr>
            <w:r w:rsidRPr="00DD1593">
              <w:rPr>
                <w:b/>
                <w:bCs/>
                <w:color w:val="auto"/>
                <w:lang w:val="ro-RO"/>
              </w:rPr>
              <w:t xml:space="preserve">Direcție strategică 1. ... </w:t>
            </w:r>
          </w:p>
        </w:tc>
      </w:tr>
      <w:tr w:rsidR="000F5064" w:rsidRPr="00E940AE" w14:paraId="25A0060A" w14:textId="77777777" w:rsidTr="00A27767">
        <w:trPr>
          <w:trHeight w:val="20"/>
        </w:trPr>
        <w:tc>
          <w:tcPr>
            <w:tcW w:w="5000" w:type="pct"/>
            <w:gridSpan w:val="10"/>
            <w:shd w:val="clear" w:color="auto" w:fill="FFFFFF" w:themeFill="background1"/>
            <w:hideMark/>
          </w:tcPr>
          <w:p w14:paraId="70948291" w14:textId="77777777" w:rsidR="000F5064" w:rsidRPr="00DD1593" w:rsidRDefault="000F5064" w:rsidP="00A27767">
            <w:pPr>
              <w:spacing w:line="20" w:lineRule="atLeast"/>
              <w:rPr>
                <w:b/>
                <w:bCs/>
                <w:color w:val="auto"/>
                <w:lang w:val="ro-RO"/>
              </w:rPr>
            </w:pPr>
            <w:r w:rsidRPr="00DD1593">
              <w:rPr>
                <w:b/>
                <w:bCs/>
                <w:color w:val="auto"/>
                <w:lang w:val="ro-RO"/>
              </w:rPr>
              <w:t>Obiectiv specific 1.1. ...</w:t>
            </w:r>
          </w:p>
          <w:p w14:paraId="0C61F927" w14:textId="77777777" w:rsidR="000F5064" w:rsidRPr="00DD1593" w:rsidRDefault="000F5064" w:rsidP="00A27767">
            <w:pPr>
              <w:spacing w:line="20" w:lineRule="atLeast"/>
              <w:rPr>
                <w:b/>
                <w:bCs/>
                <w:color w:val="auto"/>
                <w:lang w:val="ro-RO"/>
              </w:rPr>
            </w:pPr>
          </w:p>
        </w:tc>
      </w:tr>
      <w:tr w:rsidR="000F5064" w:rsidRPr="00E940AE" w14:paraId="2F7455DC" w14:textId="77777777" w:rsidTr="00A27767">
        <w:trPr>
          <w:trHeight w:val="20"/>
        </w:trPr>
        <w:tc>
          <w:tcPr>
            <w:tcW w:w="818" w:type="pct"/>
            <w:shd w:val="clear" w:color="auto" w:fill="FFFFFF" w:themeFill="background1"/>
            <w:hideMark/>
          </w:tcPr>
          <w:p w14:paraId="0714824E" w14:textId="77777777" w:rsidR="000F5064" w:rsidRPr="00DD1593" w:rsidRDefault="000F5064" w:rsidP="000F5064">
            <w:pPr>
              <w:pStyle w:val="Listparagraf"/>
              <w:numPr>
                <w:ilvl w:val="2"/>
                <w:numId w:val="66"/>
              </w:numPr>
              <w:spacing w:line="20" w:lineRule="atLeast"/>
              <w:rPr>
                <w:color w:val="auto"/>
                <w:lang w:val="ro-RO"/>
              </w:rPr>
            </w:pPr>
            <w:r w:rsidRPr="00DD1593">
              <w:rPr>
                <w:color w:val="auto"/>
                <w:lang w:val="ro-RO"/>
              </w:rPr>
              <w:t>...</w:t>
            </w:r>
          </w:p>
        </w:tc>
        <w:tc>
          <w:tcPr>
            <w:tcW w:w="695" w:type="pct"/>
            <w:shd w:val="clear" w:color="auto" w:fill="FFFFFF" w:themeFill="background1"/>
            <w:hideMark/>
          </w:tcPr>
          <w:p w14:paraId="38D7A78E" w14:textId="77777777" w:rsidR="000F5064" w:rsidRPr="00DD1593" w:rsidRDefault="000F5064" w:rsidP="00A27767">
            <w:pPr>
              <w:spacing w:line="20" w:lineRule="atLeast"/>
              <w:rPr>
                <w:color w:val="auto"/>
                <w:lang w:val="ro-RO"/>
              </w:rPr>
            </w:pPr>
            <w:r w:rsidRPr="00DD1593">
              <w:rPr>
                <w:color w:val="auto"/>
                <w:lang w:val="ro-RO"/>
              </w:rPr>
              <w:t xml:space="preserve"> </w:t>
            </w:r>
          </w:p>
        </w:tc>
        <w:tc>
          <w:tcPr>
            <w:tcW w:w="466" w:type="pct"/>
            <w:shd w:val="clear" w:color="auto" w:fill="FFFFFF" w:themeFill="background1"/>
          </w:tcPr>
          <w:p w14:paraId="4443B56C" w14:textId="77777777" w:rsidR="000F5064" w:rsidRPr="00DD1593" w:rsidRDefault="000F5064" w:rsidP="00A27767">
            <w:pPr>
              <w:spacing w:line="20" w:lineRule="atLeast"/>
              <w:rPr>
                <w:color w:val="auto"/>
                <w:lang w:val="ro-RO"/>
              </w:rPr>
            </w:pPr>
          </w:p>
        </w:tc>
        <w:tc>
          <w:tcPr>
            <w:tcW w:w="466" w:type="pct"/>
            <w:shd w:val="clear" w:color="auto" w:fill="FFFFFF" w:themeFill="background1"/>
            <w:hideMark/>
          </w:tcPr>
          <w:p w14:paraId="7493CAF8" w14:textId="77777777" w:rsidR="000F5064" w:rsidRPr="00DD1593" w:rsidRDefault="000F5064" w:rsidP="00A27767">
            <w:pPr>
              <w:spacing w:line="20" w:lineRule="atLeast"/>
              <w:rPr>
                <w:color w:val="auto"/>
                <w:lang w:val="ro-RO"/>
              </w:rPr>
            </w:pPr>
            <w:r w:rsidRPr="00DD1593">
              <w:rPr>
                <w:color w:val="auto"/>
                <w:lang w:val="ro-RO"/>
              </w:rPr>
              <w:t xml:space="preserve"> </w:t>
            </w:r>
          </w:p>
        </w:tc>
        <w:tc>
          <w:tcPr>
            <w:tcW w:w="652" w:type="pct"/>
            <w:shd w:val="clear" w:color="auto" w:fill="FFFFFF" w:themeFill="background1"/>
            <w:hideMark/>
          </w:tcPr>
          <w:p w14:paraId="64DE8B05" w14:textId="77777777" w:rsidR="000F5064" w:rsidRPr="00DD1593" w:rsidRDefault="000F5064" w:rsidP="00A27767">
            <w:pPr>
              <w:spacing w:line="20" w:lineRule="atLeast"/>
              <w:rPr>
                <w:color w:val="auto"/>
                <w:lang w:val="ro-RO"/>
              </w:rPr>
            </w:pPr>
            <w:r w:rsidRPr="00DD1593">
              <w:rPr>
                <w:color w:val="auto"/>
                <w:lang w:val="ro-RO"/>
              </w:rPr>
              <w:t xml:space="preserve"> </w:t>
            </w:r>
          </w:p>
        </w:tc>
        <w:tc>
          <w:tcPr>
            <w:tcW w:w="382" w:type="pct"/>
            <w:shd w:val="clear" w:color="auto" w:fill="FFFFFF" w:themeFill="background1"/>
          </w:tcPr>
          <w:p w14:paraId="488833A1" w14:textId="77777777" w:rsidR="000F5064" w:rsidRPr="00DD1593" w:rsidRDefault="000F5064" w:rsidP="00A27767">
            <w:pPr>
              <w:spacing w:line="20" w:lineRule="atLeast"/>
              <w:rPr>
                <w:color w:val="auto"/>
                <w:lang w:val="ro-RO"/>
              </w:rPr>
            </w:pPr>
          </w:p>
        </w:tc>
        <w:tc>
          <w:tcPr>
            <w:tcW w:w="382" w:type="pct"/>
            <w:shd w:val="clear" w:color="auto" w:fill="FFFFFF" w:themeFill="background1"/>
          </w:tcPr>
          <w:p w14:paraId="2C318826" w14:textId="77777777" w:rsidR="000F5064" w:rsidRPr="00DD1593" w:rsidRDefault="000F5064" w:rsidP="00A27767">
            <w:pPr>
              <w:spacing w:line="20" w:lineRule="atLeast"/>
              <w:rPr>
                <w:color w:val="auto"/>
                <w:lang w:val="ro-RO"/>
              </w:rPr>
            </w:pPr>
          </w:p>
        </w:tc>
        <w:tc>
          <w:tcPr>
            <w:tcW w:w="380" w:type="pct"/>
            <w:shd w:val="clear" w:color="auto" w:fill="FFFFFF" w:themeFill="background1"/>
          </w:tcPr>
          <w:p w14:paraId="0340D96C" w14:textId="77777777" w:rsidR="000F5064" w:rsidRPr="00DD1593" w:rsidRDefault="000F5064" w:rsidP="00A27767">
            <w:pPr>
              <w:spacing w:line="20" w:lineRule="atLeast"/>
              <w:rPr>
                <w:color w:val="auto"/>
                <w:lang w:val="ro-RO"/>
              </w:rPr>
            </w:pPr>
          </w:p>
        </w:tc>
        <w:tc>
          <w:tcPr>
            <w:tcW w:w="380" w:type="pct"/>
            <w:shd w:val="clear" w:color="auto" w:fill="FFFFFF" w:themeFill="background1"/>
          </w:tcPr>
          <w:p w14:paraId="69E1BFE0" w14:textId="77777777" w:rsidR="000F5064" w:rsidRPr="00DD1593" w:rsidRDefault="000F5064" w:rsidP="00A27767">
            <w:pPr>
              <w:spacing w:line="20" w:lineRule="atLeast"/>
              <w:rPr>
                <w:color w:val="auto"/>
                <w:lang w:val="ro-RO"/>
              </w:rPr>
            </w:pPr>
          </w:p>
        </w:tc>
        <w:tc>
          <w:tcPr>
            <w:tcW w:w="379" w:type="pct"/>
            <w:shd w:val="clear" w:color="auto" w:fill="FFFFFF" w:themeFill="background1"/>
          </w:tcPr>
          <w:p w14:paraId="148AE4B3" w14:textId="77777777" w:rsidR="000F5064" w:rsidRPr="00DD1593" w:rsidRDefault="000F5064" w:rsidP="00A27767">
            <w:pPr>
              <w:spacing w:line="20" w:lineRule="atLeast"/>
              <w:rPr>
                <w:color w:val="auto"/>
                <w:lang w:val="ro-RO"/>
              </w:rPr>
            </w:pPr>
          </w:p>
        </w:tc>
      </w:tr>
      <w:tr w:rsidR="000F5064" w:rsidRPr="00E940AE" w14:paraId="6E482456" w14:textId="77777777" w:rsidTr="00A27767">
        <w:trPr>
          <w:trHeight w:val="20"/>
        </w:trPr>
        <w:tc>
          <w:tcPr>
            <w:tcW w:w="818" w:type="pct"/>
            <w:shd w:val="clear" w:color="auto" w:fill="FFFFFF" w:themeFill="background1"/>
            <w:hideMark/>
          </w:tcPr>
          <w:p w14:paraId="1D0EA08E" w14:textId="77777777" w:rsidR="000F5064" w:rsidRPr="00DD1593" w:rsidRDefault="000F5064" w:rsidP="00A27767">
            <w:pPr>
              <w:spacing w:line="20" w:lineRule="atLeast"/>
              <w:rPr>
                <w:color w:val="auto"/>
                <w:lang w:val="ro-RO"/>
              </w:rPr>
            </w:pPr>
            <w:r w:rsidRPr="00DD1593">
              <w:rPr>
                <w:color w:val="auto"/>
                <w:lang w:val="ro-RO"/>
              </w:rPr>
              <w:t xml:space="preserve"> </w:t>
            </w:r>
          </w:p>
        </w:tc>
        <w:tc>
          <w:tcPr>
            <w:tcW w:w="695" w:type="pct"/>
            <w:shd w:val="clear" w:color="auto" w:fill="FFFFFF" w:themeFill="background1"/>
            <w:hideMark/>
          </w:tcPr>
          <w:p w14:paraId="553233F0" w14:textId="77777777" w:rsidR="000F5064" w:rsidRPr="00DD1593" w:rsidRDefault="000F5064" w:rsidP="00A27767">
            <w:pPr>
              <w:spacing w:line="20" w:lineRule="atLeast"/>
              <w:rPr>
                <w:color w:val="auto"/>
                <w:lang w:val="ro-RO"/>
              </w:rPr>
            </w:pPr>
            <w:r w:rsidRPr="00DD1593">
              <w:rPr>
                <w:color w:val="auto"/>
                <w:lang w:val="ro-RO"/>
              </w:rPr>
              <w:t xml:space="preserve"> </w:t>
            </w:r>
          </w:p>
        </w:tc>
        <w:tc>
          <w:tcPr>
            <w:tcW w:w="466" w:type="pct"/>
            <w:shd w:val="clear" w:color="auto" w:fill="FFFFFF" w:themeFill="background1"/>
          </w:tcPr>
          <w:p w14:paraId="01FF5B8D" w14:textId="77777777" w:rsidR="000F5064" w:rsidRPr="00DD1593" w:rsidRDefault="000F5064" w:rsidP="00A27767">
            <w:pPr>
              <w:spacing w:line="20" w:lineRule="atLeast"/>
              <w:rPr>
                <w:color w:val="auto"/>
                <w:lang w:val="ro-RO"/>
              </w:rPr>
            </w:pPr>
          </w:p>
        </w:tc>
        <w:tc>
          <w:tcPr>
            <w:tcW w:w="466" w:type="pct"/>
            <w:shd w:val="clear" w:color="auto" w:fill="FFFFFF" w:themeFill="background1"/>
            <w:hideMark/>
          </w:tcPr>
          <w:p w14:paraId="3C67F023" w14:textId="77777777" w:rsidR="000F5064" w:rsidRPr="00DD1593" w:rsidRDefault="000F5064" w:rsidP="00A27767">
            <w:pPr>
              <w:spacing w:line="20" w:lineRule="atLeast"/>
              <w:rPr>
                <w:color w:val="auto"/>
                <w:lang w:val="ro-RO"/>
              </w:rPr>
            </w:pPr>
            <w:r w:rsidRPr="00DD1593">
              <w:rPr>
                <w:color w:val="auto"/>
                <w:lang w:val="ro-RO"/>
              </w:rPr>
              <w:t xml:space="preserve"> </w:t>
            </w:r>
          </w:p>
        </w:tc>
        <w:tc>
          <w:tcPr>
            <w:tcW w:w="652" w:type="pct"/>
            <w:shd w:val="clear" w:color="auto" w:fill="FFFFFF" w:themeFill="background1"/>
            <w:hideMark/>
          </w:tcPr>
          <w:p w14:paraId="7A74463B" w14:textId="77777777" w:rsidR="000F5064" w:rsidRPr="00DD1593" w:rsidRDefault="000F5064" w:rsidP="00A27767">
            <w:pPr>
              <w:spacing w:line="20" w:lineRule="atLeast"/>
              <w:rPr>
                <w:color w:val="auto"/>
                <w:lang w:val="ro-RO"/>
              </w:rPr>
            </w:pPr>
            <w:r w:rsidRPr="00DD1593">
              <w:rPr>
                <w:color w:val="auto"/>
                <w:lang w:val="ro-RO"/>
              </w:rPr>
              <w:t xml:space="preserve"> </w:t>
            </w:r>
          </w:p>
        </w:tc>
        <w:tc>
          <w:tcPr>
            <w:tcW w:w="382" w:type="pct"/>
            <w:shd w:val="clear" w:color="auto" w:fill="FFFFFF" w:themeFill="background1"/>
          </w:tcPr>
          <w:p w14:paraId="59B73C45" w14:textId="77777777" w:rsidR="000F5064" w:rsidRPr="00DD1593" w:rsidRDefault="000F5064" w:rsidP="00A27767">
            <w:pPr>
              <w:spacing w:line="20" w:lineRule="atLeast"/>
              <w:rPr>
                <w:color w:val="auto"/>
                <w:lang w:val="ro-RO"/>
              </w:rPr>
            </w:pPr>
          </w:p>
        </w:tc>
        <w:tc>
          <w:tcPr>
            <w:tcW w:w="382" w:type="pct"/>
            <w:shd w:val="clear" w:color="auto" w:fill="FFFFFF" w:themeFill="background1"/>
          </w:tcPr>
          <w:p w14:paraId="65900033" w14:textId="77777777" w:rsidR="000F5064" w:rsidRPr="00DD1593" w:rsidRDefault="000F5064" w:rsidP="00A27767">
            <w:pPr>
              <w:spacing w:line="20" w:lineRule="atLeast"/>
              <w:rPr>
                <w:color w:val="auto"/>
                <w:lang w:val="ro-RO"/>
              </w:rPr>
            </w:pPr>
          </w:p>
        </w:tc>
        <w:tc>
          <w:tcPr>
            <w:tcW w:w="380" w:type="pct"/>
            <w:shd w:val="clear" w:color="auto" w:fill="FFFFFF" w:themeFill="background1"/>
          </w:tcPr>
          <w:p w14:paraId="60649C43" w14:textId="77777777" w:rsidR="000F5064" w:rsidRPr="00DD1593" w:rsidRDefault="000F5064" w:rsidP="00A27767">
            <w:pPr>
              <w:spacing w:line="20" w:lineRule="atLeast"/>
              <w:rPr>
                <w:color w:val="auto"/>
                <w:lang w:val="ro-RO"/>
              </w:rPr>
            </w:pPr>
          </w:p>
        </w:tc>
        <w:tc>
          <w:tcPr>
            <w:tcW w:w="380" w:type="pct"/>
            <w:shd w:val="clear" w:color="auto" w:fill="FFFFFF" w:themeFill="background1"/>
          </w:tcPr>
          <w:p w14:paraId="0ECB9A39" w14:textId="77777777" w:rsidR="000F5064" w:rsidRPr="00DD1593" w:rsidRDefault="000F5064" w:rsidP="00A27767">
            <w:pPr>
              <w:spacing w:line="20" w:lineRule="atLeast"/>
              <w:rPr>
                <w:color w:val="auto"/>
                <w:lang w:val="ro-RO"/>
              </w:rPr>
            </w:pPr>
          </w:p>
        </w:tc>
        <w:tc>
          <w:tcPr>
            <w:tcW w:w="379" w:type="pct"/>
            <w:shd w:val="clear" w:color="auto" w:fill="FFFFFF" w:themeFill="background1"/>
          </w:tcPr>
          <w:p w14:paraId="33E8350E" w14:textId="77777777" w:rsidR="000F5064" w:rsidRPr="00DD1593" w:rsidRDefault="000F5064" w:rsidP="00A27767">
            <w:pPr>
              <w:spacing w:line="20" w:lineRule="atLeast"/>
              <w:rPr>
                <w:color w:val="auto"/>
                <w:lang w:val="ro-RO"/>
              </w:rPr>
            </w:pPr>
          </w:p>
        </w:tc>
      </w:tr>
      <w:tr w:rsidR="000F5064" w:rsidRPr="00E940AE" w14:paraId="510C0906" w14:textId="77777777" w:rsidTr="00A27767">
        <w:trPr>
          <w:trHeight w:val="20"/>
        </w:trPr>
        <w:tc>
          <w:tcPr>
            <w:tcW w:w="818" w:type="pct"/>
            <w:shd w:val="clear" w:color="auto" w:fill="FFFFFF" w:themeFill="background1"/>
            <w:hideMark/>
          </w:tcPr>
          <w:p w14:paraId="60A6F7AB" w14:textId="77777777" w:rsidR="000F5064" w:rsidRPr="00DD1593" w:rsidRDefault="000F5064" w:rsidP="00A27767">
            <w:pPr>
              <w:spacing w:line="20" w:lineRule="atLeast"/>
              <w:rPr>
                <w:color w:val="auto"/>
                <w:lang w:val="ro-RO"/>
              </w:rPr>
            </w:pPr>
            <w:r w:rsidRPr="00DD1593">
              <w:rPr>
                <w:color w:val="auto"/>
                <w:lang w:val="ro-RO"/>
              </w:rPr>
              <w:t xml:space="preserve"> </w:t>
            </w:r>
          </w:p>
        </w:tc>
        <w:tc>
          <w:tcPr>
            <w:tcW w:w="695" w:type="pct"/>
            <w:shd w:val="clear" w:color="auto" w:fill="FFFFFF" w:themeFill="background1"/>
            <w:hideMark/>
          </w:tcPr>
          <w:p w14:paraId="007841DA" w14:textId="77777777" w:rsidR="000F5064" w:rsidRPr="00DD1593" w:rsidRDefault="000F5064" w:rsidP="00A27767">
            <w:pPr>
              <w:spacing w:line="20" w:lineRule="atLeast"/>
              <w:rPr>
                <w:color w:val="auto"/>
                <w:lang w:val="ro-RO"/>
              </w:rPr>
            </w:pPr>
            <w:r w:rsidRPr="00DD1593">
              <w:rPr>
                <w:color w:val="auto"/>
                <w:lang w:val="ro-RO"/>
              </w:rPr>
              <w:t xml:space="preserve"> </w:t>
            </w:r>
          </w:p>
        </w:tc>
        <w:tc>
          <w:tcPr>
            <w:tcW w:w="466" w:type="pct"/>
            <w:shd w:val="clear" w:color="auto" w:fill="FFFFFF" w:themeFill="background1"/>
          </w:tcPr>
          <w:p w14:paraId="2082FCCC" w14:textId="77777777" w:rsidR="000F5064" w:rsidRPr="00DD1593" w:rsidRDefault="000F5064" w:rsidP="00A27767">
            <w:pPr>
              <w:spacing w:line="20" w:lineRule="atLeast"/>
              <w:rPr>
                <w:color w:val="auto"/>
                <w:lang w:val="ro-RO"/>
              </w:rPr>
            </w:pPr>
          </w:p>
        </w:tc>
        <w:tc>
          <w:tcPr>
            <w:tcW w:w="466" w:type="pct"/>
            <w:shd w:val="clear" w:color="auto" w:fill="FFFFFF" w:themeFill="background1"/>
            <w:hideMark/>
          </w:tcPr>
          <w:p w14:paraId="5C28E537" w14:textId="77777777" w:rsidR="000F5064" w:rsidRPr="00DD1593" w:rsidRDefault="000F5064" w:rsidP="00A27767">
            <w:pPr>
              <w:spacing w:line="20" w:lineRule="atLeast"/>
              <w:rPr>
                <w:color w:val="auto"/>
                <w:lang w:val="ro-RO"/>
              </w:rPr>
            </w:pPr>
            <w:r w:rsidRPr="00DD1593">
              <w:rPr>
                <w:color w:val="auto"/>
                <w:lang w:val="ro-RO"/>
              </w:rPr>
              <w:t xml:space="preserve"> </w:t>
            </w:r>
          </w:p>
        </w:tc>
        <w:tc>
          <w:tcPr>
            <w:tcW w:w="652" w:type="pct"/>
            <w:shd w:val="clear" w:color="auto" w:fill="FFFFFF" w:themeFill="background1"/>
            <w:hideMark/>
          </w:tcPr>
          <w:p w14:paraId="27EE62C9" w14:textId="77777777" w:rsidR="000F5064" w:rsidRPr="00DD1593" w:rsidRDefault="000F5064" w:rsidP="00A27767">
            <w:pPr>
              <w:spacing w:line="20" w:lineRule="atLeast"/>
              <w:rPr>
                <w:color w:val="auto"/>
                <w:lang w:val="ro-RO"/>
              </w:rPr>
            </w:pPr>
            <w:r w:rsidRPr="00DD1593">
              <w:rPr>
                <w:color w:val="auto"/>
                <w:lang w:val="ro-RO"/>
              </w:rPr>
              <w:t xml:space="preserve"> </w:t>
            </w:r>
          </w:p>
        </w:tc>
        <w:tc>
          <w:tcPr>
            <w:tcW w:w="382" w:type="pct"/>
            <w:shd w:val="clear" w:color="auto" w:fill="FFFFFF" w:themeFill="background1"/>
          </w:tcPr>
          <w:p w14:paraId="7F50751C" w14:textId="77777777" w:rsidR="000F5064" w:rsidRPr="00DD1593" w:rsidRDefault="000F5064" w:rsidP="00A27767">
            <w:pPr>
              <w:spacing w:line="20" w:lineRule="atLeast"/>
              <w:rPr>
                <w:color w:val="auto"/>
                <w:lang w:val="ro-RO"/>
              </w:rPr>
            </w:pPr>
          </w:p>
        </w:tc>
        <w:tc>
          <w:tcPr>
            <w:tcW w:w="382" w:type="pct"/>
            <w:shd w:val="clear" w:color="auto" w:fill="FFFFFF" w:themeFill="background1"/>
          </w:tcPr>
          <w:p w14:paraId="4CA9A6F0" w14:textId="77777777" w:rsidR="000F5064" w:rsidRPr="00DD1593" w:rsidRDefault="000F5064" w:rsidP="00A27767">
            <w:pPr>
              <w:spacing w:line="20" w:lineRule="atLeast"/>
              <w:rPr>
                <w:color w:val="auto"/>
                <w:lang w:val="ro-RO"/>
              </w:rPr>
            </w:pPr>
          </w:p>
        </w:tc>
        <w:tc>
          <w:tcPr>
            <w:tcW w:w="380" w:type="pct"/>
            <w:shd w:val="clear" w:color="auto" w:fill="FFFFFF" w:themeFill="background1"/>
          </w:tcPr>
          <w:p w14:paraId="23761118" w14:textId="77777777" w:rsidR="000F5064" w:rsidRPr="00DD1593" w:rsidRDefault="000F5064" w:rsidP="00A27767">
            <w:pPr>
              <w:spacing w:line="20" w:lineRule="atLeast"/>
              <w:rPr>
                <w:color w:val="auto"/>
                <w:lang w:val="ro-RO"/>
              </w:rPr>
            </w:pPr>
          </w:p>
        </w:tc>
        <w:tc>
          <w:tcPr>
            <w:tcW w:w="380" w:type="pct"/>
            <w:shd w:val="clear" w:color="auto" w:fill="FFFFFF" w:themeFill="background1"/>
          </w:tcPr>
          <w:p w14:paraId="037A7946" w14:textId="77777777" w:rsidR="000F5064" w:rsidRPr="00DD1593" w:rsidRDefault="000F5064" w:rsidP="00A27767">
            <w:pPr>
              <w:spacing w:line="20" w:lineRule="atLeast"/>
              <w:rPr>
                <w:color w:val="auto"/>
                <w:lang w:val="ro-RO"/>
              </w:rPr>
            </w:pPr>
          </w:p>
        </w:tc>
        <w:tc>
          <w:tcPr>
            <w:tcW w:w="379" w:type="pct"/>
            <w:shd w:val="clear" w:color="auto" w:fill="FFFFFF" w:themeFill="background1"/>
          </w:tcPr>
          <w:p w14:paraId="0C8B24B6" w14:textId="77777777" w:rsidR="000F5064" w:rsidRPr="00DD1593" w:rsidRDefault="000F5064" w:rsidP="00A27767">
            <w:pPr>
              <w:spacing w:line="20" w:lineRule="atLeast"/>
              <w:rPr>
                <w:color w:val="auto"/>
                <w:lang w:val="ro-RO"/>
              </w:rPr>
            </w:pPr>
          </w:p>
        </w:tc>
      </w:tr>
      <w:tr w:rsidR="000F5064" w:rsidRPr="00E940AE" w14:paraId="33F535E3" w14:textId="77777777" w:rsidTr="00A27767">
        <w:trPr>
          <w:trHeight w:val="20"/>
        </w:trPr>
        <w:tc>
          <w:tcPr>
            <w:tcW w:w="5000" w:type="pct"/>
            <w:gridSpan w:val="10"/>
            <w:shd w:val="clear" w:color="auto" w:fill="FFFFFF" w:themeFill="background1"/>
            <w:hideMark/>
          </w:tcPr>
          <w:p w14:paraId="55C2F9C7" w14:textId="77777777" w:rsidR="000F5064" w:rsidRPr="00DD1593" w:rsidRDefault="000F5064" w:rsidP="00A27767">
            <w:pPr>
              <w:spacing w:line="20" w:lineRule="atLeast"/>
              <w:rPr>
                <w:b/>
                <w:bCs/>
                <w:color w:val="auto"/>
                <w:lang w:val="ro-RO"/>
              </w:rPr>
            </w:pPr>
            <w:r w:rsidRPr="00DD1593">
              <w:rPr>
                <w:b/>
                <w:bCs/>
                <w:color w:val="auto"/>
                <w:lang w:val="ro-RO"/>
              </w:rPr>
              <w:t xml:space="preserve">Direcție strategică n. ... </w:t>
            </w:r>
          </w:p>
        </w:tc>
      </w:tr>
      <w:tr w:rsidR="000F5064" w:rsidRPr="00E940AE" w14:paraId="5472396E" w14:textId="77777777" w:rsidTr="00A27767">
        <w:trPr>
          <w:trHeight w:val="20"/>
        </w:trPr>
        <w:tc>
          <w:tcPr>
            <w:tcW w:w="5000" w:type="pct"/>
            <w:gridSpan w:val="10"/>
            <w:shd w:val="clear" w:color="auto" w:fill="FFFFFF" w:themeFill="background1"/>
            <w:hideMark/>
          </w:tcPr>
          <w:p w14:paraId="61212333" w14:textId="77777777" w:rsidR="000F5064" w:rsidRPr="00DD1593" w:rsidRDefault="000F5064" w:rsidP="00A27767">
            <w:pPr>
              <w:spacing w:line="20" w:lineRule="atLeast"/>
              <w:rPr>
                <w:b/>
                <w:bCs/>
                <w:color w:val="auto"/>
                <w:lang w:val="ro-RO"/>
              </w:rPr>
            </w:pPr>
            <w:r w:rsidRPr="00DD1593">
              <w:rPr>
                <w:b/>
                <w:bCs/>
                <w:color w:val="auto"/>
                <w:lang w:val="ro-RO"/>
              </w:rPr>
              <w:t>Obiectiv specific n.1. ...</w:t>
            </w:r>
          </w:p>
          <w:p w14:paraId="4F503E48" w14:textId="77777777" w:rsidR="000F5064" w:rsidRPr="00DD1593" w:rsidRDefault="000F5064" w:rsidP="00A27767">
            <w:pPr>
              <w:spacing w:line="20" w:lineRule="atLeast"/>
              <w:rPr>
                <w:b/>
                <w:bCs/>
                <w:color w:val="auto"/>
                <w:lang w:val="ro-RO"/>
              </w:rPr>
            </w:pPr>
          </w:p>
        </w:tc>
      </w:tr>
      <w:tr w:rsidR="000F5064" w:rsidRPr="00E940AE" w14:paraId="3F9E8898" w14:textId="77777777" w:rsidTr="00A27767">
        <w:trPr>
          <w:trHeight w:val="20"/>
        </w:trPr>
        <w:tc>
          <w:tcPr>
            <w:tcW w:w="818" w:type="pct"/>
            <w:shd w:val="clear" w:color="auto" w:fill="FFFFFF" w:themeFill="background1"/>
          </w:tcPr>
          <w:p w14:paraId="3D1212AB" w14:textId="77777777" w:rsidR="000F5064" w:rsidRPr="00DD1593" w:rsidRDefault="000F5064" w:rsidP="00A27767">
            <w:pPr>
              <w:spacing w:line="20" w:lineRule="atLeast"/>
              <w:rPr>
                <w:color w:val="auto"/>
                <w:lang w:val="ro-RO"/>
              </w:rPr>
            </w:pPr>
            <w:r w:rsidRPr="00DD1593">
              <w:rPr>
                <w:color w:val="auto"/>
                <w:lang w:val="ro-RO"/>
              </w:rPr>
              <w:t>n.1.1. ...</w:t>
            </w:r>
          </w:p>
        </w:tc>
        <w:tc>
          <w:tcPr>
            <w:tcW w:w="695" w:type="pct"/>
            <w:shd w:val="clear" w:color="auto" w:fill="FFFFFF" w:themeFill="background1"/>
          </w:tcPr>
          <w:p w14:paraId="7962FE90" w14:textId="77777777" w:rsidR="000F5064" w:rsidRPr="00DD1593" w:rsidRDefault="000F5064" w:rsidP="00A27767">
            <w:pPr>
              <w:spacing w:line="20" w:lineRule="atLeast"/>
              <w:rPr>
                <w:color w:val="auto"/>
                <w:lang w:val="ro-RO"/>
              </w:rPr>
            </w:pPr>
          </w:p>
        </w:tc>
        <w:tc>
          <w:tcPr>
            <w:tcW w:w="466" w:type="pct"/>
            <w:shd w:val="clear" w:color="auto" w:fill="FFFFFF" w:themeFill="background1"/>
          </w:tcPr>
          <w:p w14:paraId="65CCCF59" w14:textId="77777777" w:rsidR="000F5064" w:rsidRPr="00DD1593" w:rsidRDefault="000F5064" w:rsidP="00A27767">
            <w:pPr>
              <w:spacing w:line="20" w:lineRule="atLeast"/>
              <w:rPr>
                <w:color w:val="auto"/>
                <w:lang w:val="ro-RO"/>
              </w:rPr>
            </w:pPr>
          </w:p>
        </w:tc>
        <w:tc>
          <w:tcPr>
            <w:tcW w:w="466" w:type="pct"/>
            <w:shd w:val="clear" w:color="auto" w:fill="FFFFFF" w:themeFill="background1"/>
          </w:tcPr>
          <w:p w14:paraId="7D3B7F0A" w14:textId="77777777" w:rsidR="000F5064" w:rsidRPr="00DD1593" w:rsidRDefault="000F5064" w:rsidP="00A27767">
            <w:pPr>
              <w:spacing w:line="20" w:lineRule="atLeast"/>
              <w:rPr>
                <w:color w:val="auto"/>
                <w:lang w:val="ro-RO"/>
              </w:rPr>
            </w:pPr>
          </w:p>
        </w:tc>
        <w:tc>
          <w:tcPr>
            <w:tcW w:w="652" w:type="pct"/>
            <w:shd w:val="clear" w:color="auto" w:fill="FFFFFF" w:themeFill="background1"/>
          </w:tcPr>
          <w:p w14:paraId="6E85B08B" w14:textId="77777777" w:rsidR="000F5064" w:rsidRPr="00DD1593" w:rsidRDefault="000F5064" w:rsidP="00A27767">
            <w:pPr>
              <w:spacing w:line="20" w:lineRule="atLeast"/>
              <w:rPr>
                <w:color w:val="auto"/>
                <w:lang w:val="ro-RO"/>
              </w:rPr>
            </w:pPr>
          </w:p>
        </w:tc>
        <w:tc>
          <w:tcPr>
            <w:tcW w:w="382" w:type="pct"/>
            <w:shd w:val="clear" w:color="auto" w:fill="FFFFFF" w:themeFill="background1"/>
          </w:tcPr>
          <w:p w14:paraId="19D2C5E6" w14:textId="77777777" w:rsidR="000F5064" w:rsidRPr="00DD1593" w:rsidRDefault="000F5064" w:rsidP="00A27767">
            <w:pPr>
              <w:spacing w:line="20" w:lineRule="atLeast"/>
              <w:rPr>
                <w:color w:val="auto"/>
                <w:lang w:val="ro-RO"/>
              </w:rPr>
            </w:pPr>
          </w:p>
        </w:tc>
        <w:tc>
          <w:tcPr>
            <w:tcW w:w="382" w:type="pct"/>
            <w:shd w:val="clear" w:color="auto" w:fill="FFFFFF" w:themeFill="background1"/>
          </w:tcPr>
          <w:p w14:paraId="45FED6B4" w14:textId="77777777" w:rsidR="000F5064" w:rsidRPr="00DD1593" w:rsidRDefault="000F5064" w:rsidP="00A27767">
            <w:pPr>
              <w:spacing w:line="20" w:lineRule="atLeast"/>
              <w:rPr>
                <w:color w:val="auto"/>
                <w:lang w:val="ro-RO"/>
              </w:rPr>
            </w:pPr>
          </w:p>
        </w:tc>
        <w:tc>
          <w:tcPr>
            <w:tcW w:w="380" w:type="pct"/>
            <w:shd w:val="clear" w:color="auto" w:fill="FFFFFF" w:themeFill="background1"/>
          </w:tcPr>
          <w:p w14:paraId="5C7FA289" w14:textId="77777777" w:rsidR="000F5064" w:rsidRPr="00DD1593" w:rsidRDefault="000F5064" w:rsidP="00A27767">
            <w:pPr>
              <w:spacing w:line="20" w:lineRule="atLeast"/>
              <w:rPr>
                <w:color w:val="auto"/>
                <w:lang w:val="ro-RO"/>
              </w:rPr>
            </w:pPr>
          </w:p>
        </w:tc>
        <w:tc>
          <w:tcPr>
            <w:tcW w:w="380" w:type="pct"/>
            <w:shd w:val="clear" w:color="auto" w:fill="FFFFFF" w:themeFill="background1"/>
          </w:tcPr>
          <w:p w14:paraId="278B583C" w14:textId="77777777" w:rsidR="000F5064" w:rsidRPr="00DD1593" w:rsidRDefault="000F5064" w:rsidP="00A27767">
            <w:pPr>
              <w:spacing w:line="20" w:lineRule="atLeast"/>
              <w:rPr>
                <w:color w:val="auto"/>
                <w:lang w:val="ro-RO"/>
              </w:rPr>
            </w:pPr>
          </w:p>
        </w:tc>
        <w:tc>
          <w:tcPr>
            <w:tcW w:w="379" w:type="pct"/>
            <w:shd w:val="clear" w:color="auto" w:fill="FFFFFF" w:themeFill="background1"/>
          </w:tcPr>
          <w:p w14:paraId="27C4AFF1" w14:textId="77777777" w:rsidR="000F5064" w:rsidRPr="00DD1593" w:rsidRDefault="000F5064" w:rsidP="00A27767">
            <w:pPr>
              <w:spacing w:line="20" w:lineRule="atLeast"/>
              <w:rPr>
                <w:color w:val="auto"/>
                <w:lang w:val="ro-RO"/>
              </w:rPr>
            </w:pPr>
          </w:p>
        </w:tc>
      </w:tr>
    </w:tbl>
    <w:p w14:paraId="3FEAF31B" w14:textId="77777777" w:rsidR="000F5064" w:rsidRDefault="000F5064" w:rsidP="000F5064">
      <w:pPr>
        <w:spacing w:line="20" w:lineRule="atLeast"/>
        <w:jc w:val="both"/>
        <w:rPr>
          <w:rFonts w:eastAsia="Calibri" w:cs="Arial"/>
          <w:szCs w:val="24"/>
          <w:lang w:val="ro-RO"/>
        </w:rPr>
      </w:pPr>
    </w:p>
    <w:p w14:paraId="337D1C04" w14:textId="77777777" w:rsidR="000F5064" w:rsidRPr="00E940AE" w:rsidRDefault="000F5064" w:rsidP="000F5064">
      <w:pPr>
        <w:spacing w:line="20" w:lineRule="atLeast"/>
        <w:jc w:val="both"/>
        <w:rPr>
          <w:rFonts w:eastAsia="Calibri" w:cs="Arial"/>
          <w:szCs w:val="24"/>
          <w:lang w:val="ro-RO"/>
        </w:rPr>
      </w:pPr>
      <w:r w:rsidRPr="00E940AE">
        <w:rPr>
          <w:rFonts w:eastAsia="Calibri" w:cs="Arial"/>
          <w:szCs w:val="24"/>
          <w:lang w:val="ro-RO"/>
        </w:rPr>
        <w:t>Pentru asigurarea eficientă a activităților de monitorizare și evaluare se recomandă crearea unei baze de date (cea mai simplă și accesibilă fiind Excel), care va asigura managementul calitativ al datelor și generarea ulterioară a diverse rapoarte. Rapoartele periodice sunt principalul produs al monitorizării și conțin descrieri ale etapei în care se află procesul de implementare a strategiei.</w:t>
      </w:r>
    </w:p>
    <w:p w14:paraId="61A88AAF" w14:textId="77777777" w:rsidR="000F5064" w:rsidRPr="00E940AE" w:rsidRDefault="000F5064" w:rsidP="000F5064">
      <w:pPr>
        <w:spacing w:line="20" w:lineRule="atLeast"/>
        <w:jc w:val="both"/>
        <w:rPr>
          <w:rFonts w:eastAsia="Calibri" w:cs="Arial"/>
          <w:szCs w:val="24"/>
          <w:lang w:val="ro-RO"/>
        </w:rPr>
      </w:pPr>
    </w:p>
    <w:p w14:paraId="19DD557C" w14:textId="77777777" w:rsidR="000F5064" w:rsidRPr="00E940AE" w:rsidRDefault="000F5064" w:rsidP="000F5064">
      <w:pPr>
        <w:spacing w:line="20" w:lineRule="atLeast"/>
        <w:jc w:val="both"/>
        <w:rPr>
          <w:rFonts w:eastAsia="Calibri" w:cs="Arial"/>
          <w:szCs w:val="24"/>
          <w:lang w:val="ro-RO"/>
        </w:rPr>
      </w:pPr>
      <w:r w:rsidRPr="00E940AE">
        <w:rPr>
          <w:rFonts w:eastAsia="Calibri" w:cs="Arial"/>
          <w:szCs w:val="24"/>
          <w:lang w:val="ro-RO"/>
        </w:rPr>
        <w:t xml:space="preserve">Raportarea implementării strategiei ca urmare a proceselor de monitorizare se va efectua prin elaborarea </w:t>
      </w:r>
      <w:proofErr w:type="spellStart"/>
      <w:r w:rsidRPr="00E940AE">
        <w:rPr>
          <w:rFonts w:eastAsia="Calibri" w:cs="Arial"/>
          <w:szCs w:val="24"/>
          <w:lang w:val="ro-RO"/>
        </w:rPr>
        <w:t>şi</w:t>
      </w:r>
      <w:proofErr w:type="spellEnd"/>
      <w:r w:rsidRPr="00E940AE">
        <w:rPr>
          <w:rFonts w:eastAsia="Calibri" w:cs="Arial"/>
          <w:szCs w:val="24"/>
          <w:lang w:val="ro-RO"/>
        </w:rPr>
        <w:t xml:space="preserve"> prezentarea de către responsabilii de implementare a rapoartelor către CIS privind realizarea Planului de acțiuni </w:t>
      </w:r>
      <w:proofErr w:type="spellStart"/>
      <w:r w:rsidRPr="00E940AE">
        <w:rPr>
          <w:rFonts w:eastAsia="Calibri" w:cs="Arial"/>
          <w:szCs w:val="24"/>
          <w:lang w:val="ro-RO"/>
        </w:rPr>
        <w:t>şi</w:t>
      </w:r>
      <w:proofErr w:type="spellEnd"/>
      <w:r w:rsidRPr="00E940AE">
        <w:rPr>
          <w:rFonts w:eastAsia="Calibri" w:cs="Arial"/>
          <w:szCs w:val="24"/>
          <w:lang w:val="ro-RO"/>
        </w:rPr>
        <w:t xml:space="preserve"> a obiectivelor specifice. Anual CIS va prezenta Consiliului </w:t>
      </w:r>
      <w:r>
        <w:rPr>
          <w:rFonts w:eastAsia="Calibri" w:cs="Arial"/>
          <w:szCs w:val="24"/>
          <w:lang w:val="ro-RO"/>
        </w:rPr>
        <w:t xml:space="preserve">Local </w:t>
      </w:r>
      <w:r w:rsidRPr="00E940AE">
        <w:rPr>
          <w:rFonts w:eastAsia="Calibri" w:cs="Arial"/>
          <w:szCs w:val="24"/>
          <w:lang w:val="ro-RO"/>
        </w:rPr>
        <w:t xml:space="preserve">raportul de evaluare a implementării Strategiei. </w:t>
      </w:r>
    </w:p>
    <w:p w14:paraId="5B253DD4" w14:textId="77777777" w:rsidR="000F5064" w:rsidRPr="00E940AE" w:rsidRDefault="000F5064" w:rsidP="000F5064">
      <w:pPr>
        <w:spacing w:line="20" w:lineRule="atLeast"/>
        <w:jc w:val="both"/>
        <w:rPr>
          <w:rFonts w:eastAsia="Calibri" w:cs="Arial"/>
          <w:szCs w:val="24"/>
          <w:lang w:val="ro-RO"/>
        </w:rPr>
      </w:pPr>
    </w:p>
    <w:p w14:paraId="3EC1C84E" w14:textId="0AC00CAA" w:rsidR="000F5064" w:rsidRPr="00E940AE" w:rsidRDefault="000F5064" w:rsidP="000F5064">
      <w:pPr>
        <w:pStyle w:val="Legend"/>
        <w:rPr>
          <w:szCs w:val="24"/>
          <w:lang w:val="ro-RO"/>
        </w:rPr>
      </w:pPr>
      <w:bookmarkStart w:id="98" w:name="_Toc139887065"/>
      <w:bookmarkStart w:id="99" w:name="_Toc145438788"/>
      <w:bookmarkStart w:id="100" w:name="_Toc146009277"/>
      <w:bookmarkStart w:id="101" w:name="_Toc146015181"/>
      <w:r w:rsidRPr="00E940AE">
        <w:rPr>
          <w:lang w:val="ro-RO"/>
        </w:rPr>
        <w:t>Tabelul</w:t>
      </w:r>
      <w:r>
        <w:rPr>
          <w:lang w:val="ro-RO"/>
        </w:rPr>
        <w:t xml:space="preserve"> </w:t>
      </w:r>
      <w:r w:rsidRPr="006E58B5">
        <w:rPr>
          <w:lang w:val="ro-RO"/>
        </w:rPr>
        <w:fldChar w:fldCharType="begin"/>
      </w:r>
      <w:r w:rsidRPr="006E58B5">
        <w:rPr>
          <w:lang w:val="ro-RO"/>
        </w:rPr>
        <w:instrText xml:space="preserve"> SEQ Tabelul_ \* ARABIC </w:instrText>
      </w:r>
      <w:r w:rsidRPr="006E58B5">
        <w:rPr>
          <w:lang w:val="ro-RO"/>
        </w:rPr>
        <w:fldChar w:fldCharType="separate"/>
      </w:r>
      <w:r w:rsidR="00EA0030">
        <w:rPr>
          <w:noProof/>
          <w:lang w:val="ro-RO"/>
        </w:rPr>
        <w:t>21</w:t>
      </w:r>
      <w:r w:rsidRPr="006E58B5">
        <w:rPr>
          <w:lang w:val="ro-RO"/>
        </w:rPr>
        <w:fldChar w:fldCharType="end"/>
      </w:r>
      <w:r w:rsidRPr="006E58B5">
        <w:rPr>
          <w:lang w:val="ro-RO"/>
        </w:rPr>
        <w:t xml:space="preserve">. </w:t>
      </w:r>
      <w:r w:rsidRPr="00E940AE">
        <w:rPr>
          <w:lang w:val="ro-RO"/>
        </w:rPr>
        <w:t xml:space="preserve"> </w:t>
      </w:r>
      <w:r w:rsidRPr="00E940AE">
        <w:rPr>
          <w:szCs w:val="24"/>
          <w:lang w:val="ro-RO"/>
        </w:rPr>
        <w:t>Principalii indicatori ai raportului de verificare și revizuire</w:t>
      </w:r>
      <w:bookmarkEnd w:id="98"/>
      <w:bookmarkEnd w:id="99"/>
      <w:bookmarkEnd w:id="100"/>
      <w:bookmarkEnd w:id="101"/>
    </w:p>
    <w:tbl>
      <w:tblPr>
        <w:tblStyle w:val="Style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93"/>
        <w:gridCol w:w="2020"/>
        <w:gridCol w:w="2191"/>
        <w:gridCol w:w="3724"/>
      </w:tblGrid>
      <w:tr w:rsidR="000F5064" w:rsidRPr="00DD1593" w14:paraId="7A64FD8E" w14:textId="77777777" w:rsidTr="00A27767">
        <w:trPr>
          <w:cnfStyle w:val="100000000000" w:firstRow="1" w:lastRow="0" w:firstColumn="0" w:lastColumn="0" w:oddVBand="0" w:evenVBand="0" w:oddHBand="0" w:evenHBand="0" w:firstRowFirstColumn="0" w:firstRowLastColumn="0" w:lastRowFirstColumn="0" w:lastRowLastColumn="0"/>
        </w:trPr>
        <w:tc>
          <w:tcPr>
            <w:tcW w:w="879" w:type="pct"/>
            <w:shd w:val="clear" w:color="auto" w:fill="FFFFFF" w:themeFill="background1"/>
          </w:tcPr>
          <w:p w14:paraId="2B2E2D75" w14:textId="77777777" w:rsidR="000F5064" w:rsidRPr="00DD1593" w:rsidRDefault="000F5064" w:rsidP="00A27767">
            <w:pPr>
              <w:spacing w:line="20" w:lineRule="atLeast"/>
              <w:rPr>
                <w:rFonts w:eastAsia="Calibri" w:cs="Arial"/>
                <w:b/>
                <w:color w:val="auto"/>
                <w:szCs w:val="24"/>
                <w:lang w:val="ro-RO"/>
              </w:rPr>
            </w:pPr>
            <w:r w:rsidRPr="00DD1593">
              <w:rPr>
                <w:rFonts w:eastAsia="Calibri" w:cs="Arial"/>
                <w:b/>
                <w:color w:val="auto"/>
                <w:szCs w:val="24"/>
                <w:lang w:val="ro-RO"/>
              </w:rPr>
              <w:t xml:space="preserve">Obiect </w:t>
            </w:r>
            <w:r>
              <w:rPr>
                <w:rFonts w:eastAsia="Calibri" w:cs="Arial"/>
                <w:b/>
                <w:color w:val="auto"/>
                <w:szCs w:val="24"/>
                <w:lang w:val="ro-RO"/>
              </w:rPr>
              <w:t>m</w:t>
            </w:r>
            <w:r w:rsidRPr="00DD1593">
              <w:rPr>
                <w:rFonts w:eastAsia="Calibri" w:cs="Arial"/>
                <w:b/>
                <w:color w:val="auto"/>
                <w:szCs w:val="24"/>
                <w:lang w:val="ro-RO"/>
              </w:rPr>
              <w:t>onitorizare</w:t>
            </w:r>
          </w:p>
        </w:tc>
        <w:tc>
          <w:tcPr>
            <w:tcW w:w="1049" w:type="pct"/>
            <w:shd w:val="clear" w:color="auto" w:fill="FFFFFF" w:themeFill="background1"/>
          </w:tcPr>
          <w:p w14:paraId="2592A22B" w14:textId="77777777" w:rsidR="000F5064" w:rsidRPr="00DD1593" w:rsidRDefault="000F5064" w:rsidP="00A27767">
            <w:pPr>
              <w:spacing w:line="20" w:lineRule="atLeast"/>
              <w:rPr>
                <w:rFonts w:eastAsia="Calibri" w:cs="Arial"/>
                <w:b/>
                <w:color w:val="auto"/>
                <w:szCs w:val="24"/>
                <w:lang w:val="ro-RO"/>
              </w:rPr>
            </w:pPr>
            <w:r w:rsidRPr="00DD1593">
              <w:rPr>
                <w:rFonts w:eastAsia="Calibri" w:cs="Arial"/>
                <w:b/>
                <w:color w:val="auto"/>
                <w:szCs w:val="24"/>
                <w:lang w:val="ro-RO"/>
              </w:rPr>
              <w:t>Elaborator/</w:t>
            </w:r>
          </w:p>
          <w:p w14:paraId="05641C19" w14:textId="77777777" w:rsidR="000F5064" w:rsidRPr="00DD1593" w:rsidRDefault="000F5064" w:rsidP="00A27767">
            <w:pPr>
              <w:spacing w:line="20" w:lineRule="atLeast"/>
              <w:rPr>
                <w:rFonts w:eastAsia="Calibri" w:cs="Arial"/>
                <w:b/>
                <w:color w:val="auto"/>
                <w:szCs w:val="24"/>
                <w:lang w:val="ro-RO"/>
              </w:rPr>
            </w:pPr>
            <w:r w:rsidRPr="00DD1593">
              <w:rPr>
                <w:rFonts w:eastAsia="Calibri" w:cs="Arial"/>
                <w:b/>
                <w:color w:val="auto"/>
                <w:szCs w:val="24"/>
                <w:lang w:val="ro-RO"/>
              </w:rPr>
              <w:t>Destinatar</w:t>
            </w:r>
          </w:p>
        </w:tc>
        <w:tc>
          <w:tcPr>
            <w:tcW w:w="1138" w:type="pct"/>
            <w:shd w:val="clear" w:color="auto" w:fill="FFFFFF" w:themeFill="background1"/>
          </w:tcPr>
          <w:p w14:paraId="6C96A1B4" w14:textId="77777777" w:rsidR="000F5064" w:rsidRPr="00DD1593" w:rsidRDefault="000F5064" w:rsidP="00A27767">
            <w:pPr>
              <w:spacing w:line="20" w:lineRule="atLeast"/>
              <w:rPr>
                <w:rFonts w:eastAsia="Calibri" w:cs="Arial"/>
                <w:b/>
                <w:color w:val="auto"/>
                <w:szCs w:val="24"/>
                <w:lang w:val="ro-RO"/>
              </w:rPr>
            </w:pPr>
            <w:r w:rsidRPr="00DD1593">
              <w:rPr>
                <w:rFonts w:eastAsia="Calibri" w:cs="Arial"/>
                <w:b/>
                <w:color w:val="auto"/>
                <w:szCs w:val="24"/>
                <w:lang w:val="ro-RO"/>
              </w:rPr>
              <w:t>Raport</w:t>
            </w:r>
          </w:p>
        </w:tc>
        <w:tc>
          <w:tcPr>
            <w:tcW w:w="1934" w:type="pct"/>
            <w:shd w:val="clear" w:color="auto" w:fill="FFFFFF" w:themeFill="background1"/>
          </w:tcPr>
          <w:p w14:paraId="69C66030" w14:textId="77777777" w:rsidR="000F5064" w:rsidRPr="00DD1593" w:rsidRDefault="000F5064" w:rsidP="00A27767">
            <w:pPr>
              <w:spacing w:line="20" w:lineRule="atLeast"/>
              <w:rPr>
                <w:rFonts w:eastAsia="Calibri" w:cs="Arial"/>
                <w:b/>
                <w:color w:val="auto"/>
                <w:szCs w:val="24"/>
                <w:lang w:val="ro-RO"/>
              </w:rPr>
            </w:pPr>
            <w:r w:rsidRPr="00DD1593">
              <w:rPr>
                <w:rFonts w:eastAsia="Calibri" w:cs="Arial"/>
                <w:b/>
                <w:color w:val="auto"/>
                <w:szCs w:val="24"/>
                <w:lang w:val="ro-RO"/>
              </w:rPr>
              <w:t>Descriere</w:t>
            </w:r>
          </w:p>
        </w:tc>
      </w:tr>
      <w:tr w:rsidR="000F5064" w:rsidRPr="00DD1593" w14:paraId="42EA0F21" w14:textId="77777777" w:rsidTr="00A27767">
        <w:tc>
          <w:tcPr>
            <w:tcW w:w="879" w:type="pct"/>
            <w:shd w:val="clear" w:color="auto" w:fill="FFFFFF" w:themeFill="background1"/>
          </w:tcPr>
          <w:p w14:paraId="0F6034EA" w14:textId="77777777" w:rsidR="000F5064" w:rsidRPr="00DD1593" w:rsidRDefault="000F5064" w:rsidP="00A27767">
            <w:pPr>
              <w:spacing w:line="20" w:lineRule="atLeast"/>
              <w:rPr>
                <w:rFonts w:eastAsia="Calibri" w:cs="Arial"/>
                <w:color w:val="auto"/>
                <w:szCs w:val="24"/>
                <w:lang w:val="ro-RO"/>
              </w:rPr>
            </w:pPr>
            <w:r w:rsidRPr="00DD1593">
              <w:rPr>
                <w:rFonts w:eastAsia="Calibri" w:cs="Arial"/>
                <w:color w:val="auto"/>
                <w:szCs w:val="24"/>
                <w:lang w:val="ro-RO"/>
              </w:rPr>
              <w:t xml:space="preserve">Realizarea obiectivelor </w:t>
            </w:r>
          </w:p>
        </w:tc>
        <w:tc>
          <w:tcPr>
            <w:tcW w:w="1049" w:type="pct"/>
            <w:shd w:val="clear" w:color="auto" w:fill="FFFFFF" w:themeFill="background1"/>
          </w:tcPr>
          <w:p w14:paraId="78DAA017" w14:textId="77777777" w:rsidR="000F5064" w:rsidRPr="00DD1593" w:rsidRDefault="000F5064" w:rsidP="00A27767">
            <w:pPr>
              <w:spacing w:line="20" w:lineRule="atLeast"/>
              <w:jc w:val="center"/>
              <w:rPr>
                <w:rFonts w:eastAsia="Calibri" w:cs="Arial"/>
                <w:color w:val="auto"/>
                <w:szCs w:val="24"/>
                <w:lang w:val="ro-RO"/>
              </w:rPr>
            </w:pPr>
            <w:r w:rsidRPr="00DD1593">
              <w:rPr>
                <w:rFonts w:eastAsia="Calibri" w:cs="Arial"/>
                <w:color w:val="auto"/>
                <w:szCs w:val="24"/>
                <w:lang w:val="ro-RO"/>
              </w:rPr>
              <w:t xml:space="preserve">CIS </w:t>
            </w:r>
            <w:proofErr w:type="spellStart"/>
            <w:r w:rsidRPr="00DD1593">
              <w:rPr>
                <w:rFonts w:eastAsia="Calibri" w:cs="Arial"/>
                <w:color w:val="auto"/>
                <w:szCs w:val="24"/>
                <w:lang w:val="ro-RO"/>
              </w:rPr>
              <w:t>şi</w:t>
            </w:r>
            <w:proofErr w:type="spellEnd"/>
            <w:r w:rsidRPr="00DD1593">
              <w:rPr>
                <w:rFonts w:eastAsia="Calibri" w:cs="Arial"/>
                <w:color w:val="auto"/>
                <w:szCs w:val="24"/>
                <w:lang w:val="ro-RO"/>
              </w:rPr>
              <w:t xml:space="preserve"> Consiliul </w:t>
            </w:r>
            <w:r>
              <w:rPr>
                <w:rFonts w:eastAsia="Calibri" w:cs="Arial"/>
                <w:color w:val="auto"/>
                <w:szCs w:val="24"/>
                <w:lang w:val="ro-RO"/>
              </w:rPr>
              <w:t>local</w:t>
            </w:r>
          </w:p>
        </w:tc>
        <w:tc>
          <w:tcPr>
            <w:tcW w:w="1138" w:type="pct"/>
            <w:shd w:val="clear" w:color="auto" w:fill="FFFFFF" w:themeFill="background1"/>
          </w:tcPr>
          <w:p w14:paraId="763C7D33" w14:textId="77777777" w:rsidR="000F5064" w:rsidRPr="00DD1593" w:rsidRDefault="000F5064" w:rsidP="00A27767">
            <w:pPr>
              <w:spacing w:line="20" w:lineRule="atLeast"/>
              <w:jc w:val="center"/>
              <w:rPr>
                <w:rFonts w:eastAsia="Calibri" w:cs="Arial"/>
                <w:color w:val="auto"/>
                <w:szCs w:val="24"/>
                <w:lang w:val="ro-RO"/>
              </w:rPr>
            </w:pPr>
            <w:r w:rsidRPr="00DD1593">
              <w:rPr>
                <w:rFonts w:eastAsia="Calibri" w:cs="Arial"/>
                <w:color w:val="auto"/>
                <w:szCs w:val="24"/>
                <w:lang w:val="ro-RO"/>
              </w:rPr>
              <w:t>Rapoarte semestriale/ anuale</w:t>
            </w:r>
          </w:p>
        </w:tc>
        <w:tc>
          <w:tcPr>
            <w:tcW w:w="1934" w:type="pct"/>
            <w:shd w:val="clear" w:color="auto" w:fill="FFFFFF" w:themeFill="background1"/>
          </w:tcPr>
          <w:p w14:paraId="099C0EA2" w14:textId="77777777" w:rsidR="000F5064" w:rsidRPr="00DD1593" w:rsidRDefault="000F5064" w:rsidP="00A27767">
            <w:pPr>
              <w:spacing w:line="20" w:lineRule="atLeast"/>
              <w:jc w:val="both"/>
              <w:rPr>
                <w:rFonts w:eastAsia="Calibri" w:cs="Arial"/>
                <w:color w:val="auto"/>
                <w:szCs w:val="24"/>
                <w:lang w:val="ro-RO"/>
              </w:rPr>
            </w:pPr>
            <w:r w:rsidRPr="00DD1593">
              <w:rPr>
                <w:rFonts w:eastAsia="Calibri" w:cs="Arial"/>
                <w:color w:val="auto"/>
                <w:szCs w:val="24"/>
                <w:lang w:val="ro-RO"/>
              </w:rPr>
              <w:t xml:space="preserve">Raport bazat pe analize, sondaje a locuitorilor pentru evaluarea impactului implementării strategiei </w:t>
            </w:r>
          </w:p>
        </w:tc>
      </w:tr>
      <w:tr w:rsidR="000F5064" w:rsidRPr="00DD1593" w14:paraId="1ABE9445" w14:textId="77777777" w:rsidTr="00A27767">
        <w:trPr>
          <w:trHeight w:val="836"/>
        </w:trPr>
        <w:tc>
          <w:tcPr>
            <w:tcW w:w="879" w:type="pct"/>
            <w:shd w:val="clear" w:color="auto" w:fill="FFFFFF" w:themeFill="background1"/>
          </w:tcPr>
          <w:p w14:paraId="28533A42" w14:textId="77777777" w:rsidR="000F5064" w:rsidRPr="00DD1593" w:rsidRDefault="000F5064" w:rsidP="00A27767">
            <w:pPr>
              <w:spacing w:line="20" w:lineRule="atLeast"/>
              <w:rPr>
                <w:rFonts w:eastAsia="Calibri" w:cs="Arial"/>
                <w:color w:val="auto"/>
                <w:szCs w:val="24"/>
                <w:lang w:val="ro-RO"/>
              </w:rPr>
            </w:pPr>
            <w:r w:rsidRPr="00DD1593">
              <w:rPr>
                <w:rFonts w:eastAsia="Calibri" w:cs="Arial"/>
                <w:color w:val="auto"/>
                <w:szCs w:val="24"/>
                <w:lang w:val="ro-RO"/>
              </w:rPr>
              <w:t>Realizarea acțiunilor, proiectelor</w:t>
            </w:r>
          </w:p>
        </w:tc>
        <w:tc>
          <w:tcPr>
            <w:tcW w:w="1049" w:type="pct"/>
            <w:shd w:val="clear" w:color="auto" w:fill="FFFFFF" w:themeFill="background1"/>
          </w:tcPr>
          <w:p w14:paraId="1BEEC494" w14:textId="77777777" w:rsidR="000F5064" w:rsidRPr="00DD1593" w:rsidRDefault="000F5064" w:rsidP="00A27767">
            <w:pPr>
              <w:spacing w:line="20" w:lineRule="atLeast"/>
              <w:jc w:val="center"/>
              <w:rPr>
                <w:rFonts w:eastAsia="Calibri" w:cs="Arial"/>
                <w:color w:val="auto"/>
                <w:szCs w:val="24"/>
                <w:lang w:val="ro-RO"/>
              </w:rPr>
            </w:pPr>
            <w:r w:rsidRPr="00DD1593">
              <w:rPr>
                <w:rFonts w:eastAsia="Calibri" w:cs="Arial"/>
                <w:color w:val="auto"/>
                <w:szCs w:val="24"/>
                <w:lang w:val="ro-RO"/>
              </w:rPr>
              <w:t>Responsabili de implementare</w:t>
            </w:r>
          </w:p>
        </w:tc>
        <w:tc>
          <w:tcPr>
            <w:tcW w:w="1138" w:type="pct"/>
            <w:shd w:val="clear" w:color="auto" w:fill="FFFFFF" w:themeFill="background1"/>
          </w:tcPr>
          <w:p w14:paraId="31F829FF" w14:textId="77777777" w:rsidR="000F5064" w:rsidRPr="00DD1593" w:rsidRDefault="000F5064" w:rsidP="00A27767">
            <w:pPr>
              <w:spacing w:line="20" w:lineRule="atLeast"/>
              <w:jc w:val="center"/>
              <w:rPr>
                <w:rFonts w:eastAsia="Calibri" w:cs="Arial"/>
                <w:color w:val="auto"/>
                <w:szCs w:val="24"/>
                <w:lang w:val="ro-RO"/>
              </w:rPr>
            </w:pPr>
            <w:r w:rsidRPr="00DD1593">
              <w:rPr>
                <w:rFonts w:eastAsia="Calibri" w:cs="Arial"/>
                <w:color w:val="auto"/>
                <w:szCs w:val="24"/>
                <w:lang w:val="ro-RO"/>
              </w:rPr>
              <w:t>Raport semestrial sau după finisarea activității</w:t>
            </w:r>
          </w:p>
        </w:tc>
        <w:tc>
          <w:tcPr>
            <w:tcW w:w="1934" w:type="pct"/>
            <w:shd w:val="clear" w:color="auto" w:fill="FFFFFF" w:themeFill="background1"/>
          </w:tcPr>
          <w:p w14:paraId="186FF960" w14:textId="77777777" w:rsidR="000F5064" w:rsidRPr="00DD1593" w:rsidRDefault="000F5064" w:rsidP="00A27767">
            <w:pPr>
              <w:spacing w:line="20" w:lineRule="atLeast"/>
              <w:jc w:val="both"/>
              <w:rPr>
                <w:rFonts w:eastAsia="Calibri" w:cs="Arial"/>
                <w:color w:val="auto"/>
                <w:szCs w:val="24"/>
                <w:lang w:val="ro-RO"/>
              </w:rPr>
            </w:pPr>
            <w:r w:rsidRPr="00DD1593">
              <w:rPr>
                <w:rFonts w:eastAsia="Calibri" w:cs="Arial"/>
                <w:color w:val="auto"/>
                <w:szCs w:val="24"/>
                <w:lang w:val="ro-RO"/>
              </w:rPr>
              <w:t>Rapoarte prezentate de responsabilii de implementare privind îndeplinirea acțiunilor, proiectelor</w:t>
            </w:r>
          </w:p>
        </w:tc>
      </w:tr>
    </w:tbl>
    <w:p w14:paraId="1C4ADDFB" w14:textId="77777777" w:rsidR="000F5064" w:rsidRPr="00E940AE" w:rsidRDefault="000F5064" w:rsidP="000F5064">
      <w:pPr>
        <w:spacing w:line="20" w:lineRule="atLeast"/>
        <w:jc w:val="both"/>
        <w:rPr>
          <w:szCs w:val="24"/>
          <w:u w:val="single"/>
          <w:lang w:val="ro-RO"/>
        </w:rPr>
      </w:pPr>
    </w:p>
    <w:p w14:paraId="7F32A186" w14:textId="77777777" w:rsidR="000F5064" w:rsidRPr="00E940AE" w:rsidRDefault="000F5064" w:rsidP="000F5064">
      <w:pPr>
        <w:spacing w:line="20" w:lineRule="atLeast"/>
        <w:jc w:val="both"/>
        <w:rPr>
          <w:rFonts w:eastAsia="Calibri" w:cs="Arial"/>
          <w:szCs w:val="24"/>
          <w:lang w:val="ro-RO"/>
        </w:rPr>
      </w:pPr>
      <w:r w:rsidRPr="00E940AE">
        <w:rPr>
          <w:szCs w:val="24"/>
          <w:u w:val="single"/>
          <w:lang w:val="ro-RO"/>
        </w:rPr>
        <w:t>Evaluarea</w:t>
      </w:r>
      <w:r w:rsidRPr="00E940AE">
        <w:rPr>
          <w:szCs w:val="24"/>
          <w:lang w:val="ro-RO"/>
        </w:rPr>
        <w:t xml:space="preserve"> ca proces</w:t>
      </w:r>
      <w:r w:rsidRPr="00E940AE">
        <w:rPr>
          <w:b/>
          <w:bCs/>
          <w:szCs w:val="24"/>
          <w:lang w:val="ro-RO"/>
        </w:rPr>
        <w:t xml:space="preserve"> </w:t>
      </w:r>
      <w:r w:rsidRPr="00E940AE">
        <w:rPr>
          <w:szCs w:val="24"/>
          <w:lang w:val="ro-RO"/>
        </w:rPr>
        <w:t>reprezintă o analiză aprofundată menită să identifice, să cuantifice și să demonstreze prin dovezi realizările și schimbările generate, explicând principalele mecanisme care stau la baza acestor rezultate. Evaluarea implementării strategiei se va efectua de Comisia pentru Implementarea</w:t>
      </w:r>
      <w:r w:rsidRPr="00E940AE">
        <w:rPr>
          <w:rFonts w:eastAsia="Calibri" w:cs="Arial"/>
          <w:szCs w:val="24"/>
          <w:lang w:val="ro-RO"/>
        </w:rPr>
        <w:t>.</w:t>
      </w:r>
    </w:p>
    <w:p w14:paraId="546B8C7C" w14:textId="77777777" w:rsidR="000F5064" w:rsidRPr="00E940AE" w:rsidRDefault="000F5064" w:rsidP="000F5064">
      <w:pPr>
        <w:spacing w:line="20" w:lineRule="atLeast"/>
        <w:jc w:val="both"/>
        <w:rPr>
          <w:szCs w:val="24"/>
          <w:lang w:val="ro-RO"/>
        </w:rPr>
      </w:pPr>
      <w:r w:rsidRPr="00E940AE">
        <w:rPr>
          <w:szCs w:val="24"/>
          <w:lang w:val="ro-RO"/>
        </w:rPr>
        <w:t>Evaluarea în cazul SDSE ne informează în ce măsură obiectivele au fost atinse, cât de eficient a fost procesul, cât de relevante au fost activitățile, cât de durabile sunt rezultatele.</w:t>
      </w:r>
    </w:p>
    <w:p w14:paraId="3CF96629" w14:textId="77777777" w:rsidR="000F5064" w:rsidRPr="00E940AE" w:rsidRDefault="000F5064" w:rsidP="000F5064">
      <w:pPr>
        <w:spacing w:line="20" w:lineRule="atLeast"/>
        <w:jc w:val="both"/>
        <w:rPr>
          <w:rFonts w:eastAsia="Calibri" w:cs="Arial"/>
          <w:szCs w:val="24"/>
          <w:lang w:val="ro-RO"/>
        </w:rPr>
      </w:pPr>
      <w:r w:rsidRPr="00E940AE">
        <w:rPr>
          <w:rFonts w:eastAsia="Calibri" w:cs="Arial"/>
          <w:szCs w:val="24"/>
          <w:lang w:val="ro-RO"/>
        </w:rPr>
        <w:t xml:space="preserve">Evaluarea implementării Strategiei se poate efectua atât pe parcursul implementării (la mijloc de termen) cât și la finalul implementării strategie, ca un exercițiu sumativ care va genera concluzii și recomandări pentru perioada următoare și se va efectua prin analiza indicatorilor de dezvoltare. </w:t>
      </w:r>
    </w:p>
    <w:p w14:paraId="46D10910" w14:textId="77777777" w:rsidR="000F5064" w:rsidRPr="00E940AE" w:rsidRDefault="000F5064" w:rsidP="000F5064">
      <w:pPr>
        <w:spacing w:line="20" w:lineRule="atLeast"/>
        <w:jc w:val="both"/>
        <w:rPr>
          <w:rFonts w:eastAsia="Calibri" w:cs="Arial"/>
          <w:szCs w:val="24"/>
          <w:lang w:val="ro-RO"/>
        </w:rPr>
      </w:pPr>
    </w:p>
    <w:p w14:paraId="5C55804E" w14:textId="77777777" w:rsidR="000F5064" w:rsidRPr="00E940AE" w:rsidRDefault="000F5064" w:rsidP="000F5064">
      <w:pPr>
        <w:spacing w:line="20" w:lineRule="atLeast"/>
        <w:jc w:val="both"/>
        <w:rPr>
          <w:rFonts w:eastAsia="Calibri" w:cs="Arial"/>
          <w:szCs w:val="24"/>
          <w:lang w:val="ro-RO"/>
        </w:rPr>
      </w:pPr>
      <w:r w:rsidRPr="00E940AE">
        <w:rPr>
          <w:rFonts w:eastAsia="Calibri" w:cs="Arial"/>
          <w:szCs w:val="24"/>
          <w:lang w:val="ro-RO"/>
        </w:rPr>
        <w:t>Evaluarea va avea în primul rând la bază toată informația colectată în urma exercițiilor de monitorizare (rapoartele periodice, date administrative și informații statistice după caz).</w:t>
      </w:r>
    </w:p>
    <w:p w14:paraId="572813D7" w14:textId="77777777" w:rsidR="000F5064" w:rsidRPr="00E940AE" w:rsidRDefault="000F5064" w:rsidP="000F5064">
      <w:pPr>
        <w:spacing w:line="20" w:lineRule="atLeast"/>
        <w:jc w:val="both"/>
        <w:rPr>
          <w:rFonts w:eastAsia="Calibri" w:cs="Arial"/>
          <w:szCs w:val="24"/>
          <w:lang w:val="ro-RO"/>
        </w:rPr>
      </w:pPr>
    </w:p>
    <w:p w14:paraId="378E0156" w14:textId="77777777" w:rsidR="000F5064" w:rsidRPr="00E940AE" w:rsidRDefault="000F5064" w:rsidP="000F5064">
      <w:pPr>
        <w:spacing w:line="20" w:lineRule="atLeast"/>
        <w:jc w:val="both"/>
        <w:rPr>
          <w:rFonts w:eastAsia="Calibri" w:cs="Arial"/>
          <w:szCs w:val="24"/>
          <w:lang w:val="ro-RO"/>
        </w:rPr>
      </w:pPr>
      <w:r w:rsidRPr="00E940AE">
        <w:rPr>
          <w:rFonts w:eastAsia="Calibri" w:cs="Arial"/>
          <w:szCs w:val="24"/>
          <w:lang w:val="ro-RO"/>
        </w:rPr>
        <w:t xml:space="preserve">Nivelul de realizare a unei acțiuni/măsuri/proiect poate fi analizat din 2 puncte de vedere: </w:t>
      </w:r>
    </w:p>
    <w:p w14:paraId="5DD61F1A" w14:textId="77777777" w:rsidR="000F5064" w:rsidRDefault="000F5064" w:rsidP="000F5064">
      <w:pPr>
        <w:pStyle w:val="Listparagraf"/>
        <w:numPr>
          <w:ilvl w:val="0"/>
          <w:numId w:val="67"/>
        </w:numPr>
        <w:spacing w:line="20" w:lineRule="atLeast"/>
        <w:jc w:val="both"/>
        <w:rPr>
          <w:rFonts w:eastAsia="Calibri" w:cs="Arial"/>
          <w:b/>
          <w:bCs/>
          <w:szCs w:val="24"/>
          <w:lang w:val="ro-RO"/>
        </w:rPr>
      </w:pPr>
      <w:r w:rsidRPr="00E940AE">
        <w:rPr>
          <w:rFonts w:eastAsia="Calibri" w:cs="Arial"/>
          <w:szCs w:val="24"/>
          <w:lang w:val="ro-RO"/>
        </w:rPr>
        <w:lastRenderedPageBreak/>
        <w:t>Gradul de realizare al indicatorilor acțiunilor</w:t>
      </w:r>
      <w:r w:rsidRPr="00E940AE">
        <w:rPr>
          <w:rFonts w:eastAsia="Calibri" w:cs="Arial"/>
          <w:b/>
          <w:bCs/>
          <w:szCs w:val="24"/>
          <w:lang w:val="ro-RO"/>
        </w:rPr>
        <w:t xml:space="preserve"> </w:t>
      </w:r>
      <w:r w:rsidRPr="00E940AE">
        <w:rPr>
          <w:rFonts w:eastAsia="Calibri" w:cs="Arial"/>
          <w:szCs w:val="24"/>
          <w:lang w:val="ro-RO"/>
        </w:rPr>
        <w:t xml:space="preserve">planificate apreciat prin criteriile: </w:t>
      </w:r>
      <w:r w:rsidRPr="00E940AE">
        <w:rPr>
          <w:rFonts w:eastAsia="Calibri" w:cs="Arial"/>
          <w:b/>
          <w:bCs/>
          <w:szCs w:val="24"/>
          <w:lang w:val="ro-RO"/>
        </w:rPr>
        <w:t>Nerealizată, Inițiată, Realizată parțial, Realizată</w:t>
      </w:r>
    </w:p>
    <w:tbl>
      <w:tblPr>
        <w:tblStyle w:val="Style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5128"/>
        <w:gridCol w:w="2732"/>
      </w:tblGrid>
      <w:tr w:rsidR="000F5064" w:rsidRPr="00E940AE" w14:paraId="79C3092D" w14:textId="77777777" w:rsidTr="00A27767">
        <w:trPr>
          <w:cnfStyle w:val="100000000000" w:firstRow="1" w:lastRow="0" w:firstColumn="0" w:lastColumn="0" w:oddVBand="0" w:evenVBand="0" w:oddHBand="0" w:evenHBand="0" w:firstRowFirstColumn="0" w:firstRowLastColumn="0" w:lastRowFirstColumn="0" w:lastRowLastColumn="0"/>
        </w:trPr>
        <w:tc>
          <w:tcPr>
            <w:tcW w:w="918" w:type="pct"/>
            <w:shd w:val="clear" w:color="auto" w:fill="FFFFFF" w:themeFill="background1"/>
            <w:vAlign w:val="top"/>
          </w:tcPr>
          <w:p w14:paraId="4F493F09" w14:textId="77777777" w:rsidR="000F5064" w:rsidRPr="00DD1593" w:rsidRDefault="000F5064" w:rsidP="00A27767">
            <w:pPr>
              <w:spacing w:line="20" w:lineRule="atLeast"/>
              <w:rPr>
                <w:rFonts w:eastAsia="Calibri" w:cs="Arial"/>
                <w:b/>
                <w:bCs/>
                <w:color w:val="auto"/>
                <w:lang w:val="ro-RO"/>
              </w:rPr>
            </w:pPr>
            <w:r w:rsidRPr="00DD1593">
              <w:rPr>
                <w:rFonts w:eastAsia="Calibri" w:cs="Arial"/>
                <w:b/>
                <w:bCs/>
                <w:color w:val="auto"/>
                <w:lang w:val="ro-RO"/>
              </w:rPr>
              <w:t>Acțiune</w:t>
            </w:r>
          </w:p>
        </w:tc>
        <w:tc>
          <w:tcPr>
            <w:tcW w:w="2663" w:type="pct"/>
            <w:shd w:val="clear" w:color="auto" w:fill="FFFFFF" w:themeFill="background1"/>
            <w:vAlign w:val="top"/>
          </w:tcPr>
          <w:p w14:paraId="48042398" w14:textId="77777777" w:rsidR="000F5064" w:rsidRPr="00DD1593" w:rsidRDefault="000F5064" w:rsidP="00A27767">
            <w:pPr>
              <w:spacing w:line="20" w:lineRule="atLeast"/>
              <w:rPr>
                <w:rFonts w:eastAsia="Calibri" w:cs="Arial"/>
                <w:b/>
                <w:bCs/>
                <w:color w:val="auto"/>
                <w:lang w:val="ro-RO"/>
              </w:rPr>
            </w:pPr>
            <w:r w:rsidRPr="00DD1593">
              <w:rPr>
                <w:rFonts w:eastAsia="Calibri" w:cs="Arial"/>
                <w:b/>
                <w:bCs/>
                <w:color w:val="auto"/>
                <w:lang w:val="ro-RO"/>
              </w:rPr>
              <w:t>Situație posibilă</w:t>
            </w:r>
          </w:p>
        </w:tc>
        <w:tc>
          <w:tcPr>
            <w:tcW w:w="1419" w:type="pct"/>
            <w:shd w:val="clear" w:color="auto" w:fill="FFFFFF" w:themeFill="background1"/>
            <w:vAlign w:val="top"/>
          </w:tcPr>
          <w:p w14:paraId="61D66A90" w14:textId="77777777" w:rsidR="000F5064" w:rsidRPr="00DD1593" w:rsidRDefault="000F5064" w:rsidP="00A27767">
            <w:pPr>
              <w:spacing w:line="20" w:lineRule="atLeast"/>
              <w:rPr>
                <w:rFonts w:eastAsia="Calibri" w:cs="Arial"/>
                <w:b/>
                <w:bCs/>
                <w:lang w:val="ro-RO"/>
              </w:rPr>
            </w:pPr>
            <w:r w:rsidRPr="00DD1593">
              <w:rPr>
                <w:rFonts w:eastAsia="Calibri" w:cs="Arial"/>
                <w:b/>
                <w:bCs/>
                <w:color w:val="auto"/>
                <w:lang w:val="ro-RO"/>
              </w:rPr>
              <w:t>Concluzie/calificativ privind realizarea acțiunilor</w:t>
            </w:r>
          </w:p>
        </w:tc>
      </w:tr>
      <w:tr w:rsidR="000F5064" w:rsidRPr="00E940AE" w14:paraId="5D530CC8" w14:textId="77777777" w:rsidTr="00A27767">
        <w:trPr>
          <w:trHeight w:val="498"/>
        </w:trPr>
        <w:tc>
          <w:tcPr>
            <w:tcW w:w="918" w:type="pct"/>
            <w:vMerge w:val="restart"/>
            <w:shd w:val="clear" w:color="auto" w:fill="FFFFFF" w:themeFill="background1"/>
          </w:tcPr>
          <w:p w14:paraId="4A43EEA5" w14:textId="77777777" w:rsidR="000F5064" w:rsidRPr="00DD1593" w:rsidRDefault="000F5064" w:rsidP="00A27767">
            <w:pPr>
              <w:spacing w:line="20" w:lineRule="atLeast"/>
              <w:jc w:val="both"/>
              <w:rPr>
                <w:rFonts w:eastAsia="Calibri" w:cs="Arial"/>
                <w:color w:val="auto"/>
                <w:lang w:val="ro-RO"/>
              </w:rPr>
            </w:pPr>
            <w:r w:rsidRPr="00DD1593">
              <w:rPr>
                <w:rFonts w:eastAsia="Calibri" w:cs="Arial"/>
                <w:color w:val="auto"/>
                <w:lang w:val="ro-RO"/>
              </w:rPr>
              <w:t xml:space="preserve">Acțiuni cu sau fără indicatori </w:t>
            </w:r>
          </w:p>
        </w:tc>
        <w:tc>
          <w:tcPr>
            <w:tcW w:w="2663" w:type="pct"/>
            <w:shd w:val="clear" w:color="auto" w:fill="FFFFFF" w:themeFill="background1"/>
          </w:tcPr>
          <w:p w14:paraId="2B270DFA" w14:textId="77777777" w:rsidR="000F5064" w:rsidRPr="00DD1593" w:rsidRDefault="000F5064" w:rsidP="00A27767">
            <w:pPr>
              <w:spacing w:line="20" w:lineRule="atLeast"/>
              <w:jc w:val="both"/>
              <w:rPr>
                <w:rFonts w:eastAsia="Calibri" w:cs="Arial"/>
                <w:color w:val="auto"/>
                <w:lang w:val="ro-RO"/>
              </w:rPr>
            </w:pPr>
            <w:r w:rsidRPr="00DD1593">
              <w:rPr>
                <w:rFonts w:eastAsia="Calibri" w:cs="Arial"/>
                <w:color w:val="auto"/>
                <w:lang w:val="ro-RO"/>
              </w:rPr>
              <w:t>Dacă acțiunea are un caracter permanent și nu există niciun indicator cantitativ realizat</w:t>
            </w:r>
          </w:p>
        </w:tc>
        <w:tc>
          <w:tcPr>
            <w:tcW w:w="1419" w:type="pct"/>
            <w:shd w:val="clear" w:color="auto" w:fill="C00000"/>
          </w:tcPr>
          <w:p w14:paraId="14500817" w14:textId="77777777" w:rsidR="000F5064" w:rsidRPr="00E940AE" w:rsidRDefault="000F5064" w:rsidP="00A27767">
            <w:pPr>
              <w:spacing w:line="20" w:lineRule="atLeast"/>
              <w:jc w:val="both"/>
              <w:rPr>
                <w:rFonts w:eastAsia="Calibri" w:cs="Arial"/>
                <w:color w:val="FFFFFF" w:themeColor="background1"/>
                <w:lang w:val="ro-RO"/>
              </w:rPr>
            </w:pPr>
            <w:r w:rsidRPr="00E940AE">
              <w:rPr>
                <w:rFonts w:eastAsia="Calibri" w:cs="Arial"/>
                <w:color w:val="FFFFFF" w:themeColor="background1"/>
                <w:lang w:val="ro-RO"/>
              </w:rPr>
              <w:t>Nerealizată (0%)</w:t>
            </w:r>
          </w:p>
        </w:tc>
      </w:tr>
      <w:tr w:rsidR="000F5064" w:rsidRPr="00E940AE" w14:paraId="7C07856C" w14:textId="77777777" w:rsidTr="00A27767">
        <w:trPr>
          <w:trHeight w:val="498"/>
        </w:trPr>
        <w:tc>
          <w:tcPr>
            <w:tcW w:w="918" w:type="pct"/>
            <w:vMerge/>
            <w:shd w:val="clear" w:color="auto" w:fill="FFFFFF" w:themeFill="background1"/>
          </w:tcPr>
          <w:p w14:paraId="561E37DC" w14:textId="77777777" w:rsidR="000F5064" w:rsidRPr="00DD1593" w:rsidRDefault="000F5064" w:rsidP="00A27767">
            <w:pPr>
              <w:spacing w:line="20" w:lineRule="atLeast"/>
              <w:jc w:val="both"/>
              <w:rPr>
                <w:rFonts w:eastAsia="Calibri" w:cs="Arial"/>
                <w:color w:val="auto"/>
                <w:lang w:val="ro-RO"/>
              </w:rPr>
            </w:pPr>
          </w:p>
        </w:tc>
        <w:tc>
          <w:tcPr>
            <w:tcW w:w="2663" w:type="pct"/>
            <w:shd w:val="clear" w:color="auto" w:fill="FFFFFF" w:themeFill="background1"/>
          </w:tcPr>
          <w:p w14:paraId="6051DFA4" w14:textId="77777777" w:rsidR="000F5064" w:rsidRPr="00DD1593" w:rsidRDefault="000F5064" w:rsidP="00A27767">
            <w:pPr>
              <w:spacing w:line="20" w:lineRule="atLeast"/>
              <w:jc w:val="both"/>
              <w:rPr>
                <w:rFonts w:eastAsia="Calibri" w:cs="Arial"/>
                <w:color w:val="auto"/>
                <w:lang w:val="ro-RO"/>
              </w:rPr>
            </w:pPr>
            <w:r w:rsidRPr="00DD1593">
              <w:rPr>
                <w:rFonts w:eastAsia="Calibri" w:cs="Arial"/>
                <w:color w:val="auto"/>
                <w:lang w:val="ro-RO"/>
              </w:rPr>
              <w:t>Dacă acțiunea are un caracter singular a fost inițiată, dar toți indicatorii cantitativi au fost realizați în proporție de 1-30%</w:t>
            </w:r>
          </w:p>
        </w:tc>
        <w:tc>
          <w:tcPr>
            <w:tcW w:w="1419" w:type="pct"/>
            <w:shd w:val="clear" w:color="auto" w:fill="ED7D31" w:themeFill="accent2"/>
          </w:tcPr>
          <w:p w14:paraId="3FFD85EC" w14:textId="77777777" w:rsidR="000F5064" w:rsidRPr="00E940AE" w:rsidRDefault="000F5064" w:rsidP="00A27767">
            <w:pPr>
              <w:spacing w:after="160" w:line="259" w:lineRule="auto"/>
              <w:rPr>
                <w:color w:val="FFFFFF" w:themeColor="background1"/>
                <w:lang w:val="ro-RO"/>
              </w:rPr>
            </w:pPr>
            <w:r w:rsidRPr="00E940AE">
              <w:rPr>
                <w:color w:val="FFFFFF" w:themeColor="background1"/>
                <w:lang w:val="ro-RO"/>
              </w:rPr>
              <w:t>Inițiată (1-30%)</w:t>
            </w:r>
          </w:p>
        </w:tc>
      </w:tr>
      <w:tr w:rsidR="000F5064" w:rsidRPr="00E940AE" w14:paraId="77EA9E5C" w14:textId="77777777" w:rsidTr="00A27767">
        <w:tc>
          <w:tcPr>
            <w:tcW w:w="918" w:type="pct"/>
            <w:vMerge/>
            <w:shd w:val="clear" w:color="auto" w:fill="FFFFFF" w:themeFill="background1"/>
          </w:tcPr>
          <w:p w14:paraId="47968681" w14:textId="77777777" w:rsidR="000F5064" w:rsidRPr="00DD1593" w:rsidRDefault="000F5064" w:rsidP="00A27767">
            <w:pPr>
              <w:spacing w:line="20" w:lineRule="atLeast"/>
              <w:jc w:val="both"/>
              <w:rPr>
                <w:rFonts w:eastAsia="Calibri" w:cs="Arial"/>
                <w:color w:val="auto"/>
                <w:lang w:val="ro-RO"/>
              </w:rPr>
            </w:pPr>
          </w:p>
        </w:tc>
        <w:tc>
          <w:tcPr>
            <w:tcW w:w="2663" w:type="pct"/>
            <w:shd w:val="clear" w:color="auto" w:fill="FFFFFF" w:themeFill="background1"/>
          </w:tcPr>
          <w:p w14:paraId="74B2EFE2" w14:textId="77777777" w:rsidR="000F5064" w:rsidRPr="00DD1593" w:rsidRDefault="000F5064" w:rsidP="00A27767">
            <w:pPr>
              <w:spacing w:line="20" w:lineRule="atLeast"/>
              <w:jc w:val="both"/>
              <w:rPr>
                <w:rFonts w:eastAsia="Calibri" w:cs="Arial"/>
                <w:color w:val="auto"/>
                <w:lang w:val="ro-RO"/>
              </w:rPr>
            </w:pPr>
            <w:r w:rsidRPr="00DD1593">
              <w:rPr>
                <w:rFonts w:eastAsia="Calibri" w:cs="Arial"/>
                <w:color w:val="auto"/>
                <w:lang w:val="ro-RO"/>
              </w:rPr>
              <w:t>Dacă acțiunea are un caracter singular și toți  indicatorii cantitativi au fost realizați în proporție de 31-80%</w:t>
            </w:r>
          </w:p>
        </w:tc>
        <w:tc>
          <w:tcPr>
            <w:tcW w:w="1419" w:type="pct"/>
            <w:shd w:val="clear" w:color="auto" w:fill="FFFF00"/>
          </w:tcPr>
          <w:p w14:paraId="0FA995F5" w14:textId="77777777" w:rsidR="000F5064" w:rsidRPr="00E940AE" w:rsidRDefault="000F5064" w:rsidP="00A27767">
            <w:pPr>
              <w:spacing w:line="20" w:lineRule="atLeast"/>
              <w:jc w:val="both"/>
              <w:rPr>
                <w:rFonts w:eastAsia="Calibri" w:cs="Arial"/>
                <w:lang w:val="ro-RO"/>
              </w:rPr>
            </w:pPr>
            <w:r w:rsidRPr="00E940AE">
              <w:rPr>
                <w:rFonts w:eastAsia="Calibri" w:cs="Arial"/>
                <w:lang w:val="ro-RO"/>
              </w:rPr>
              <w:t>Acțiune realizată parțial (31-80%)</w:t>
            </w:r>
          </w:p>
        </w:tc>
      </w:tr>
      <w:tr w:rsidR="000F5064" w:rsidRPr="00E940AE" w14:paraId="7CB25FC0" w14:textId="77777777" w:rsidTr="00A27767">
        <w:trPr>
          <w:trHeight w:val="318"/>
        </w:trPr>
        <w:tc>
          <w:tcPr>
            <w:tcW w:w="918" w:type="pct"/>
            <w:vMerge/>
            <w:shd w:val="clear" w:color="auto" w:fill="FFFFFF" w:themeFill="background1"/>
          </w:tcPr>
          <w:p w14:paraId="7ECA1EC3" w14:textId="77777777" w:rsidR="000F5064" w:rsidRPr="00DD1593" w:rsidRDefault="000F5064" w:rsidP="00A27767">
            <w:pPr>
              <w:spacing w:line="20" w:lineRule="atLeast"/>
              <w:jc w:val="both"/>
              <w:rPr>
                <w:rFonts w:eastAsia="Calibri" w:cs="Arial"/>
                <w:color w:val="auto"/>
                <w:lang w:val="ro-RO"/>
              </w:rPr>
            </w:pPr>
          </w:p>
        </w:tc>
        <w:tc>
          <w:tcPr>
            <w:tcW w:w="2663" w:type="pct"/>
            <w:shd w:val="clear" w:color="auto" w:fill="FFFFFF" w:themeFill="background1"/>
          </w:tcPr>
          <w:p w14:paraId="2B0B1C0C" w14:textId="77777777" w:rsidR="000F5064" w:rsidRPr="00DD1593" w:rsidRDefault="000F5064" w:rsidP="00A27767">
            <w:pPr>
              <w:spacing w:line="20" w:lineRule="atLeast"/>
              <w:jc w:val="both"/>
              <w:rPr>
                <w:rFonts w:eastAsia="Calibri" w:cs="Arial"/>
                <w:color w:val="auto"/>
                <w:lang w:val="ro-RO"/>
              </w:rPr>
            </w:pPr>
            <w:r w:rsidRPr="00DD1593">
              <w:rPr>
                <w:rFonts w:eastAsia="Calibri" w:cs="Arial"/>
                <w:color w:val="auto"/>
                <w:lang w:val="ro-RO"/>
              </w:rPr>
              <w:t>Dacă acțiunea are un caracter singular și toți indicatorii cantitativi au fost realizați în proporție de 81-100%</w:t>
            </w:r>
          </w:p>
        </w:tc>
        <w:tc>
          <w:tcPr>
            <w:tcW w:w="1419" w:type="pct"/>
            <w:shd w:val="clear" w:color="auto" w:fill="70AD47" w:themeFill="accent6"/>
          </w:tcPr>
          <w:p w14:paraId="643FBFEA" w14:textId="77777777" w:rsidR="000F5064" w:rsidRPr="00E940AE" w:rsidRDefault="000F5064" w:rsidP="00A27767">
            <w:pPr>
              <w:spacing w:line="20" w:lineRule="atLeast"/>
              <w:jc w:val="both"/>
              <w:rPr>
                <w:rFonts w:eastAsia="Calibri" w:cs="Arial"/>
                <w:color w:val="FFFFFF" w:themeColor="background1"/>
                <w:lang w:val="ro-RO"/>
              </w:rPr>
            </w:pPr>
            <w:r w:rsidRPr="00E940AE">
              <w:rPr>
                <w:rFonts w:eastAsia="Calibri" w:cs="Arial"/>
                <w:color w:val="FFFFFF" w:themeColor="background1"/>
                <w:lang w:val="ro-RO"/>
              </w:rPr>
              <w:t>Realizată (81-100%)</w:t>
            </w:r>
          </w:p>
        </w:tc>
      </w:tr>
    </w:tbl>
    <w:p w14:paraId="62105098" w14:textId="77777777" w:rsidR="000F5064" w:rsidRPr="00E940AE" w:rsidRDefault="000F5064" w:rsidP="000F5064">
      <w:pPr>
        <w:pStyle w:val="Listparagraf"/>
        <w:jc w:val="both"/>
        <w:rPr>
          <w:rFonts w:cs="Times New Roman"/>
          <w:szCs w:val="24"/>
          <w:lang w:val="ro-RO"/>
        </w:rPr>
      </w:pPr>
      <w:r w:rsidRPr="00E940AE">
        <w:rPr>
          <w:rFonts w:cs="Times New Roman"/>
          <w:szCs w:val="24"/>
          <w:lang w:val="ro-RO"/>
        </w:rPr>
        <w:t>* pentru vizibilitate poate fi aplicată cromatica de culori specifice pentru fiecare indicator.</w:t>
      </w:r>
    </w:p>
    <w:p w14:paraId="26F0BD33" w14:textId="77777777" w:rsidR="000F5064" w:rsidRPr="00E940AE" w:rsidRDefault="000F5064" w:rsidP="000F5064">
      <w:pPr>
        <w:jc w:val="both"/>
        <w:rPr>
          <w:rFonts w:cs="Times New Roman"/>
          <w:szCs w:val="24"/>
          <w:lang w:val="ro-RO"/>
        </w:rPr>
      </w:pPr>
    </w:p>
    <w:p w14:paraId="7C97092B" w14:textId="77777777" w:rsidR="000F5064" w:rsidRPr="00E940AE" w:rsidRDefault="000F5064" w:rsidP="000F5064">
      <w:pPr>
        <w:pStyle w:val="Listparagraf"/>
        <w:numPr>
          <w:ilvl w:val="0"/>
          <w:numId w:val="67"/>
        </w:numPr>
        <w:spacing w:after="120" w:line="20" w:lineRule="atLeast"/>
        <w:jc w:val="both"/>
        <w:rPr>
          <w:rFonts w:cs="Times New Roman"/>
          <w:spacing w:val="-6"/>
          <w:szCs w:val="24"/>
          <w:lang w:val="ro-RO"/>
        </w:rPr>
      </w:pPr>
      <w:r w:rsidRPr="00E940AE">
        <w:rPr>
          <w:rFonts w:cs="Times New Roman"/>
          <w:spacing w:val="-6"/>
          <w:szCs w:val="24"/>
          <w:lang w:val="ro-RO"/>
        </w:rPr>
        <w:t xml:space="preserve">Respectarea termenului de realizare a acțiunilor apreciat prin criteriile: </w:t>
      </w:r>
      <w:r w:rsidRPr="00E940AE">
        <w:rPr>
          <w:rFonts w:cs="Times New Roman"/>
          <w:b/>
          <w:spacing w:val="-6"/>
          <w:szCs w:val="24"/>
          <w:lang w:val="ro-RO"/>
        </w:rPr>
        <w:t>Termen respectat, Termen Depășit, În desfășurare</w:t>
      </w:r>
      <w:r w:rsidRPr="00E940AE">
        <w:rPr>
          <w:rFonts w:cs="Times New Roman"/>
          <w:spacing w:val="-6"/>
          <w:szCs w:val="24"/>
          <w:lang w:val="ro-RO"/>
        </w:rPr>
        <w:t xml:space="preserve">. Totodată, pentru acțiunile care nu țin de competența autorităților locale sau nu mai sunt relevante pentru implementare au fost apreciate cu termen </w:t>
      </w:r>
      <w:r w:rsidRPr="00E940AE">
        <w:rPr>
          <w:rFonts w:cs="Times New Roman"/>
          <w:b/>
          <w:bCs/>
          <w:spacing w:val="-6"/>
          <w:szCs w:val="24"/>
          <w:lang w:val="ro-RO"/>
        </w:rPr>
        <w:t>”Irelevant”.</w:t>
      </w:r>
    </w:p>
    <w:tbl>
      <w:tblPr>
        <w:tblStyle w:val="Style1"/>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4706"/>
        <w:gridCol w:w="2600"/>
      </w:tblGrid>
      <w:tr w:rsidR="000F5064" w:rsidRPr="00E940AE" w14:paraId="1265A4A1" w14:textId="77777777" w:rsidTr="00A27767">
        <w:trPr>
          <w:cnfStyle w:val="100000000000" w:firstRow="1" w:lastRow="0" w:firstColumn="0" w:lastColumn="0" w:oddVBand="0" w:evenVBand="0" w:oddHBand="0" w:evenHBand="0" w:firstRowFirstColumn="0" w:firstRowLastColumn="0" w:lastRowFirstColumn="0" w:lastRowLastColumn="0"/>
          <w:trHeight w:val="20"/>
        </w:trPr>
        <w:tc>
          <w:tcPr>
            <w:tcW w:w="1164" w:type="pct"/>
            <w:shd w:val="clear" w:color="auto" w:fill="FFFFFF" w:themeFill="background1"/>
            <w:vAlign w:val="top"/>
          </w:tcPr>
          <w:p w14:paraId="4947A6F0" w14:textId="77777777" w:rsidR="000F5064" w:rsidRPr="00DD1593" w:rsidRDefault="000F5064" w:rsidP="00A27767">
            <w:pPr>
              <w:rPr>
                <w:rFonts w:cs="Times New Roman"/>
                <w:color w:val="auto"/>
                <w:lang w:val="ro-RO"/>
              </w:rPr>
            </w:pPr>
            <w:r w:rsidRPr="00DD1593">
              <w:rPr>
                <w:rFonts w:cs="Times New Roman"/>
                <w:color w:val="auto"/>
                <w:lang w:val="ro-RO"/>
              </w:rPr>
              <w:t>Tipologia termenelor de realizare a Acțiunilor stabilite în Plan</w:t>
            </w:r>
          </w:p>
        </w:tc>
        <w:tc>
          <w:tcPr>
            <w:tcW w:w="2471" w:type="pct"/>
            <w:shd w:val="clear" w:color="auto" w:fill="FFFFFF" w:themeFill="background1"/>
            <w:vAlign w:val="top"/>
          </w:tcPr>
          <w:p w14:paraId="5CDC29D1" w14:textId="77777777" w:rsidR="000F5064" w:rsidRPr="00DD1593" w:rsidRDefault="000F5064" w:rsidP="00A27767">
            <w:pPr>
              <w:rPr>
                <w:rFonts w:cs="Times New Roman"/>
                <w:b/>
                <w:bCs/>
                <w:color w:val="auto"/>
                <w:lang w:val="ro-RO"/>
              </w:rPr>
            </w:pPr>
            <w:r w:rsidRPr="00DD1593">
              <w:rPr>
                <w:rFonts w:cs="Times New Roman"/>
                <w:b/>
                <w:bCs/>
                <w:color w:val="auto"/>
                <w:lang w:val="ro-RO"/>
              </w:rPr>
              <w:t>Situații posibile</w:t>
            </w:r>
          </w:p>
        </w:tc>
        <w:tc>
          <w:tcPr>
            <w:tcW w:w="1365" w:type="pct"/>
            <w:shd w:val="clear" w:color="auto" w:fill="FFFFFF" w:themeFill="background1"/>
            <w:vAlign w:val="top"/>
          </w:tcPr>
          <w:p w14:paraId="053D0E99" w14:textId="77777777" w:rsidR="000F5064" w:rsidRPr="00DD1593" w:rsidRDefault="000F5064" w:rsidP="00A27767">
            <w:pPr>
              <w:rPr>
                <w:rFonts w:cs="Times New Roman"/>
                <w:b/>
                <w:bCs/>
                <w:color w:val="auto"/>
                <w:lang w:val="ro-RO"/>
              </w:rPr>
            </w:pPr>
            <w:r w:rsidRPr="00DD1593">
              <w:rPr>
                <w:rFonts w:cs="Times New Roman"/>
                <w:b/>
                <w:bCs/>
                <w:color w:val="auto"/>
                <w:lang w:val="ro-RO"/>
              </w:rPr>
              <w:t>Concluzie/calificativ privind respectarea termenului</w:t>
            </w:r>
          </w:p>
        </w:tc>
      </w:tr>
      <w:tr w:rsidR="000F5064" w:rsidRPr="00E940AE" w14:paraId="04D6D62D" w14:textId="77777777" w:rsidTr="00A27767">
        <w:trPr>
          <w:trHeight w:val="20"/>
        </w:trPr>
        <w:tc>
          <w:tcPr>
            <w:tcW w:w="1164" w:type="pct"/>
            <w:vMerge w:val="restart"/>
            <w:shd w:val="clear" w:color="auto" w:fill="FFFFFF" w:themeFill="background1"/>
          </w:tcPr>
          <w:p w14:paraId="60696BEF" w14:textId="77777777" w:rsidR="000F5064" w:rsidRPr="00E940AE" w:rsidRDefault="000F5064" w:rsidP="00A27767">
            <w:pPr>
              <w:rPr>
                <w:rFonts w:cs="Times New Roman"/>
                <w:lang w:val="ro-RO"/>
              </w:rPr>
            </w:pPr>
            <w:r w:rsidRPr="00E940AE">
              <w:rPr>
                <w:rFonts w:cs="Times New Roman"/>
                <w:bCs/>
                <w:lang w:val="ro-RO"/>
              </w:rPr>
              <w:t>Acțiuni cu sau fără indicatori</w:t>
            </w:r>
          </w:p>
        </w:tc>
        <w:tc>
          <w:tcPr>
            <w:tcW w:w="2471" w:type="pct"/>
            <w:shd w:val="clear" w:color="auto" w:fill="FFFFFF" w:themeFill="background1"/>
          </w:tcPr>
          <w:p w14:paraId="475E998C" w14:textId="77777777" w:rsidR="000F5064" w:rsidRPr="00E940AE" w:rsidRDefault="000F5064" w:rsidP="00A27767">
            <w:pPr>
              <w:rPr>
                <w:rFonts w:cs="Times New Roman"/>
                <w:bCs/>
                <w:lang w:val="ro-RO"/>
              </w:rPr>
            </w:pPr>
            <w:r w:rsidRPr="00E940AE">
              <w:rPr>
                <w:rFonts w:cs="Times New Roman"/>
                <w:bCs/>
                <w:lang w:val="ro-RO"/>
              </w:rPr>
              <w:t>Dacă termenul a fost respectat</w:t>
            </w:r>
          </w:p>
        </w:tc>
        <w:tc>
          <w:tcPr>
            <w:tcW w:w="1365" w:type="pct"/>
            <w:shd w:val="clear" w:color="auto" w:fill="70AD47" w:themeFill="accent6"/>
          </w:tcPr>
          <w:p w14:paraId="13357504" w14:textId="77777777" w:rsidR="000F5064" w:rsidRPr="00E940AE" w:rsidRDefault="000F5064" w:rsidP="00A27767">
            <w:pPr>
              <w:rPr>
                <w:rFonts w:cs="Times New Roman"/>
                <w:bCs/>
                <w:color w:val="FFFFFF" w:themeColor="background1"/>
                <w:lang w:val="ro-RO"/>
              </w:rPr>
            </w:pPr>
            <w:r w:rsidRPr="00E940AE">
              <w:rPr>
                <w:rFonts w:cs="Times New Roman"/>
                <w:bCs/>
                <w:color w:val="FFFFFF" w:themeColor="background1"/>
                <w:lang w:val="ro-RO"/>
              </w:rPr>
              <w:t>Respectat</w:t>
            </w:r>
          </w:p>
        </w:tc>
      </w:tr>
      <w:tr w:rsidR="000F5064" w:rsidRPr="00E940AE" w14:paraId="5E69BA97" w14:textId="77777777" w:rsidTr="00A27767">
        <w:trPr>
          <w:trHeight w:val="20"/>
        </w:trPr>
        <w:tc>
          <w:tcPr>
            <w:tcW w:w="1164" w:type="pct"/>
            <w:vMerge/>
            <w:shd w:val="clear" w:color="auto" w:fill="FFFFFF" w:themeFill="background1"/>
          </w:tcPr>
          <w:p w14:paraId="40E326E8" w14:textId="77777777" w:rsidR="000F5064" w:rsidRPr="00E940AE" w:rsidRDefault="000F5064" w:rsidP="00A27767">
            <w:pPr>
              <w:rPr>
                <w:rFonts w:cs="Times New Roman"/>
                <w:bCs/>
                <w:lang w:val="ro-RO"/>
              </w:rPr>
            </w:pPr>
          </w:p>
        </w:tc>
        <w:tc>
          <w:tcPr>
            <w:tcW w:w="2471" w:type="pct"/>
            <w:shd w:val="clear" w:color="auto" w:fill="FFFFFF" w:themeFill="background1"/>
          </w:tcPr>
          <w:p w14:paraId="655872B6" w14:textId="77777777" w:rsidR="000F5064" w:rsidRPr="00E940AE" w:rsidRDefault="000F5064" w:rsidP="00A27767">
            <w:pPr>
              <w:rPr>
                <w:rFonts w:cs="Times New Roman"/>
                <w:bCs/>
                <w:lang w:val="ro-RO"/>
              </w:rPr>
            </w:pPr>
            <w:r w:rsidRPr="00E940AE">
              <w:rPr>
                <w:rFonts w:cs="Times New Roman"/>
                <w:bCs/>
                <w:lang w:val="ro-RO"/>
              </w:rPr>
              <w:t>Dacă termenul este permanent</w:t>
            </w:r>
          </w:p>
        </w:tc>
        <w:tc>
          <w:tcPr>
            <w:tcW w:w="1365" w:type="pct"/>
            <w:shd w:val="clear" w:color="auto" w:fill="FFC000" w:themeFill="accent4"/>
          </w:tcPr>
          <w:p w14:paraId="0D35A78E" w14:textId="77777777" w:rsidR="000F5064" w:rsidRPr="00E940AE" w:rsidRDefault="000F5064" w:rsidP="00A27767">
            <w:pPr>
              <w:rPr>
                <w:rFonts w:cs="Times New Roman"/>
                <w:bCs/>
                <w:lang w:val="ro-RO"/>
              </w:rPr>
            </w:pPr>
            <w:r w:rsidRPr="00E940AE">
              <w:rPr>
                <w:rFonts w:cs="Times New Roman"/>
                <w:bCs/>
                <w:lang w:val="ro-RO"/>
              </w:rPr>
              <w:t>În desfășurare</w:t>
            </w:r>
          </w:p>
        </w:tc>
      </w:tr>
      <w:tr w:rsidR="000F5064" w:rsidRPr="00E940AE" w14:paraId="188BD4DE" w14:textId="77777777" w:rsidTr="00A27767">
        <w:trPr>
          <w:trHeight w:val="20"/>
        </w:trPr>
        <w:tc>
          <w:tcPr>
            <w:tcW w:w="1164" w:type="pct"/>
            <w:vMerge/>
            <w:shd w:val="clear" w:color="auto" w:fill="FFFFFF" w:themeFill="background1"/>
          </w:tcPr>
          <w:p w14:paraId="1928220D" w14:textId="77777777" w:rsidR="000F5064" w:rsidRPr="00E940AE" w:rsidRDefault="000F5064" w:rsidP="00A27767">
            <w:pPr>
              <w:rPr>
                <w:rFonts w:cs="Times New Roman"/>
                <w:lang w:val="ro-RO"/>
              </w:rPr>
            </w:pPr>
          </w:p>
        </w:tc>
        <w:tc>
          <w:tcPr>
            <w:tcW w:w="2471" w:type="pct"/>
            <w:shd w:val="clear" w:color="auto" w:fill="FFFFFF" w:themeFill="background1"/>
          </w:tcPr>
          <w:p w14:paraId="33AF157B" w14:textId="77777777" w:rsidR="000F5064" w:rsidRPr="00E940AE" w:rsidRDefault="000F5064" w:rsidP="00A27767">
            <w:pPr>
              <w:rPr>
                <w:rFonts w:cs="Times New Roman"/>
                <w:bCs/>
                <w:lang w:val="ro-RO"/>
              </w:rPr>
            </w:pPr>
            <w:r w:rsidRPr="00E940AE">
              <w:rPr>
                <w:rFonts w:cs="Times New Roman"/>
                <w:bCs/>
                <w:lang w:val="ro-RO"/>
              </w:rPr>
              <w:t>Dacă termenul a fost depășit sau acțiunea nu a fost realizată</w:t>
            </w:r>
          </w:p>
        </w:tc>
        <w:tc>
          <w:tcPr>
            <w:tcW w:w="1365" w:type="pct"/>
            <w:shd w:val="clear" w:color="auto" w:fill="C00000"/>
          </w:tcPr>
          <w:p w14:paraId="5ED7D178" w14:textId="77777777" w:rsidR="000F5064" w:rsidRPr="00E940AE" w:rsidRDefault="000F5064" w:rsidP="00A27767">
            <w:pPr>
              <w:rPr>
                <w:rFonts w:cs="Times New Roman"/>
                <w:bCs/>
                <w:color w:val="FFFFFF" w:themeColor="background1"/>
                <w:lang w:val="ro-RO"/>
              </w:rPr>
            </w:pPr>
            <w:r w:rsidRPr="00E940AE">
              <w:rPr>
                <w:rFonts w:cs="Times New Roman"/>
                <w:bCs/>
                <w:color w:val="FFFFFF" w:themeColor="background1"/>
                <w:lang w:val="ro-RO"/>
              </w:rPr>
              <w:t>Depășit</w:t>
            </w:r>
          </w:p>
        </w:tc>
      </w:tr>
      <w:tr w:rsidR="000F5064" w:rsidRPr="00E940AE" w14:paraId="3197A93E" w14:textId="77777777" w:rsidTr="00A27767">
        <w:trPr>
          <w:trHeight w:val="20"/>
        </w:trPr>
        <w:tc>
          <w:tcPr>
            <w:tcW w:w="1164" w:type="pct"/>
            <w:vMerge/>
            <w:shd w:val="clear" w:color="auto" w:fill="FFFFFF" w:themeFill="background1"/>
          </w:tcPr>
          <w:p w14:paraId="47720E2F" w14:textId="77777777" w:rsidR="000F5064" w:rsidRPr="00E940AE" w:rsidRDefault="000F5064" w:rsidP="00A27767">
            <w:pPr>
              <w:rPr>
                <w:rFonts w:cs="Times New Roman"/>
                <w:lang w:val="ro-RO"/>
              </w:rPr>
            </w:pPr>
          </w:p>
        </w:tc>
        <w:tc>
          <w:tcPr>
            <w:tcW w:w="2471" w:type="pct"/>
            <w:shd w:val="clear" w:color="auto" w:fill="FFFFFF" w:themeFill="background1"/>
          </w:tcPr>
          <w:p w14:paraId="7D96EA20" w14:textId="77777777" w:rsidR="000F5064" w:rsidRPr="00E940AE" w:rsidRDefault="000F5064" w:rsidP="00A27767">
            <w:pPr>
              <w:rPr>
                <w:rFonts w:cs="Times New Roman"/>
                <w:bCs/>
                <w:lang w:val="ro-RO"/>
              </w:rPr>
            </w:pPr>
            <w:r w:rsidRPr="00E940AE">
              <w:rPr>
                <w:rFonts w:eastAsia="Calibri" w:cs="Times New Roman"/>
                <w:bCs/>
                <w:lang w:val="ro-RO"/>
              </w:rPr>
              <w:t>Dacă acțiunea este irelevantă</w:t>
            </w:r>
          </w:p>
        </w:tc>
        <w:tc>
          <w:tcPr>
            <w:tcW w:w="1365" w:type="pct"/>
            <w:shd w:val="clear" w:color="auto" w:fill="BFBFBF" w:themeFill="background1" w:themeFillShade="BF"/>
          </w:tcPr>
          <w:p w14:paraId="21A0D1A7" w14:textId="77777777" w:rsidR="000F5064" w:rsidRPr="00E940AE" w:rsidRDefault="000F5064" w:rsidP="00A27767">
            <w:pPr>
              <w:rPr>
                <w:rFonts w:cs="Times New Roman"/>
                <w:bCs/>
                <w:lang w:val="ro-RO"/>
              </w:rPr>
            </w:pPr>
            <w:r w:rsidRPr="00E940AE">
              <w:rPr>
                <w:rFonts w:cs="Times New Roman"/>
                <w:bCs/>
                <w:lang w:val="ro-RO"/>
              </w:rPr>
              <w:t>Irelevant</w:t>
            </w:r>
          </w:p>
        </w:tc>
      </w:tr>
    </w:tbl>
    <w:p w14:paraId="2244847F" w14:textId="77777777" w:rsidR="000F5064" w:rsidRPr="00E940AE" w:rsidRDefault="000F5064" w:rsidP="000F5064">
      <w:pPr>
        <w:pStyle w:val="Listparagraf"/>
        <w:jc w:val="both"/>
        <w:rPr>
          <w:rFonts w:cs="Times New Roman"/>
          <w:szCs w:val="24"/>
          <w:lang w:val="ro-RO"/>
        </w:rPr>
      </w:pPr>
      <w:r w:rsidRPr="00E940AE">
        <w:rPr>
          <w:rFonts w:cs="Times New Roman"/>
          <w:szCs w:val="24"/>
          <w:lang w:val="ro-RO"/>
        </w:rPr>
        <w:t>* pentru vizibilitate a fost aplicată cromatica de culori specifice pentru fiecare indicator.</w:t>
      </w:r>
    </w:p>
    <w:p w14:paraId="399BAEDD" w14:textId="77777777" w:rsidR="000F5064" w:rsidRPr="00E940AE" w:rsidRDefault="000F5064" w:rsidP="000F5064">
      <w:pPr>
        <w:jc w:val="both"/>
        <w:rPr>
          <w:rFonts w:cs="Times New Roman"/>
          <w:spacing w:val="-6"/>
          <w:szCs w:val="24"/>
          <w:lang w:val="ro-RO"/>
        </w:rPr>
      </w:pPr>
    </w:p>
    <w:p w14:paraId="24902D01" w14:textId="77777777" w:rsidR="000F5064" w:rsidRPr="00E940AE" w:rsidRDefault="000F5064" w:rsidP="000F5064">
      <w:pPr>
        <w:spacing w:line="20" w:lineRule="atLeast"/>
        <w:jc w:val="both"/>
        <w:rPr>
          <w:lang w:val="ro-RO"/>
        </w:rPr>
      </w:pPr>
      <w:r w:rsidRPr="00E940AE">
        <w:rPr>
          <w:lang w:val="ro-RO"/>
        </w:rPr>
        <w:t>Pentru generalizarea rezultatelor monitorizării și elaborarea raportului de evaluare, se recomandă utilizarea modelului de tabel prezentat mai jos:</w:t>
      </w:r>
    </w:p>
    <w:p w14:paraId="4A1B353D" w14:textId="77777777" w:rsidR="000F5064" w:rsidRPr="00E940AE" w:rsidRDefault="000F5064" w:rsidP="000F5064">
      <w:pPr>
        <w:spacing w:line="20" w:lineRule="atLeast"/>
        <w:jc w:val="both"/>
        <w:rPr>
          <w:lang w:val="ro-RO"/>
        </w:rPr>
      </w:pPr>
    </w:p>
    <w:p w14:paraId="10D62FA4" w14:textId="77777777" w:rsidR="000F5064" w:rsidRPr="00E940AE" w:rsidRDefault="000F5064" w:rsidP="000F5064">
      <w:pPr>
        <w:pStyle w:val="Legend"/>
        <w:rPr>
          <w:lang w:val="ro-RO"/>
        </w:rPr>
      </w:pPr>
      <w:bookmarkStart w:id="102" w:name="_Toc145438789"/>
      <w:bookmarkStart w:id="103" w:name="_Toc146009278"/>
      <w:bookmarkStart w:id="104" w:name="_Toc146015182"/>
      <w:r w:rsidRPr="00E940AE">
        <w:rPr>
          <w:lang w:val="ro-RO"/>
        </w:rPr>
        <w:t>Tabelul</w:t>
      </w:r>
      <w:r>
        <w:rPr>
          <w:lang w:val="ro-RO"/>
        </w:rPr>
        <w:t xml:space="preserve"> </w:t>
      </w:r>
      <w:bookmarkStart w:id="105" w:name="_Hlk146008995"/>
      <w:r w:rsidRPr="006E58B5">
        <w:rPr>
          <w:lang w:val="ro-RO"/>
        </w:rPr>
        <w:fldChar w:fldCharType="begin"/>
      </w:r>
      <w:r w:rsidRPr="006E58B5">
        <w:rPr>
          <w:lang w:val="ro-RO"/>
        </w:rPr>
        <w:instrText xml:space="preserve"> SEQ Tabelul_ \* ARABIC </w:instrText>
      </w:r>
      <w:r w:rsidRPr="006E58B5">
        <w:rPr>
          <w:lang w:val="ro-RO"/>
        </w:rPr>
        <w:fldChar w:fldCharType="separate"/>
      </w:r>
      <w:r>
        <w:rPr>
          <w:noProof/>
          <w:lang w:val="ro-RO"/>
        </w:rPr>
        <w:t>23</w:t>
      </w:r>
      <w:r w:rsidRPr="006E58B5">
        <w:rPr>
          <w:lang w:val="ro-RO"/>
        </w:rPr>
        <w:fldChar w:fldCharType="end"/>
      </w:r>
      <w:r w:rsidRPr="006E58B5">
        <w:rPr>
          <w:lang w:val="ro-RO"/>
        </w:rPr>
        <w:t xml:space="preserve">. </w:t>
      </w:r>
      <w:r w:rsidRPr="00E940AE">
        <w:rPr>
          <w:lang w:val="ro-RO"/>
        </w:rPr>
        <w:t xml:space="preserve"> </w:t>
      </w:r>
      <w:bookmarkEnd w:id="105"/>
      <w:r>
        <w:rPr>
          <w:lang w:val="ro-RO"/>
        </w:rPr>
        <w:t>R</w:t>
      </w:r>
      <w:r w:rsidRPr="00E940AE">
        <w:rPr>
          <w:lang w:val="ro-RO"/>
        </w:rPr>
        <w:t>aportul de evaluare</w:t>
      </w:r>
      <w:bookmarkEnd w:id="102"/>
      <w:bookmarkEnd w:id="103"/>
      <w:bookmarkEnd w:id="104"/>
    </w:p>
    <w:tbl>
      <w:tblPr>
        <w:tblStyle w:val="Style1"/>
        <w:tblW w:w="5023"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539"/>
        <w:gridCol w:w="1180"/>
        <w:gridCol w:w="1348"/>
        <w:gridCol w:w="3885"/>
      </w:tblGrid>
      <w:tr w:rsidR="000F5064" w:rsidRPr="00DD1593" w14:paraId="40B32F5F" w14:textId="77777777" w:rsidTr="00A27767">
        <w:trPr>
          <w:cnfStyle w:val="100000000000" w:firstRow="1" w:lastRow="0" w:firstColumn="0" w:lastColumn="0" w:oddVBand="0" w:evenVBand="0" w:oddHBand="0" w:evenHBand="0" w:firstRowFirstColumn="0" w:firstRowLastColumn="0" w:lastRowFirstColumn="0" w:lastRowLastColumn="0"/>
          <w:tblHeader/>
        </w:trPr>
        <w:tc>
          <w:tcPr>
            <w:tcW w:w="1131" w:type="pct"/>
            <w:shd w:val="clear" w:color="auto" w:fill="FFFFFF" w:themeFill="background1"/>
            <w:vAlign w:val="top"/>
          </w:tcPr>
          <w:p w14:paraId="03EE6F30" w14:textId="77777777" w:rsidR="000F5064" w:rsidRPr="00DD1593" w:rsidRDefault="000F5064" w:rsidP="00A27767">
            <w:pPr>
              <w:rPr>
                <w:rFonts w:eastAsia="Calibri" w:cs="Times New Roman"/>
                <w:b/>
                <w:bCs/>
                <w:color w:val="auto"/>
                <w:lang w:val="ro-RO"/>
              </w:rPr>
            </w:pPr>
            <w:r w:rsidRPr="00DD1593">
              <w:rPr>
                <w:b/>
                <w:bCs/>
                <w:color w:val="auto"/>
                <w:lang w:val="ro-RO"/>
              </w:rPr>
              <w:t>Acțiuni, măsuri, proiecte</w:t>
            </w:r>
          </w:p>
        </w:tc>
        <w:tc>
          <w:tcPr>
            <w:tcW w:w="661" w:type="pct"/>
            <w:shd w:val="clear" w:color="auto" w:fill="FFFFFF" w:themeFill="background1"/>
            <w:vAlign w:val="top"/>
          </w:tcPr>
          <w:p w14:paraId="6D2C3849" w14:textId="77777777" w:rsidR="000F5064" w:rsidRPr="00DD1593" w:rsidRDefault="000F5064" w:rsidP="00A27767">
            <w:pPr>
              <w:rPr>
                <w:rFonts w:eastAsia="Calibri" w:cs="Times New Roman"/>
                <w:b/>
                <w:bCs/>
                <w:color w:val="auto"/>
                <w:kern w:val="24"/>
                <w:lang w:val="ro-RO"/>
              </w:rPr>
            </w:pPr>
            <w:r w:rsidRPr="00DD1593">
              <w:rPr>
                <w:rFonts w:eastAsia="Calibri" w:cs="Times New Roman"/>
                <w:b/>
                <w:bCs/>
                <w:color w:val="auto"/>
                <w:kern w:val="24"/>
                <w:lang w:val="ro-RO"/>
              </w:rPr>
              <w:t>Perioada de implementare</w:t>
            </w:r>
          </w:p>
          <w:p w14:paraId="54783D08" w14:textId="77777777" w:rsidR="000F5064" w:rsidRPr="00DD1593" w:rsidRDefault="000F5064" w:rsidP="00A27767">
            <w:pPr>
              <w:rPr>
                <w:rFonts w:eastAsia="Calibri" w:cs="Times New Roman"/>
                <w:b/>
                <w:bCs/>
                <w:color w:val="auto"/>
                <w:lang w:val="ro-RO"/>
              </w:rPr>
            </w:pPr>
            <w:r w:rsidRPr="00DD1593">
              <w:rPr>
                <w:rFonts w:eastAsia="Calibri" w:cs="Times New Roman"/>
                <w:b/>
                <w:bCs/>
                <w:color w:val="auto"/>
                <w:kern w:val="24"/>
                <w:lang w:val="ro-RO"/>
              </w:rPr>
              <w:t>planificată</w:t>
            </w:r>
          </w:p>
        </w:tc>
        <w:tc>
          <w:tcPr>
            <w:tcW w:w="520" w:type="pct"/>
            <w:shd w:val="clear" w:color="auto" w:fill="FFFFFF" w:themeFill="background1"/>
            <w:vAlign w:val="top"/>
          </w:tcPr>
          <w:p w14:paraId="23CA4721" w14:textId="77777777" w:rsidR="000F5064" w:rsidRPr="00DD1593" w:rsidRDefault="000F5064" w:rsidP="00A27767">
            <w:pPr>
              <w:rPr>
                <w:rFonts w:eastAsia="Calibri" w:cs="Times New Roman"/>
                <w:b/>
                <w:bCs/>
                <w:color w:val="auto"/>
                <w:kern w:val="24"/>
                <w:lang w:val="ro-RO"/>
              </w:rPr>
            </w:pPr>
            <w:r w:rsidRPr="00DD1593">
              <w:rPr>
                <w:rFonts w:eastAsia="Calibri" w:cs="Times New Roman"/>
                <w:b/>
                <w:bCs/>
                <w:color w:val="auto"/>
                <w:lang w:val="ro-RO"/>
              </w:rPr>
              <w:t>Grad de realizare</w:t>
            </w:r>
          </w:p>
        </w:tc>
        <w:tc>
          <w:tcPr>
            <w:tcW w:w="438" w:type="pct"/>
            <w:shd w:val="clear" w:color="auto" w:fill="FFFFFF" w:themeFill="background1"/>
            <w:vAlign w:val="top"/>
          </w:tcPr>
          <w:p w14:paraId="2217940F" w14:textId="77777777" w:rsidR="000F5064" w:rsidRPr="00DD1593" w:rsidRDefault="000F5064" w:rsidP="00A27767">
            <w:pPr>
              <w:rPr>
                <w:rFonts w:eastAsia="Calibri" w:cs="Times New Roman"/>
                <w:b/>
                <w:bCs/>
                <w:color w:val="auto"/>
                <w:kern w:val="24"/>
                <w:lang w:val="ro-RO"/>
              </w:rPr>
            </w:pPr>
            <w:r w:rsidRPr="00DD1593">
              <w:rPr>
                <w:rFonts w:eastAsia="Calibri" w:cs="Times New Roman"/>
                <w:b/>
                <w:bCs/>
                <w:color w:val="auto"/>
                <w:lang w:val="ro-RO"/>
              </w:rPr>
              <w:t>Termen</w:t>
            </w:r>
          </w:p>
        </w:tc>
        <w:tc>
          <w:tcPr>
            <w:tcW w:w="2250" w:type="pct"/>
            <w:shd w:val="clear" w:color="auto" w:fill="FFFFFF" w:themeFill="background1"/>
            <w:vAlign w:val="top"/>
          </w:tcPr>
          <w:p w14:paraId="7D97B978" w14:textId="77777777" w:rsidR="000F5064" w:rsidRPr="00DD1593" w:rsidRDefault="000F5064" w:rsidP="00A27767">
            <w:pPr>
              <w:rPr>
                <w:rFonts w:eastAsia="Calibri" w:cs="Times New Roman"/>
                <w:b/>
                <w:bCs/>
                <w:color w:val="auto"/>
                <w:lang w:val="ro-RO"/>
              </w:rPr>
            </w:pPr>
            <w:r w:rsidRPr="00DD1593">
              <w:rPr>
                <w:rFonts w:eastAsia="Calibri" w:cs="Times New Roman"/>
                <w:b/>
                <w:bCs/>
                <w:color w:val="auto"/>
                <w:lang w:val="ro-RO"/>
              </w:rPr>
              <w:t>Descrierea realizărilor / cauze nerealizării / alte comentarii</w:t>
            </w:r>
          </w:p>
        </w:tc>
      </w:tr>
      <w:tr w:rsidR="000F5064" w:rsidRPr="00DD1593" w14:paraId="22869D20" w14:textId="77777777" w:rsidTr="00A27767">
        <w:tc>
          <w:tcPr>
            <w:tcW w:w="5000" w:type="pct"/>
            <w:gridSpan w:val="5"/>
            <w:shd w:val="clear" w:color="auto" w:fill="FFFFFF" w:themeFill="background1"/>
          </w:tcPr>
          <w:p w14:paraId="352D363D" w14:textId="77777777" w:rsidR="000F5064" w:rsidRPr="00DD1593" w:rsidRDefault="000F5064" w:rsidP="00A27767">
            <w:pPr>
              <w:contextualSpacing/>
              <w:rPr>
                <w:rFonts w:eastAsia="Calibri" w:cs="Times New Roman"/>
                <w:bCs/>
                <w:color w:val="auto"/>
                <w:lang w:val="ro-RO"/>
              </w:rPr>
            </w:pPr>
            <w:r w:rsidRPr="00DD1593">
              <w:rPr>
                <w:b/>
                <w:bCs/>
                <w:color w:val="auto"/>
                <w:lang w:val="ro-RO"/>
              </w:rPr>
              <w:t xml:space="preserve">Direcție strategică 1. ... </w:t>
            </w:r>
          </w:p>
        </w:tc>
      </w:tr>
      <w:tr w:rsidR="000F5064" w:rsidRPr="00DD1593" w14:paraId="2CD13D3C" w14:textId="77777777" w:rsidTr="00A27767">
        <w:tc>
          <w:tcPr>
            <w:tcW w:w="5000" w:type="pct"/>
            <w:gridSpan w:val="5"/>
            <w:shd w:val="clear" w:color="auto" w:fill="FFFFFF" w:themeFill="background1"/>
          </w:tcPr>
          <w:p w14:paraId="21469BBC" w14:textId="77777777" w:rsidR="000F5064" w:rsidRPr="00DD1593" w:rsidRDefault="000F5064" w:rsidP="00A27767">
            <w:pPr>
              <w:spacing w:line="20" w:lineRule="atLeast"/>
              <w:rPr>
                <w:b/>
                <w:bCs/>
                <w:color w:val="auto"/>
                <w:lang w:val="ro-RO"/>
              </w:rPr>
            </w:pPr>
            <w:r w:rsidRPr="00DD1593">
              <w:rPr>
                <w:b/>
                <w:bCs/>
                <w:color w:val="auto"/>
                <w:lang w:val="ro-RO"/>
              </w:rPr>
              <w:t>Obiectiv specific 1.1. ...</w:t>
            </w:r>
          </w:p>
        </w:tc>
      </w:tr>
      <w:tr w:rsidR="000F5064" w:rsidRPr="00E940AE" w14:paraId="6862B789" w14:textId="77777777" w:rsidTr="00A27767">
        <w:tc>
          <w:tcPr>
            <w:tcW w:w="1131" w:type="pct"/>
            <w:shd w:val="clear" w:color="auto" w:fill="FFFFFF" w:themeFill="background1"/>
          </w:tcPr>
          <w:p w14:paraId="7226FAA4" w14:textId="77777777" w:rsidR="000F5064" w:rsidRPr="00A50288" w:rsidRDefault="000F5064" w:rsidP="000F5064">
            <w:pPr>
              <w:numPr>
                <w:ilvl w:val="2"/>
                <w:numId w:val="68"/>
              </w:numPr>
              <w:ind w:left="0" w:firstLine="0"/>
              <w:contextualSpacing/>
              <w:rPr>
                <w:rFonts w:eastAsia="Calibri" w:cs="Times New Roman"/>
                <w:lang w:val="ro-RO"/>
              </w:rPr>
            </w:pPr>
          </w:p>
        </w:tc>
        <w:tc>
          <w:tcPr>
            <w:tcW w:w="661" w:type="pct"/>
            <w:shd w:val="clear" w:color="auto" w:fill="FFFFFF" w:themeFill="background1"/>
          </w:tcPr>
          <w:p w14:paraId="5C6A493B" w14:textId="77777777" w:rsidR="000F5064" w:rsidRPr="00A50288" w:rsidRDefault="000F5064" w:rsidP="00A27767">
            <w:pPr>
              <w:jc w:val="center"/>
              <w:rPr>
                <w:rFonts w:eastAsia="Calibri" w:cs="Times New Roman"/>
                <w:lang w:val="ro-RO"/>
              </w:rPr>
            </w:pPr>
          </w:p>
        </w:tc>
        <w:tc>
          <w:tcPr>
            <w:tcW w:w="520" w:type="pct"/>
            <w:shd w:val="clear" w:color="auto" w:fill="C00000"/>
          </w:tcPr>
          <w:p w14:paraId="74884CC0" w14:textId="77777777" w:rsidR="000F5064" w:rsidRPr="00A50288" w:rsidRDefault="000F5064" w:rsidP="00A27767">
            <w:pPr>
              <w:jc w:val="center"/>
              <w:rPr>
                <w:rFonts w:eastAsia="Calibri" w:cs="Times New Roman"/>
                <w:color w:val="FFFFFF" w:themeColor="background1"/>
                <w:lang w:val="ro-RO"/>
              </w:rPr>
            </w:pPr>
            <w:r w:rsidRPr="00A50288">
              <w:rPr>
                <w:rFonts w:eastAsia="Calibri" w:cs="Times New Roman"/>
                <w:bCs/>
                <w:color w:val="FFFFFF" w:themeColor="background1"/>
                <w:lang w:val="ro-RO"/>
              </w:rPr>
              <w:t>Nerealizat</w:t>
            </w:r>
          </w:p>
        </w:tc>
        <w:tc>
          <w:tcPr>
            <w:tcW w:w="438" w:type="pct"/>
            <w:shd w:val="clear" w:color="auto" w:fill="C00000"/>
          </w:tcPr>
          <w:p w14:paraId="2BF5464E" w14:textId="77777777" w:rsidR="000F5064" w:rsidRPr="00A50288" w:rsidRDefault="000F5064" w:rsidP="00A27767">
            <w:pPr>
              <w:jc w:val="center"/>
              <w:rPr>
                <w:rFonts w:eastAsia="Calibri" w:cs="Times New Roman"/>
                <w:color w:val="FFFFFF" w:themeColor="background1"/>
                <w:lang w:val="ro-RO"/>
              </w:rPr>
            </w:pPr>
            <w:r w:rsidRPr="00A50288">
              <w:rPr>
                <w:rFonts w:eastAsia="Calibri" w:cs="Times New Roman"/>
                <w:bCs/>
                <w:color w:val="FFFFFF" w:themeColor="background1"/>
                <w:lang w:val="ro-RO"/>
              </w:rPr>
              <w:t>Depășit</w:t>
            </w:r>
          </w:p>
        </w:tc>
        <w:tc>
          <w:tcPr>
            <w:tcW w:w="2250" w:type="pct"/>
            <w:shd w:val="clear" w:color="auto" w:fill="FFFFFF" w:themeFill="background1"/>
          </w:tcPr>
          <w:p w14:paraId="7B96EF2E" w14:textId="77777777" w:rsidR="000F5064" w:rsidRPr="00A50288" w:rsidRDefault="000F5064" w:rsidP="00A27767">
            <w:pPr>
              <w:jc w:val="both"/>
              <w:rPr>
                <w:rFonts w:eastAsia="Calibri" w:cs="Times New Roman"/>
                <w:bCs/>
                <w:lang w:val="ro-RO"/>
              </w:rPr>
            </w:pPr>
          </w:p>
        </w:tc>
      </w:tr>
      <w:tr w:rsidR="000F5064" w:rsidRPr="00E940AE" w14:paraId="40DBE323" w14:textId="77777777" w:rsidTr="00A27767">
        <w:tc>
          <w:tcPr>
            <w:tcW w:w="1131" w:type="pct"/>
            <w:shd w:val="clear" w:color="auto" w:fill="FFFFFF" w:themeFill="background1"/>
          </w:tcPr>
          <w:p w14:paraId="2E27FE7A" w14:textId="77777777" w:rsidR="000F5064" w:rsidRPr="00A50288" w:rsidRDefault="000F5064" w:rsidP="000F5064">
            <w:pPr>
              <w:numPr>
                <w:ilvl w:val="2"/>
                <w:numId w:val="68"/>
              </w:numPr>
              <w:ind w:left="0" w:firstLine="0"/>
              <w:contextualSpacing/>
              <w:rPr>
                <w:rFonts w:eastAsia="Calibri" w:cs="Times New Roman"/>
                <w:lang w:val="ro-RO"/>
              </w:rPr>
            </w:pPr>
          </w:p>
        </w:tc>
        <w:tc>
          <w:tcPr>
            <w:tcW w:w="661" w:type="pct"/>
            <w:shd w:val="clear" w:color="auto" w:fill="FFFFFF" w:themeFill="background1"/>
          </w:tcPr>
          <w:p w14:paraId="4F5A63E3" w14:textId="77777777" w:rsidR="000F5064" w:rsidRPr="00A50288" w:rsidRDefault="000F5064" w:rsidP="00A27767">
            <w:pPr>
              <w:jc w:val="center"/>
              <w:rPr>
                <w:rFonts w:eastAsia="Calibri" w:cs="Times New Roman"/>
                <w:lang w:val="ro-RO"/>
              </w:rPr>
            </w:pPr>
          </w:p>
        </w:tc>
        <w:tc>
          <w:tcPr>
            <w:tcW w:w="520" w:type="pct"/>
            <w:shd w:val="clear" w:color="auto" w:fill="70AD47" w:themeFill="accent6"/>
          </w:tcPr>
          <w:p w14:paraId="59B6E5F0" w14:textId="77777777" w:rsidR="000F5064" w:rsidRPr="00A50288" w:rsidRDefault="000F5064" w:rsidP="00A27767">
            <w:pPr>
              <w:jc w:val="center"/>
              <w:rPr>
                <w:rFonts w:eastAsia="Calibri" w:cs="Times New Roman"/>
                <w:color w:val="FFFFFF" w:themeColor="background1"/>
                <w:lang w:val="ro-RO"/>
              </w:rPr>
            </w:pPr>
            <w:r w:rsidRPr="00A50288">
              <w:rPr>
                <w:rFonts w:eastAsia="Calibri" w:cs="Times New Roman"/>
                <w:bCs/>
                <w:color w:val="FFFFFF" w:themeColor="background1"/>
                <w:lang w:val="ro-RO"/>
              </w:rPr>
              <w:t>Realizat</w:t>
            </w:r>
          </w:p>
        </w:tc>
        <w:tc>
          <w:tcPr>
            <w:tcW w:w="438" w:type="pct"/>
            <w:shd w:val="clear" w:color="auto" w:fill="70AD47" w:themeFill="accent6"/>
          </w:tcPr>
          <w:p w14:paraId="58A0064C" w14:textId="77777777" w:rsidR="000F5064" w:rsidRPr="00A50288" w:rsidRDefault="000F5064" w:rsidP="00A27767">
            <w:pPr>
              <w:jc w:val="center"/>
              <w:rPr>
                <w:rFonts w:eastAsia="Calibri" w:cs="Times New Roman"/>
                <w:color w:val="FFFFFF" w:themeColor="background1"/>
                <w:lang w:val="ro-RO"/>
              </w:rPr>
            </w:pPr>
            <w:r w:rsidRPr="00E940AE">
              <w:rPr>
                <w:rFonts w:eastAsia="Calibri" w:cs="Times New Roman"/>
                <w:bCs/>
                <w:color w:val="FFFFFF" w:themeColor="background1"/>
                <w:lang w:val="ro-RO"/>
              </w:rPr>
              <w:t>Respectat</w:t>
            </w:r>
          </w:p>
        </w:tc>
        <w:tc>
          <w:tcPr>
            <w:tcW w:w="2250" w:type="pct"/>
            <w:shd w:val="clear" w:color="auto" w:fill="FFFFFF" w:themeFill="background1"/>
          </w:tcPr>
          <w:p w14:paraId="0E1E70D9" w14:textId="77777777" w:rsidR="000F5064" w:rsidRPr="00A50288" w:rsidRDefault="000F5064" w:rsidP="00A27767">
            <w:pPr>
              <w:jc w:val="both"/>
              <w:rPr>
                <w:rFonts w:eastAsia="Calibri" w:cs="Times New Roman"/>
                <w:bCs/>
                <w:lang w:val="ro-RO"/>
              </w:rPr>
            </w:pPr>
          </w:p>
        </w:tc>
      </w:tr>
      <w:tr w:rsidR="000F5064" w:rsidRPr="00E940AE" w14:paraId="41F6BB72" w14:textId="77777777" w:rsidTr="00A27767">
        <w:tc>
          <w:tcPr>
            <w:tcW w:w="5000" w:type="pct"/>
            <w:gridSpan w:val="5"/>
            <w:shd w:val="clear" w:color="auto" w:fill="FFFFFF" w:themeFill="background1"/>
          </w:tcPr>
          <w:p w14:paraId="4EA5994B" w14:textId="77777777" w:rsidR="000F5064" w:rsidRPr="00A50288" w:rsidRDefault="000F5064" w:rsidP="00A27767">
            <w:pPr>
              <w:contextualSpacing/>
              <w:rPr>
                <w:rFonts w:eastAsia="Calibri" w:cs="Times New Roman"/>
                <w:bCs/>
                <w:lang w:val="ro-RO"/>
              </w:rPr>
            </w:pPr>
            <w:r w:rsidRPr="00E940AE">
              <w:rPr>
                <w:b/>
                <w:bCs/>
                <w:lang w:val="ro-RO"/>
              </w:rPr>
              <w:t xml:space="preserve">Direcție strategică n. ... </w:t>
            </w:r>
          </w:p>
        </w:tc>
      </w:tr>
      <w:tr w:rsidR="000F5064" w:rsidRPr="00E940AE" w14:paraId="5E5AB3BB" w14:textId="77777777" w:rsidTr="00A27767">
        <w:tc>
          <w:tcPr>
            <w:tcW w:w="5000" w:type="pct"/>
            <w:gridSpan w:val="5"/>
            <w:shd w:val="clear" w:color="auto" w:fill="FFFFFF" w:themeFill="background1"/>
          </w:tcPr>
          <w:p w14:paraId="3181DF27" w14:textId="77777777" w:rsidR="000F5064" w:rsidRPr="00E940AE" w:rsidRDefault="000F5064" w:rsidP="00A27767">
            <w:pPr>
              <w:spacing w:line="20" w:lineRule="atLeast"/>
              <w:rPr>
                <w:b/>
                <w:bCs/>
                <w:lang w:val="ro-RO"/>
              </w:rPr>
            </w:pPr>
            <w:r w:rsidRPr="00E940AE">
              <w:rPr>
                <w:b/>
                <w:bCs/>
                <w:lang w:val="ro-RO"/>
              </w:rPr>
              <w:t>Obiectiv specific n.1. ...</w:t>
            </w:r>
          </w:p>
        </w:tc>
      </w:tr>
      <w:tr w:rsidR="000F5064" w:rsidRPr="00E940AE" w14:paraId="0B6992D2" w14:textId="77777777" w:rsidTr="00A27767">
        <w:tc>
          <w:tcPr>
            <w:tcW w:w="1131" w:type="pct"/>
            <w:shd w:val="clear" w:color="auto" w:fill="FFFFFF" w:themeFill="background1"/>
          </w:tcPr>
          <w:p w14:paraId="58AE0199" w14:textId="77777777" w:rsidR="000F5064" w:rsidRPr="00A50288" w:rsidRDefault="000F5064" w:rsidP="00A27767">
            <w:pPr>
              <w:contextualSpacing/>
              <w:rPr>
                <w:rFonts w:eastAsia="Calibri" w:cs="Times New Roman"/>
                <w:lang w:val="ro-RO"/>
              </w:rPr>
            </w:pPr>
            <w:r w:rsidRPr="00E940AE">
              <w:rPr>
                <w:rFonts w:eastAsia="Calibri" w:cs="Times New Roman"/>
                <w:lang w:val="ro-RO"/>
              </w:rPr>
              <w:t>n.1.1.</w:t>
            </w:r>
          </w:p>
        </w:tc>
        <w:tc>
          <w:tcPr>
            <w:tcW w:w="661" w:type="pct"/>
            <w:shd w:val="clear" w:color="auto" w:fill="FFFFFF" w:themeFill="background1"/>
          </w:tcPr>
          <w:p w14:paraId="26801D4E" w14:textId="77777777" w:rsidR="000F5064" w:rsidRPr="00A50288" w:rsidRDefault="000F5064" w:rsidP="00A27767">
            <w:pPr>
              <w:jc w:val="center"/>
              <w:rPr>
                <w:rFonts w:eastAsia="Calibri" w:cs="Times New Roman"/>
                <w:lang w:val="ro-RO"/>
              </w:rPr>
            </w:pPr>
          </w:p>
        </w:tc>
        <w:tc>
          <w:tcPr>
            <w:tcW w:w="520" w:type="pct"/>
            <w:shd w:val="clear" w:color="auto" w:fill="ED7D31" w:themeFill="accent2"/>
          </w:tcPr>
          <w:p w14:paraId="1BF10132" w14:textId="77777777" w:rsidR="000F5064" w:rsidRPr="00A50288" w:rsidRDefault="000F5064" w:rsidP="00A27767">
            <w:pPr>
              <w:jc w:val="center"/>
              <w:rPr>
                <w:rFonts w:eastAsia="Calibri" w:cs="Times New Roman"/>
                <w:color w:val="FFFFFF" w:themeColor="background1"/>
                <w:lang w:val="ro-RO"/>
              </w:rPr>
            </w:pPr>
            <w:r w:rsidRPr="00E940AE">
              <w:rPr>
                <w:rFonts w:eastAsia="Calibri" w:cs="Times New Roman"/>
                <w:bCs/>
                <w:color w:val="FFFFFF" w:themeColor="background1"/>
                <w:lang w:val="ro-RO"/>
              </w:rPr>
              <w:t>Inițiat</w:t>
            </w:r>
          </w:p>
        </w:tc>
        <w:tc>
          <w:tcPr>
            <w:tcW w:w="438" w:type="pct"/>
            <w:shd w:val="clear" w:color="auto" w:fill="C00000"/>
          </w:tcPr>
          <w:p w14:paraId="07C79610" w14:textId="77777777" w:rsidR="000F5064" w:rsidRPr="00A50288" w:rsidRDefault="000F5064" w:rsidP="00A27767">
            <w:pPr>
              <w:jc w:val="center"/>
              <w:rPr>
                <w:rFonts w:eastAsia="Calibri" w:cs="Times New Roman"/>
                <w:color w:val="FFFFFF" w:themeColor="background1"/>
                <w:lang w:val="ro-RO"/>
              </w:rPr>
            </w:pPr>
            <w:r w:rsidRPr="00A50288">
              <w:rPr>
                <w:rFonts w:eastAsia="Calibri" w:cs="Times New Roman"/>
                <w:bCs/>
                <w:color w:val="FFFFFF" w:themeColor="background1"/>
                <w:lang w:val="ro-RO"/>
              </w:rPr>
              <w:t>Depășit</w:t>
            </w:r>
          </w:p>
        </w:tc>
        <w:tc>
          <w:tcPr>
            <w:tcW w:w="2250" w:type="pct"/>
            <w:shd w:val="clear" w:color="auto" w:fill="FFFFFF" w:themeFill="background1"/>
          </w:tcPr>
          <w:p w14:paraId="0ED48E73" w14:textId="77777777" w:rsidR="000F5064" w:rsidRPr="00A50288" w:rsidRDefault="000F5064" w:rsidP="00A27767">
            <w:pPr>
              <w:jc w:val="both"/>
              <w:rPr>
                <w:rFonts w:eastAsia="Calibri" w:cs="Times New Roman"/>
                <w:bCs/>
                <w:lang w:val="ro-RO"/>
              </w:rPr>
            </w:pPr>
          </w:p>
        </w:tc>
      </w:tr>
      <w:tr w:rsidR="000F5064" w:rsidRPr="00E940AE" w14:paraId="186F5808" w14:textId="77777777" w:rsidTr="00A27767">
        <w:tc>
          <w:tcPr>
            <w:tcW w:w="1131" w:type="pct"/>
            <w:shd w:val="clear" w:color="auto" w:fill="FFFFFF" w:themeFill="background1"/>
          </w:tcPr>
          <w:p w14:paraId="6C3228E0" w14:textId="77777777" w:rsidR="000F5064" w:rsidRPr="00A50288" w:rsidRDefault="000F5064" w:rsidP="00A27767">
            <w:pPr>
              <w:contextualSpacing/>
              <w:rPr>
                <w:rFonts w:eastAsia="Calibri" w:cs="Times New Roman"/>
                <w:lang w:val="ro-RO"/>
              </w:rPr>
            </w:pPr>
            <w:r w:rsidRPr="00E940AE">
              <w:rPr>
                <w:rFonts w:eastAsia="Calibri" w:cs="Times New Roman"/>
                <w:lang w:val="ro-RO"/>
              </w:rPr>
              <w:t>n.1.2.</w:t>
            </w:r>
          </w:p>
        </w:tc>
        <w:tc>
          <w:tcPr>
            <w:tcW w:w="661" w:type="pct"/>
            <w:shd w:val="clear" w:color="auto" w:fill="FFFFFF" w:themeFill="background1"/>
          </w:tcPr>
          <w:p w14:paraId="5B57081E" w14:textId="77777777" w:rsidR="000F5064" w:rsidRPr="00A50288" w:rsidRDefault="000F5064" w:rsidP="00A27767">
            <w:pPr>
              <w:jc w:val="center"/>
              <w:rPr>
                <w:rFonts w:eastAsia="Calibri" w:cs="Times New Roman"/>
                <w:lang w:val="ro-RO"/>
              </w:rPr>
            </w:pPr>
          </w:p>
        </w:tc>
        <w:tc>
          <w:tcPr>
            <w:tcW w:w="520" w:type="pct"/>
            <w:shd w:val="clear" w:color="auto" w:fill="FFFF00"/>
          </w:tcPr>
          <w:p w14:paraId="34DF52B9" w14:textId="77777777" w:rsidR="000F5064" w:rsidRPr="00A50288" w:rsidRDefault="000F5064" w:rsidP="00A27767">
            <w:pPr>
              <w:jc w:val="center"/>
              <w:rPr>
                <w:rFonts w:eastAsia="Calibri" w:cs="Times New Roman"/>
                <w:lang w:val="ro-RO"/>
              </w:rPr>
            </w:pPr>
            <w:r w:rsidRPr="00A50288">
              <w:rPr>
                <w:rFonts w:eastAsia="Calibri" w:cs="Times New Roman"/>
                <w:bCs/>
                <w:lang w:val="ro-RO"/>
              </w:rPr>
              <w:t>Realizat</w:t>
            </w:r>
            <w:r w:rsidRPr="00E940AE">
              <w:rPr>
                <w:rFonts w:eastAsia="Calibri" w:cs="Times New Roman"/>
                <w:bCs/>
                <w:lang w:val="ro-RO"/>
              </w:rPr>
              <w:t xml:space="preserve"> parțial</w:t>
            </w:r>
          </w:p>
        </w:tc>
        <w:tc>
          <w:tcPr>
            <w:tcW w:w="438" w:type="pct"/>
            <w:shd w:val="clear" w:color="auto" w:fill="FFFF00"/>
          </w:tcPr>
          <w:p w14:paraId="7675454A" w14:textId="77777777" w:rsidR="000F5064" w:rsidRPr="00A50288" w:rsidRDefault="000F5064" w:rsidP="00A27767">
            <w:pPr>
              <w:jc w:val="center"/>
              <w:rPr>
                <w:rFonts w:eastAsia="Calibri" w:cs="Times New Roman"/>
                <w:lang w:val="ro-RO"/>
              </w:rPr>
            </w:pPr>
            <w:r w:rsidRPr="00E940AE">
              <w:rPr>
                <w:rFonts w:eastAsia="Calibri" w:cs="Times New Roman"/>
                <w:bCs/>
                <w:lang w:val="ro-RO"/>
              </w:rPr>
              <w:t>În desfășurare</w:t>
            </w:r>
          </w:p>
        </w:tc>
        <w:tc>
          <w:tcPr>
            <w:tcW w:w="2250" w:type="pct"/>
            <w:shd w:val="clear" w:color="auto" w:fill="FFFFFF" w:themeFill="background1"/>
          </w:tcPr>
          <w:p w14:paraId="0BF03008" w14:textId="77777777" w:rsidR="000F5064" w:rsidRPr="00A50288" w:rsidRDefault="000F5064" w:rsidP="00A27767">
            <w:pPr>
              <w:jc w:val="both"/>
              <w:rPr>
                <w:rFonts w:eastAsia="Calibri" w:cs="Times New Roman"/>
                <w:bCs/>
                <w:lang w:val="ro-RO"/>
              </w:rPr>
            </w:pPr>
          </w:p>
        </w:tc>
      </w:tr>
    </w:tbl>
    <w:p w14:paraId="0290FC6F" w14:textId="642BCF4C" w:rsidR="000F5064" w:rsidRPr="00E940AE" w:rsidRDefault="000F5064" w:rsidP="000F5064">
      <w:pPr>
        <w:jc w:val="both"/>
        <w:rPr>
          <w:lang w:val="ro-RO"/>
        </w:rPr>
      </w:pPr>
      <w:r w:rsidRPr="00E940AE">
        <w:rPr>
          <w:rFonts w:eastAsia="Calibri" w:cs="Arial"/>
          <w:szCs w:val="24"/>
          <w:lang w:val="ro-RO"/>
        </w:rPr>
        <w:lastRenderedPageBreak/>
        <w:t>Evaluarea va fi suplinită prin informații și date colectate prin intermediul unor instrumente suplimentare cum ar fi: chestionare (pentru a colecta informații de natură calitative) referitoare la opinia cetățenilor, sau interviuri/ focus grupuri/ateliere și consultări pentru a explora anumite fenomene/impedimente sau situații corelate cu implementarea strategiei.</w:t>
      </w:r>
    </w:p>
    <w:p w14:paraId="389D1F10" w14:textId="77777777" w:rsidR="00235A53" w:rsidRDefault="00235A53" w:rsidP="000F5064">
      <w:pPr>
        <w:spacing w:line="20" w:lineRule="atLeast"/>
        <w:jc w:val="both"/>
        <w:rPr>
          <w:rFonts w:eastAsia="Calibri" w:cs="Arial"/>
          <w:szCs w:val="24"/>
          <w:lang w:val="ro-RO"/>
        </w:rPr>
      </w:pPr>
    </w:p>
    <w:p w14:paraId="5F2B5FFA" w14:textId="7084FAF9" w:rsidR="000F5064" w:rsidRPr="00E940AE" w:rsidRDefault="000F5064" w:rsidP="000F5064">
      <w:pPr>
        <w:spacing w:line="20" w:lineRule="atLeast"/>
        <w:jc w:val="both"/>
        <w:rPr>
          <w:rFonts w:eastAsia="Calibri" w:cs="Arial"/>
          <w:szCs w:val="24"/>
          <w:lang w:val="ro-RO"/>
        </w:rPr>
      </w:pPr>
      <w:r w:rsidRPr="00E940AE">
        <w:rPr>
          <w:rFonts w:eastAsia="Calibri" w:cs="Arial"/>
          <w:szCs w:val="24"/>
          <w:lang w:val="ro-RO"/>
        </w:rPr>
        <w:t>Selectarea instrumentele în procesul de evaluare depinde de disponibilitatea resurselor care pot fi alocate acestui exercițiu și anvergura evaluării. Rezultatele evaluării vor fi integrat în cadrul unui raport prezentat și discutat în cadrul CIS. Cuprinsul raportului de evaluare este prezentat în tabelul de mai jos:</w:t>
      </w:r>
    </w:p>
    <w:p w14:paraId="1E0DDBD4" w14:textId="77777777" w:rsidR="000F5064" w:rsidRPr="00E940AE" w:rsidRDefault="000F5064" w:rsidP="000F5064">
      <w:pPr>
        <w:spacing w:line="20" w:lineRule="atLeast"/>
        <w:jc w:val="both"/>
        <w:rPr>
          <w:rFonts w:eastAsia="Calibri" w:cs="Arial"/>
          <w:szCs w:val="24"/>
          <w:lang w:val="ro-RO"/>
        </w:rPr>
      </w:pPr>
    </w:p>
    <w:p w14:paraId="14B71DF9" w14:textId="7082BBF6" w:rsidR="000F5064" w:rsidRPr="00E940AE" w:rsidRDefault="000F5064" w:rsidP="000F5064">
      <w:pPr>
        <w:pStyle w:val="Legend"/>
        <w:rPr>
          <w:lang w:val="ro-RO"/>
        </w:rPr>
      </w:pPr>
      <w:bookmarkStart w:id="106" w:name="_Toc145438790"/>
      <w:bookmarkStart w:id="107" w:name="_Toc146009279"/>
      <w:bookmarkStart w:id="108" w:name="_Toc146015183"/>
      <w:r w:rsidRPr="00E940AE">
        <w:rPr>
          <w:lang w:val="ro-RO"/>
        </w:rPr>
        <w:t xml:space="preserve">Tabelul </w:t>
      </w:r>
      <w:r w:rsidRPr="006E58B5">
        <w:rPr>
          <w:lang w:val="ro-RO"/>
        </w:rPr>
        <w:fldChar w:fldCharType="begin"/>
      </w:r>
      <w:r w:rsidRPr="006E58B5">
        <w:rPr>
          <w:lang w:val="ro-RO"/>
        </w:rPr>
        <w:instrText xml:space="preserve"> SEQ Tabelul_ \* ARABIC </w:instrText>
      </w:r>
      <w:r w:rsidRPr="006E58B5">
        <w:rPr>
          <w:lang w:val="ro-RO"/>
        </w:rPr>
        <w:fldChar w:fldCharType="separate"/>
      </w:r>
      <w:r w:rsidR="00EA0030">
        <w:rPr>
          <w:noProof/>
          <w:lang w:val="ro-RO"/>
        </w:rPr>
        <w:t>23</w:t>
      </w:r>
      <w:r w:rsidRPr="006E58B5">
        <w:rPr>
          <w:lang w:val="ro-RO"/>
        </w:rPr>
        <w:fldChar w:fldCharType="end"/>
      </w:r>
      <w:r w:rsidRPr="006E58B5">
        <w:rPr>
          <w:lang w:val="ro-RO"/>
        </w:rPr>
        <w:t xml:space="preserve">. </w:t>
      </w:r>
      <w:r w:rsidRPr="00E940AE">
        <w:rPr>
          <w:lang w:val="ro-RO"/>
        </w:rPr>
        <w:t xml:space="preserve"> Structura model al raportului de monitorizare și evaluare</w:t>
      </w:r>
      <w:bookmarkEnd w:id="106"/>
      <w:bookmarkEnd w:id="107"/>
      <w:bookmarkEnd w:id="108"/>
    </w:p>
    <w:tbl>
      <w:tblPr>
        <w:tblStyle w:val="Style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972"/>
      </w:tblGrid>
      <w:tr w:rsidR="000F5064" w:rsidRPr="00DD1593" w14:paraId="2DE2CDE4" w14:textId="77777777" w:rsidTr="00A27767">
        <w:trPr>
          <w:cnfStyle w:val="100000000000" w:firstRow="1" w:lastRow="0" w:firstColumn="0" w:lastColumn="0" w:oddVBand="0" w:evenVBand="0" w:oddHBand="0" w:evenHBand="0" w:firstRowFirstColumn="0" w:firstRowLastColumn="0" w:lastRowFirstColumn="0" w:lastRowLastColumn="0"/>
          <w:tblHeader/>
        </w:trPr>
        <w:tc>
          <w:tcPr>
            <w:tcW w:w="3145" w:type="dxa"/>
            <w:shd w:val="clear" w:color="auto" w:fill="auto"/>
          </w:tcPr>
          <w:p w14:paraId="500597A6" w14:textId="77777777" w:rsidR="000F5064" w:rsidRPr="00DD1593" w:rsidRDefault="000F5064" w:rsidP="00A27767">
            <w:pPr>
              <w:rPr>
                <w:b/>
                <w:bCs/>
                <w:color w:val="auto"/>
                <w:lang w:val="ro-RO"/>
              </w:rPr>
            </w:pPr>
            <w:r w:rsidRPr="00DD1593">
              <w:rPr>
                <w:b/>
                <w:bCs/>
                <w:color w:val="auto"/>
                <w:lang w:val="ro-RO"/>
              </w:rPr>
              <w:t>Capitol/secțiune</w:t>
            </w:r>
          </w:p>
        </w:tc>
        <w:tc>
          <w:tcPr>
            <w:tcW w:w="9805" w:type="dxa"/>
            <w:shd w:val="clear" w:color="auto" w:fill="auto"/>
          </w:tcPr>
          <w:p w14:paraId="01978C02" w14:textId="77777777" w:rsidR="000F5064" w:rsidRPr="00DD1593" w:rsidRDefault="000F5064" w:rsidP="00A27767">
            <w:pPr>
              <w:rPr>
                <w:b/>
                <w:bCs/>
                <w:color w:val="auto"/>
                <w:lang w:val="ro-RO"/>
              </w:rPr>
            </w:pPr>
            <w:r w:rsidRPr="00DD1593">
              <w:rPr>
                <w:b/>
                <w:bCs/>
                <w:color w:val="auto"/>
                <w:lang w:val="ro-RO"/>
              </w:rPr>
              <w:t>Puncte-cheie</w:t>
            </w:r>
          </w:p>
        </w:tc>
      </w:tr>
      <w:tr w:rsidR="000F5064" w:rsidRPr="00DD1593" w14:paraId="3784B711" w14:textId="77777777" w:rsidTr="00A27767">
        <w:tc>
          <w:tcPr>
            <w:tcW w:w="3145" w:type="dxa"/>
            <w:shd w:val="clear" w:color="auto" w:fill="auto"/>
          </w:tcPr>
          <w:p w14:paraId="71018143" w14:textId="77777777" w:rsidR="000F5064" w:rsidRPr="00DD1593" w:rsidRDefault="000F5064" w:rsidP="00A27767">
            <w:pPr>
              <w:rPr>
                <w:b/>
                <w:bCs/>
                <w:color w:val="auto"/>
                <w:lang w:val="ro-RO"/>
              </w:rPr>
            </w:pPr>
            <w:r w:rsidRPr="00DD1593">
              <w:rPr>
                <w:b/>
                <w:bCs/>
                <w:color w:val="auto"/>
                <w:lang w:val="ro-RO"/>
              </w:rPr>
              <w:t>Prefață</w:t>
            </w:r>
          </w:p>
        </w:tc>
        <w:tc>
          <w:tcPr>
            <w:tcW w:w="9805" w:type="dxa"/>
            <w:shd w:val="clear" w:color="auto" w:fill="auto"/>
          </w:tcPr>
          <w:p w14:paraId="61C8E016" w14:textId="77777777" w:rsidR="000F5064" w:rsidRPr="00DD1593" w:rsidRDefault="000F5064" w:rsidP="000F5064">
            <w:pPr>
              <w:pStyle w:val="Listparagraf"/>
              <w:numPr>
                <w:ilvl w:val="0"/>
                <w:numId w:val="69"/>
              </w:numPr>
              <w:ind w:left="353"/>
              <w:jc w:val="both"/>
              <w:rPr>
                <w:color w:val="auto"/>
                <w:lang w:val="ro-RO"/>
              </w:rPr>
            </w:pPr>
            <w:r w:rsidRPr="00DD1593">
              <w:rPr>
                <w:color w:val="auto"/>
                <w:lang w:val="ro-RO"/>
              </w:rPr>
              <w:t>Ce reprezintă documentul.</w:t>
            </w:r>
          </w:p>
          <w:p w14:paraId="72498E12" w14:textId="77777777" w:rsidR="000F5064" w:rsidRPr="00DD1593" w:rsidRDefault="000F5064" w:rsidP="000F5064">
            <w:pPr>
              <w:pStyle w:val="Listparagraf"/>
              <w:numPr>
                <w:ilvl w:val="0"/>
                <w:numId w:val="69"/>
              </w:numPr>
              <w:ind w:left="353"/>
              <w:jc w:val="both"/>
              <w:rPr>
                <w:color w:val="auto"/>
                <w:lang w:val="ro-RO"/>
              </w:rPr>
            </w:pPr>
            <w:r w:rsidRPr="00DD1593">
              <w:rPr>
                <w:color w:val="auto"/>
                <w:lang w:val="ro-RO"/>
              </w:rPr>
              <w:t>Contextul și perioada în care a avut loc evaluarea.</w:t>
            </w:r>
          </w:p>
          <w:p w14:paraId="0ADC3FD4" w14:textId="77777777" w:rsidR="000F5064" w:rsidRPr="00DD1593" w:rsidRDefault="000F5064" w:rsidP="000F5064">
            <w:pPr>
              <w:pStyle w:val="Listparagraf"/>
              <w:numPr>
                <w:ilvl w:val="0"/>
                <w:numId w:val="69"/>
              </w:numPr>
              <w:ind w:left="353"/>
              <w:jc w:val="both"/>
              <w:rPr>
                <w:color w:val="auto"/>
                <w:lang w:val="ro-RO"/>
              </w:rPr>
            </w:pPr>
            <w:r w:rsidRPr="00DD1593">
              <w:rPr>
                <w:color w:val="auto"/>
                <w:lang w:val="ro-RO"/>
              </w:rPr>
              <w:t>Data la care a fost  întocmit raportul de evaluare</w:t>
            </w:r>
          </w:p>
          <w:p w14:paraId="3E896216" w14:textId="77777777" w:rsidR="000F5064" w:rsidRPr="00DD1593" w:rsidRDefault="000F5064" w:rsidP="000F5064">
            <w:pPr>
              <w:pStyle w:val="Listparagraf"/>
              <w:numPr>
                <w:ilvl w:val="0"/>
                <w:numId w:val="69"/>
              </w:numPr>
              <w:ind w:left="353"/>
              <w:jc w:val="both"/>
              <w:rPr>
                <w:color w:val="auto"/>
                <w:lang w:val="ro-RO"/>
              </w:rPr>
            </w:pPr>
            <w:r w:rsidRPr="00DD1593">
              <w:rPr>
                <w:color w:val="auto"/>
                <w:lang w:val="ro-RO"/>
              </w:rPr>
              <w:t>Autorii raportului</w:t>
            </w:r>
          </w:p>
        </w:tc>
      </w:tr>
      <w:tr w:rsidR="000F5064" w:rsidRPr="00DD1593" w14:paraId="3851BB0A" w14:textId="77777777" w:rsidTr="00A27767">
        <w:tc>
          <w:tcPr>
            <w:tcW w:w="3145" w:type="dxa"/>
            <w:shd w:val="clear" w:color="auto" w:fill="auto"/>
          </w:tcPr>
          <w:p w14:paraId="796FCF2E" w14:textId="77777777" w:rsidR="000F5064" w:rsidRPr="00DD1593" w:rsidRDefault="000F5064" w:rsidP="00A27767">
            <w:pPr>
              <w:rPr>
                <w:b/>
                <w:bCs/>
                <w:color w:val="auto"/>
                <w:lang w:val="ro-RO"/>
              </w:rPr>
            </w:pPr>
            <w:r w:rsidRPr="00DD1593">
              <w:rPr>
                <w:b/>
                <w:bCs/>
                <w:color w:val="auto"/>
                <w:lang w:val="ro-RO"/>
              </w:rPr>
              <w:t>Rezumat</w:t>
            </w:r>
          </w:p>
        </w:tc>
        <w:tc>
          <w:tcPr>
            <w:tcW w:w="9805" w:type="dxa"/>
            <w:shd w:val="clear" w:color="auto" w:fill="auto"/>
          </w:tcPr>
          <w:p w14:paraId="516C06E7" w14:textId="77777777" w:rsidR="000F5064" w:rsidRPr="00DD1593" w:rsidRDefault="000F5064" w:rsidP="000F5064">
            <w:pPr>
              <w:pStyle w:val="Listparagraf"/>
              <w:numPr>
                <w:ilvl w:val="0"/>
                <w:numId w:val="69"/>
              </w:numPr>
              <w:ind w:left="353"/>
              <w:jc w:val="both"/>
              <w:rPr>
                <w:color w:val="auto"/>
                <w:lang w:val="ro-RO"/>
              </w:rPr>
            </w:pPr>
            <w:r w:rsidRPr="00DD1593">
              <w:rPr>
                <w:color w:val="auto"/>
                <w:lang w:val="ro-RO"/>
              </w:rPr>
              <w:t>Rezumatul raportului de evaluare, prezentat astfel încât să constituie o secțiune generală (adică să conțină toate informațiile- cheie, fără trimiteri la corpul principal al raportului).</w:t>
            </w:r>
          </w:p>
        </w:tc>
      </w:tr>
      <w:tr w:rsidR="000F5064" w:rsidRPr="00DD1593" w14:paraId="185C9CE1" w14:textId="77777777" w:rsidTr="00A27767">
        <w:tc>
          <w:tcPr>
            <w:tcW w:w="3145" w:type="dxa"/>
            <w:shd w:val="clear" w:color="auto" w:fill="auto"/>
          </w:tcPr>
          <w:p w14:paraId="3281306C" w14:textId="77777777" w:rsidR="000F5064" w:rsidRPr="00DD1593" w:rsidRDefault="000F5064" w:rsidP="00A27767">
            <w:pPr>
              <w:rPr>
                <w:b/>
                <w:bCs/>
                <w:color w:val="auto"/>
                <w:lang w:val="ro-RO"/>
              </w:rPr>
            </w:pPr>
            <w:r w:rsidRPr="00DD1593">
              <w:rPr>
                <w:b/>
                <w:bCs/>
                <w:color w:val="auto"/>
                <w:lang w:val="ro-RO"/>
              </w:rPr>
              <w:t>Context</w:t>
            </w:r>
          </w:p>
        </w:tc>
        <w:tc>
          <w:tcPr>
            <w:tcW w:w="9805" w:type="dxa"/>
            <w:shd w:val="clear" w:color="auto" w:fill="auto"/>
          </w:tcPr>
          <w:p w14:paraId="212B6525" w14:textId="5C026D66" w:rsidR="000F5064" w:rsidRPr="00DD1593" w:rsidRDefault="000F5064" w:rsidP="000F5064">
            <w:pPr>
              <w:pStyle w:val="Listparagraf"/>
              <w:numPr>
                <w:ilvl w:val="0"/>
                <w:numId w:val="69"/>
              </w:numPr>
              <w:ind w:left="353"/>
              <w:jc w:val="both"/>
              <w:rPr>
                <w:color w:val="auto"/>
                <w:lang w:val="ro-RO"/>
              </w:rPr>
            </w:pPr>
            <w:r w:rsidRPr="00DD1593">
              <w:rPr>
                <w:color w:val="auto"/>
                <w:lang w:val="ro-RO"/>
              </w:rPr>
              <w:t xml:space="preserve">Contextul strategiei de dezvoltare locală (când a fost elaborată, obiectivele principale, perioada de timp acoperită, buget total, </w:t>
            </w:r>
            <w:r w:rsidR="00EA0030">
              <w:rPr>
                <w:color w:val="auto"/>
                <w:lang w:val="ro-RO"/>
              </w:rPr>
              <w:t>etc.</w:t>
            </w:r>
            <w:r w:rsidRPr="00DD1593">
              <w:rPr>
                <w:color w:val="auto"/>
                <w:lang w:val="ro-RO"/>
              </w:rPr>
              <w:t>).</w:t>
            </w:r>
          </w:p>
          <w:p w14:paraId="18D401FA" w14:textId="77777777" w:rsidR="000F5064" w:rsidRPr="00DD1593" w:rsidRDefault="000F5064" w:rsidP="000F5064">
            <w:pPr>
              <w:pStyle w:val="Listparagraf"/>
              <w:numPr>
                <w:ilvl w:val="0"/>
                <w:numId w:val="69"/>
              </w:numPr>
              <w:ind w:left="353"/>
              <w:jc w:val="both"/>
              <w:rPr>
                <w:color w:val="auto"/>
                <w:lang w:val="ro-RO"/>
              </w:rPr>
            </w:pPr>
            <w:r w:rsidRPr="00DD1593">
              <w:rPr>
                <w:color w:val="auto"/>
                <w:lang w:val="ro-RO"/>
              </w:rPr>
              <w:t>Alte informații relevante pentru înțelegerea contextului local.</w:t>
            </w:r>
          </w:p>
        </w:tc>
      </w:tr>
      <w:tr w:rsidR="000F5064" w:rsidRPr="00DD1593" w14:paraId="13144B6C" w14:textId="77777777" w:rsidTr="00A27767">
        <w:tc>
          <w:tcPr>
            <w:tcW w:w="3145" w:type="dxa"/>
            <w:shd w:val="clear" w:color="auto" w:fill="auto"/>
          </w:tcPr>
          <w:p w14:paraId="33FB1B09" w14:textId="77777777" w:rsidR="000F5064" w:rsidRPr="00DD1593" w:rsidRDefault="000F5064" w:rsidP="00A27767">
            <w:pPr>
              <w:rPr>
                <w:b/>
                <w:bCs/>
                <w:color w:val="auto"/>
                <w:lang w:val="ro-RO"/>
              </w:rPr>
            </w:pPr>
            <w:r w:rsidRPr="00DD1593">
              <w:rPr>
                <w:b/>
                <w:bCs/>
                <w:color w:val="auto"/>
                <w:lang w:val="ro-RO"/>
              </w:rPr>
              <w:t>Scopul și obiectivele</w:t>
            </w:r>
          </w:p>
          <w:p w14:paraId="4349040F" w14:textId="77777777" w:rsidR="000F5064" w:rsidRPr="00DD1593" w:rsidRDefault="000F5064" w:rsidP="00A27767">
            <w:pPr>
              <w:rPr>
                <w:b/>
                <w:bCs/>
                <w:color w:val="auto"/>
                <w:lang w:val="ro-RO"/>
              </w:rPr>
            </w:pPr>
            <w:r w:rsidRPr="00DD1593">
              <w:rPr>
                <w:b/>
                <w:bCs/>
                <w:color w:val="auto"/>
                <w:lang w:val="ro-RO"/>
              </w:rPr>
              <w:t>evaluării</w:t>
            </w:r>
          </w:p>
        </w:tc>
        <w:tc>
          <w:tcPr>
            <w:tcW w:w="9805" w:type="dxa"/>
            <w:shd w:val="clear" w:color="auto" w:fill="auto"/>
          </w:tcPr>
          <w:p w14:paraId="632D7A7B" w14:textId="77777777" w:rsidR="000F5064" w:rsidRPr="00DD1593" w:rsidRDefault="000F5064" w:rsidP="000F5064">
            <w:pPr>
              <w:pStyle w:val="Listparagraf"/>
              <w:numPr>
                <w:ilvl w:val="0"/>
                <w:numId w:val="69"/>
              </w:numPr>
              <w:ind w:left="353"/>
              <w:jc w:val="both"/>
              <w:rPr>
                <w:color w:val="auto"/>
                <w:lang w:val="ro-RO"/>
              </w:rPr>
            </w:pPr>
            <w:r w:rsidRPr="00DD1593">
              <w:rPr>
                <w:color w:val="auto"/>
                <w:lang w:val="ro-RO"/>
              </w:rPr>
              <w:t>Scopul evaluării: de ce a fost realizată, cum va fi folosită.</w:t>
            </w:r>
          </w:p>
          <w:p w14:paraId="62C0A203" w14:textId="77777777" w:rsidR="000F5064" w:rsidRPr="00DD1593" w:rsidRDefault="000F5064" w:rsidP="000F5064">
            <w:pPr>
              <w:pStyle w:val="Listparagraf"/>
              <w:numPr>
                <w:ilvl w:val="0"/>
                <w:numId w:val="69"/>
              </w:numPr>
              <w:ind w:left="353"/>
              <w:jc w:val="both"/>
              <w:rPr>
                <w:color w:val="auto"/>
                <w:lang w:val="ro-RO"/>
              </w:rPr>
            </w:pPr>
            <w:r w:rsidRPr="00DD1593">
              <w:rPr>
                <w:color w:val="auto"/>
                <w:lang w:val="ro-RO"/>
              </w:rPr>
              <w:t>Obiectivele evaluării.</w:t>
            </w:r>
          </w:p>
        </w:tc>
      </w:tr>
      <w:tr w:rsidR="000F5064" w:rsidRPr="00DD1593" w14:paraId="5EF99A69" w14:textId="77777777" w:rsidTr="00A27767">
        <w:tc>
          <w:tcPr>
            <w:tcW w:w="3145" w:type="dxa"/>
            <w:shd w:val="clear" w:color="auto" w:fill="auto"/>
          </w:tcPr>
          <w:p w14:paraId="0C9E2B28" w14:textId="77777777" w:rsidR="000F5064" w:rsidRPr="00DD1593" w:rsidRDefault="000F5064" w:rsidP="00A27767">
            <w:pPr>
              <w:rPr>
                <w:b/>
                <w:bCs/>
                <w:color w:val="auto"/>
                <w:lang w:val="ro-RO"/>
              </w:rPr>
            </w:pPr>
            <w:r w:rsidRPr="00DD1593">
              <w:rPr>
                <w:b/>
                <w:bCs/>
                <w:color w:val="auto"/>
                <w:lang w:val="ro-RO"/>
              </w:rPr>
              <w:t>Metodologia de</w:t>
            </w:r>
          </w:p>
          <w:p w14:paraId="2AEA447F" w14:textId="77777777" w:rsidR="000F5064" w:rsidRPr="00DD1593" w:rsidRDefault="000F5064" w:rsidP="00A27767">
            <w:pPr>
              <w:rPr>
                <w:b/>
                <w:bCs/>
                <w:color w:val="auto"/>
                <w:lang w:val="ro-RO"/>
              </w:rPr>
            </w:pPr>
            <w:r w:rsidRPr="00DD1593">
              <w:rPr>
                <w:b/>
                <w:bCs/>
                <w:color w:val="auto"/>
                <w:lang w:val="ro-RO"/>
              </w:rPr>
              <w:t>evaluare</w:t>
            </w:r>
          </w:p>
        </w:tc>
        <w:tc>
          <w:tcPr>
            <w:tcW w:w="9805" w:type="dxa"/>
            <w:shd w:val="clear" w:color="auto" w:fill="auto"/>
          </w:tcPr>
          <w:p w14:paraId="785280FE" w14:textId="77777777" w:rsidR="000F5064" w:rsidRPr="00DD1593" w:rsidRDefault="000F5064" w:rsidP="000F5064">
            <w:pPr>
              <w:pStyle w:val="Listparagraf"/>
              <w:numPr>
                <w:ilvl w:val="0"/>
                <w:numId w:val="69"/>
              </w:numPr>
              <w:ind w:left="353"/>
              <w:jc w:val="both"/>
              <w:rPr>
                <w:color w:val="auto"/>
                <w:lang w:val="ro-RO"/>
              </w:rPr>
            </w:pPr>
            <w:r w:rsidRPr="00DD1593">
              <w:rPr>
                <w:color w:val="auto"/>
                <w:lang w:val="ro-RO"/>
              </w:rPr>
              <w:t>Descrierea metodelor și tehnicilor de evaluare folosite și justificarea acestora, în corelație cu fiecare întrebare privind evaluarea.</w:t>
            </w:r>
          </w:p>
          <w:p w14:paraId="102B8DB5" w14:textId="77777777" w:rsidR="000F5064" w:rsidRPr="00DD1593" w:rsidRDefault="000F5064" w:rsidP="000F5064">
            <w:pPr>
              <w:pStyle w:val="Listparagraf"/>
              <w:numPr>
                <w:ilvl w:val="0"/>
                <w:numId w:val="69"/>
              </w:numPr>
              <w:ind w:left="353"/>
              <w:jc w:val="both"/>
              <w:rPr>
                <w:color w:val="auto"/>
                <w:lang w:val="ro-RO"/>
              </w:rPr>
            </w:pPr>
            <w:r w:rsidRPr="00DD1593">
              <w:rPr>
                <w:color w:val="auto"/>
                <w:lang w:val="ro-RO"/>
              </w:rPr>
              <w:t>Descrierea elementelor-cheie ale evaluării – întrebările specifice și comune privind evaluarea, criterii de evaluare, indicatori.</w:t>
            </w:r>
          </w:p>
          <w:p w14:paraId="71E80EED" w14:textId="77777777" w:rsidR="000F5064" w:rsidRPr="00DD1593" w:rsidRDefault="000F5064" w:rsidP="000F5064">
            <w:pPr>
              <w:pStyle w:val="Listparagraf"/>
              <w:numPr>
                <w:ilvl w:val="0"/>
                <w:numId w:val="69"/>
              </w:numPr>
              <w:ind w:left="353"/>
              <w:jc w:val="both"/>
              <w:rPr>
                <w:color w:val="auto"/>
                <w:lang w:val="ro-RO"/>
              </w:rPr>
            </w:pPr>
            <w:r w:rsidRPr="00DD1593">
              <w:rPr>
                <w:color w:val="auto"/>
                <w:lang w:val="ro-RO"/>
              </w:rPr>
              <w:t>Sursa datelor (primare și secundare), tehnici pentru colectarea datelor (chestionare, interviuri, focus grupuri, studii de caz etc.; dimensiunea și criteriile de selecție pentru eșantionare).</w:t>
            </w:r>
          </w:p>
          <w:p w14:paraId="6E918072" w14:textId="77777777" w:rsidR="000F5064" w:rsidRPr="00DD1593" w:rsidRDefault="000F5064" w:rsidP="000F5064">
            <w:pPr>
              <w:pStyle w:val="Listparagraf"/>
              <w:numPr>
                <w:ilvl w:val="0"/>
                <w:numId w:val="69"/>
              </w:numPr>
              <w:ind w:left="353"/>
              <w:jc w:val="both"/>
              <w:rPr>
                <w:color w:val="auto"/>
                <w:lang w:val="ro-RO"/>
              </w:rPr>
            </w:pPr>
            <w:r w:rsidRPr="00DD1593">
              <w:rPr>
                <w:color w:val="auto"/>
                <w:lang w:val="ro-RO"/>
              </w:rPr>
              <w:t>Descrierea principalelor limite și constrângeri întâmpinate și a măsurilor adoptate pentru a le compensa.</w:t>
            </w:r>
          </w:p>
        </w:tc>
      </w:tr>
      <w:tr w:rsidR="000F5064" w:rsidRPr="00DD1593" w14:paraId="68D279F4" w14:textId="77777777" w:rsidTr="00A27767">
        <w:tc>
          <w:tcPr>
            <w:tcW w:w="3145" w:type="dxa"/>
            <w:shd w:val="clear" w:color="auto" w:fill="auto"/>
          </w:tcPr>
          <w:p w14:paraId="28A597DF" w14:textId="77777777" w:rsidR="000F5064" w:rsidRPr="00DD1593" w:rsidRDefault="000F5064" w:rsidP="00A27767">
            <w:pPr>
              <w:rPr>
                <w:b/>
                <w:bCs/>
                <w:color w:val="auto"/>
                <w:lang w:val="ro-RO"/>
              </w:rPr>
            </w:pPr>
            <w:r w:rsidRPr="00DD1593">
              <w:rPr>
                <w:b/>
                <w:bCs/>
                <w:color w:val="auto"/>
                <w:lang w:val="ro-RO"/>
              </w:rPr>
              <w:t>Constatări privind</w:t>
            </w:r>
          </w:p>
          <w:p w14:paraId="73C004CC" w14:textId="77777777" w:rsidR="000F5064" w:rsidRPr="00DD1593" w:rsidRDefault="000F5064" w:rsidP="00A27767">
            <w:pPr>
              <w:rPr>
                <w:b/>
                <w:bCs/>
                <w:color w:val="auto"/>
                <w:lang w:val="ro-RO"/>
              </w:rPr>
            </w:pPr>
            <w:r w:rsidRPr="00DD1593">
              <w:rPr>
                <w:b/>
                <w:bCs/>
                <w:color w:val="auto"/>
                <w:lang w:val="ro-RO"/>
              </w:rPr>
              <w:t>implementarea</w:t>
            </w:r>
          </w:p>
          <w:p w14:paraId="28850E8E" w14:textId="77777777" w:rsidR="000F5064" w:rsidRPr="00DD1593" w:rsidRDefault="000F5064" w:rsidP="00A27767">
            <w:pPr>
              <w:rPr>
                <w:b/>
                <w:bCs/>
                <w:color w:val="auto"/>
                <w:lang w:val="ro-RO"/>
              </w:rPr>
            </w:pPr>
            <w:r w:rsidRPr="00DD1593">
              <w:rPr>
                <w:b/>
                <w:bCs/>
                <w:color w:val="auto"/>
                <w:lang w:val="ro-RO"/>
              </w:rPr>
              <w:t>SDSE</w:t>
            </w:r>
          </w:p>
        </w:tc>
        <w:tc>
          <w:tcPr>
            <w:tcW w:w="9805" w:type="dxa"/>
            <w:shd w:val="clear" w:color="auto" w:fill="auto"/>
          </w:tcPr>
          <w:p w14:paraId="138C2E96" w14:textId="77777777" w:rsidR="000F5064" w:rsidRPr="00DD1593" w:rsidRDefault="000F5064" w:rsidP="000F5064">
            <w:pPr>
              <w:pStyle w:val="Listparagraf"/>
              <w:numPr>
                <w:ilvl w:val="0"/>
                <w:numId w:val="69"/>
              </w:numPr>
              <w:ind w:left="353"/>
              <w:rPr>
                <w:color w:val="auto"/>
                <w:lang w:val="ro-RO"/>
              </w:rPr>
            </w:pPr>
            <w:r w:rsidRPr="00DD1593">
              <w:rPr>
                <w:color w:val="auto"/>
                <w:lang w:val="ro-RO"/>
              </w:rPr>
              <w:t>Măsurile concrete care au fost întreprinse de autoritățile responsabile, pentru implementarea acțiunilor planificate în SDSE.</w:t>
            </w:r>
          </w:p>
          <w:p w14:paraId="03E3F189" w14:textId="77777777" w:rsidR="000F5064" w:rsidRPr="00DD1593" w:rsidRDefault="000F5064" w:rsidP="000F5064">
            <w:pPr>
              <w:pStyle w:val="Listparagraf"/>
              <w:numPr>
                <w:ilvl w:val="0"/>
                <w:numId w:val="69"/>
              </w:numPr>
              <w:ind w:left="353"/>
              <w:rPr>
                <w:color w:val="auto"/>
                <w:lang w:val="ro-RO"/>
              </w:rPr>
            </w:pPr>
            <w:r w:rsidRPr="00DD1593">
              <w:rPr>
                <w:color w:val="auto"/>
                <w:lang w:val="ro-RO"/>
              </w:rPr>
              <w:t>Resursele alocate pentru implementarea acțiunilor planificate.</w:t>
            </w:r>
          </w:p>
          <w:p w14:paraId="5AB5BB5B" w14:textId="77777777" w:rsidR="000F5064" w:rsidRPr="00DD1593" w:rsidRDefault="000F5064" w:rsidP="000F5064">
            <w:pPr>
              <w:pStyle w:val="Listparagraf"/>
              <w:numPr>
                <w:ilvl w:val="0"/>
                <w:numId w:val="69"/>
              </w:numPr>
              <w:ind w:left="353"/>
              <w:rPr>
                <w:color w:val="auto"/>
                <w:lang w:val="ro-RO"/>
              </w:rPr>
            </w:pPr>
            <w:r w:rsidRPr="00DD1593">
              <w:rPr>
                <w:color w:val="auto"/>
                <w:lang w:val="ro-RO"/>
              </w:rPr>
              <w:t>Rezultatele obținute în urma implementării acțiunilor.</w:t>
            </w:r>
          </w:p>
          <w:p w14:paraId="08E180CE" w14:textId="77777777" w:rsidR="000F5064" w:rsidRPr="00DD1593" w:rsidRDefault="000F5064" w:rsidP="000F5064">
            <w:pPr>
              <w:pStyle w:val="Listparagraf"/>
              <w:numPr>
                <w:ilvl w:val="0"/>
                <w:numId w:val="69"/>
              </w:numPr>
              <w:ind w:left="353"/>
              <w:rPr>
                <w:color w:val="auto"/>
                <w:lang w:val="ro-RO"/>
              </w:rPr>
            </w:pPr>
            <w:r w:rsidRPr="00DD1593">
              <w:rPr>
                <w:color w:val="auto"/>
                <w:lang w:val="ro-RO"/>
              </w:rPr>
              <w:t>Beneficiile pentru grupurile țintă.</w:t>
            </w:r>
          </w:p>
          <w:p w14:paraId="4E172425" w14:textId="77777777" w:rsidR="000F5064" w:rsidRPr="00DD1593" w:rsidRDefault="000F5064" w:rsidP="000F5064">
            <w:pPr>
              <w:pStyle w:val="Listparagraf"/>
              <w:numPr>
                <w:ilvl w:val="0"/>
                <w:numId w:val="69"/>
              </w:numPr>
              <w:ind w:left="353"/>
              <w:rPr>
                <w:color w:val="auto"/>
                <w:lang w:val="ro-RO"/>
              </w:rPr>
            </w:pPr>
            <w:r w:rsidRPr="00DD1593">
              <w:rPr>
                <w:color w:val="auto"/>
                <w:lang w:val="ro-RO"/>
              </w:rPr>
              <w:t>Problemele care au intervenit și au influențat obținerea rezultatelor scontate.</w:t>
            </w:r>
          </w:p>
        </w:tc>
      </w:tr>
      <w:tr w:rsidR="000F5064" w:rsidRPr="00DD1593" w14:paraId="43701B5C" w14:textId="77777777" w:rsidTr="00A27767">
        <w:tc>
          <w:tcPr>
            <w:tcW w:w="3145" w:type="dxa"/>
            <w:shd w:val="clear" w:color="auto" w:fill="auto"/>
          </w:tcPr>
          <w:p w14:paraId="6D9D6FA9" w14:textId="77777777" w:rsidR="000F5064" w:rsidRPr="00DD1593" w:rsidRDefault="000F5064" w:rsidP="00A27767">
            <w:pPr>
              <w:rPr>
                <w:b/>
                <w:bCs/>
                <w:color w:val="auto"/>
                <w:lang w:val="ro-RO"/>
              </w:rPr>
            </w:pPr>
            <w:r w:rsidRPr="00DD1593">
              <w:rPr>
                <w:b/>
                <w:bCs/>
                <w:color w:val="auto"/>
                <w:lang w:val="ro-RO"/>
              </w:rPr>
              <w:t>Concluzii, recomandări</w:t>
            </w:r>
          </w:p>
          <w:p w14:paraId="4BD1A76C" w14:textId="77777777" w:rsidR="000F5064" w:rsidRPr="00DD1593" w:rsidRDefault="000F5064" w:rsidP="00A27767">
            <w:pPr>
              <w:rPr>
                <w:b/>
                <w:bCs/>
                <w:color w:val="auto"/>
                <w:lang w:val="ro-RO"/>
              </w:rPr>
            </w:pPr>
            <w:r w:rsidRPr="00DD1593">
              <w:rPr>
                <w:b/>
                <w:bCs/>
                <w:color w:val="auto"/>
                <w:lang w:val="ro-RO"/>
              </w:rPr>
              <w:t>și lecții</w:t>
            </w:r>
          </w:p>
          <w:p w14:paraId="4510ABFB" w14:textId="77777777" w:rsidR="000F5064" w:rsidRPr="00DD1593" w:rsidRDefault="000F5064" w:rsidP="00A27767">
            <w:pPr>
              <w:rPr>
                <w:b/>
                <w:bCs/>
                <w:color w:val="auto"/>
                <w:lang w:val="ro-RO"/>
              </w:rPr>
            </w:pPr>
            <w:r w:rsidRPr="00DD1593">
              <w:rPr>
                <w:b/>
                <w:bCs/>
                <w:color w:val="auto"/>
                <w:lang w:val="ro-RO"/>
              </w:rPr>
              <w:t>învățate</w:t>
            </w:r>
          </w:p>
        </w:tc>
        <w:tc>
          <w:tcPr>
            <w:tcW w:w="9805" w:type="dxa"/>
            <w:shd w:val="clear" w:color="auto" w:fill="auto"/>
          </w:tcPr>
          <w:p w14:paraId="2BA29C8B" w14:textId="77777777" w:rsidR="000F5064" w:rsidRPr="00DD1593" w:rsidRDefault="000F5064" w:rsidP="000F5064">
            <w:pPr>
              <w:pStyle w:val="Listparagraf"/>
              <w:numPr>
                <w:ilvl w:val="0"/>
                <w:numId w:val="69"/>
              </w:numPr>
              <w:ind w:left="353"/>
              <w:rPr>
                <w:color w:val="auto"/>
                <w:lang w:val="ro-RO"/>
              </w:rPr>
            </w:pPr>
            <w:r w:rsidRPr="00DD1593">
              <w:rPr>
                <w:color w:val="auto"/>
                <w:lang w:val="ro-RO"/>
              </w:rPr>
              <w:t>Prezentarea sintetică a concluziilor generale ale evaluării.</w:t>
            </w:r>
          </w:p>
          <w:p w14:paraId="185C4A9A" w14:textId="77777777" w:rsidR="000F5064" w:rsidRPr="00DD1593" w:rsidRDefault="000F5064" w:rsidP="000F5064">
            <w:pPr>
              <w:pStyle w:val="Listparagraf"/>
              <w:numPr>
                <w:ilvl w:val="0"/>
                <w:numId w:val="69"/>
              </w:numPr>
              <w:ind w:left="353"/>
              <w:rPr>
                <w:color w:val="auto"/>
                <w:lang w:val="ro-RO"/>
              </w:rPr>
            </w:pPr>
            <w:r w:rsidRPr="00DD1593">
              <w:rPr>
                <w:color w:val="auto"/>
                <w:lang w:val="ro-RO"/>
              </w:rPr>
              <w:t>Prezentarea recomandărilor aferente fiecărei întrebări privind evaluarea și a recomandărilor generale (cu excepția întrebărilor de evaluare pentru care nu au fost formulate recomandări specifice).</w:t>
            </w:r>
          </w:p>
          <w:p w14:paraId="27A6C213" w14:textId="77777777" w:rsidR="000F5064" w:rsidRPr="00DD1593" w:rsidRDefault="000F5064" w:rsidP="000F5064">
            <w:pPr>
              <w:pStyle w:val="Listparagraf"/>
              <w:numPr>
                <w:ilvl w:val="0"/>
                <w:numId w:val="69"/>
              </w:numPr>
              <w:ind w:left="353"/>
              <w:rPr>
                <w:color w:val="auto"/>
                <w:lang w:val="ro-RO"/>
              </w:rPr>
            </w:pPr>
            <w:r w:rsidRPr="00DD1593">
              <w:rPr>
                <w:color w:val="auto"/>
                <w:lang w:val="ro-RO"/>
              </w:rPr>
              <w:t>Prezentarea lecțiilor învățate, cu aplicabilitate în viitor.</w:t>
            </w:r>
          </w:p>
        </w:tc>
      </w:tr>
    </w:tbl>
    <w:p w14:paraId="1DEFA99D" w14:textId="77777777" w:rsidR="00077822" w:rsidRDefault="00077822" w:rsidP="000F5064">
      <w:pPr>
        <w:spacing w:line="20" w:lineRule="atLeast"/>
        <w:rPr>
          <w:szCs w:val="24"/>
          <w:u w:val="single"/>
          <w:lang w:val="ro-RO"/>
        </w:rPr>
      </w:pPr>
    </w:p>
    <w:p w14:paraId="41E1FD6B" w14:textId="54856E92" w:rsidR="000F5064" w:rsidRPr="00E940AE" w:rsidRDefault="000F5064" w:rsidP="000F5064">
      <w:pPr>
        <w:spacing w:line="20" w:lineRule="atLeast"/>
        <w:rPr>
          <w:szCs w:val="24"/>
          <w:lang w:val="ro-RO"/>
        </w:rPr>
      </w:pPr>
      <w:r w:rsidRPr="00E940AE">
        <w:rPr>
          <w:szCs w:val="24"/>
          <w:u w:val="single"/>
          <w:lang w:val="ro-RO"/>
        </w:rPr>
        <w:t>Actualizarea</w:t>
      </w:r>
      <w:r w:rsidRPr="00E940AE">
        <w:rPr>
          <w:szCs w:val="24"/>
          <w:lang w:val="ro-RO"/>
        </w:rPr>
        <w:t xml:space="preserve"> Strategiei poate fi realizată la inițiativa CIS în câteva situații cum ar fi : </w:t>
      </w:r>
    </w:p>
    <w:p w14:paraId="15C3DC46" w14:textId="77777777" w:rsidR="000F5064" w:rsidRPr="00E940AE" w:rsidRDefault="000F5064" w:rsidP="000F5064">
      <w:pPr>
        <w:pStyle w:val="Listparagraf"/>
        <w:numPr>
          <w:ilvl w:val="2"/>
          <w:numId w:val="18"/>
        </w:numPr>
        <w:spacing w:line="20" w:lineRule="atLeast"/>
        <w:ind w:left="567" w:hanging="360"/>
        <w:contextualSpacing w:val="0"/>
        <w:jc w:val="both"/>
        <w:rPr>
          <w:szCs w:val="24"/>
          <w:lang w:val="ro-RO"/>
        </w:rPr>
      </w:pPr>
      <w:r w:rsidRPr="00E940AE">
        <w:rPr>
          <w:szCs w:val="24"/>
          <w:lang w:val="ro-RO"/>
        </w:rPr>
        <w:t xml:space="preserve">Ca urmare a recomandărilor și rezultatele proceselor de evaluare, în special când rapoartele indică abateri de la planul de acțiuni sau  progres slab în implementarea planului de acțiuni; </w:t>
      </w:r>
    </w:p>
    <w:p w14:paraId="15E61A36" w14:textId="77777777" w:rsidR="000F5064" w:rsidRPr="00E940AE" w:rsidRDefault="000F5064" w:rsidP="000F5064">
      <w:pPr>
        <w:pStyle w:val="Listparagraf"/>
        <w:numPr>
          <w:ilvl w:val="2"/>
          <w:numId w:val="18"/>
        </w:numPr>
        <w:spacing w:line="20" w:lineRule="atLeast"/>
        <w:ind w:left="567" w:hanging="360"/>
        <w:contextualSpacing w:val="0"/>
        <w:jc w:val="both"/>
        <w:rPr>
          <w:szCs w:val="24"/>
          <w:lang w:val="ro-RO"/>
        </w:rPr>
      </w:pPr>
      <w:r w:rsidRPr="00E940AE">
        <w:rPr>
          <w:szCs w:val="24"/>
          <w:lang w:val="ro-RO"/>
        </w:rPr>
        <w:t xml:space="preserve">În momentul expirării perioadei de implementare a Strategiei; </w:t>
      </w:r>
    </w:p>
    <w:p w14:paraId="3788469C" w14:textId="77777777" w:rsidR="000F5064" w:rsidRPr="00E940AE" w:rsidRDefault="000F5064" w:rsidP="000F5064">
      <w:pPr>
        <w:pStyle w:val="Listparagraf"/>
        <w:numPr>
          <w:ilvl w:val="2"/>
          <w:numId w:val="18"/>
        </w:numPr>
        <w:spacing w:line="20" w:lineRule="atLeast"/>
        <w:ind w:left="567" w:hanging="360"/>
        <w:contextualSpacing w:val="0"/>
        <w:jc w:val="both"/>
        <w:rPr>
          <w:szCs w:val="24"/>
          <w:lang w:val="ro-RO"/>
        </w:rPr>
      </w:pPr>
      <w:r w:rsidRPr="00E940AE">
        <w:rPr>
          <w:szCs w:val="24"/>
          <w:lang w:val="ro-RO"/>
        </w:rPr>
        <w:lastRenderedPageBreak/>
        <w:t>În cazul apariției unei necesități la nivel de localitate  sau a unor noi priorități transpune în strategiile naționale care necesită a fi integrate și reflectate în Strategie .</w:t>
      </w:r>
    </w:p>
    <w:p w14:paraId="0209A2F8" w14:textId="77777777" w:rsidR="000F5064" w:rsidRPr="00E940AE" w:rsidRDefault="000F5064" w:rsidP="000F5064">
      <w:pPr>
        <w:spacing w:line="20" w:lineRule="atLeast"/>
        <w:jc w:val="both"/>
        <w:rPr>
          <w:szCs w:val="24"/>
          <w:lang w:val="ro-RO"/>
        </w:rPr>
      </w:pPr>
    </w:p>
    <w:p w14:paraId="46BDC4D5" w14:textId="77777777" w:rsidR="000F5064" w:rsidRPr="00E940AE" w:rsidRDefault="000F5064" w:rsidP="000F5064">
      <w:pPr>
        <w:spacing w:line="20" w:lineRule="atLeast"/>
        <w:jc w:val="both"/>
        <w:rPr>
          <w:szCs w:val="24"/>
          <w:lang w:val="ro-RO"/>
        </w:rPr>
      </w:pPr>
      <w:r w:rsidRPr="00E940AE">
        <w:rPr>
          <w:szCs w:val="24"/>
          <w:lang w:val="ro-RO"/>
        </w:rPr>
        <w:t xml:space="preserve">Procesul de actualizarea este recomandat să cuprindă inclusive profilul localității, în special prin actualizarea principalilor indicatori </w:t>
      </w:r>
      <w:proofErr w:type="spellStart"/>
      <w:r w:rsidRPr="00E940AE">
        <w:rPr>
          <w:szCs w:val="24"/>
          <w:lang w:val="ro-RO"/>
        </w:rPr>
        <w:t>socio</w:t>
      </w:r>
      <w:proofErr w:type="spellEnd"/>
      <w:r w:rsidRPr="00E940AE">
        <w:rPr>
          <w:szCs w:val="24"/>
          <w:lang w:val="ro-RO"/>
        </w:rPr>
        <w:t>-economici pentru a valida concluziile.</w:t>
      </w:r>
    </w:p>
    <w:p w14:paraId="7934F6D2" w14:textId="77777777" w:rsidR="000F5064" w:rsidRPr="00E940AE" w:rsidRDefault="000F5064" w:rsidP="000F5064">
      <w:pPr>
        <w:spacing w:line="20" w:lineRule="atLeast"/>
        <w:jc w:val="both"/>
        <w:rPr>
          <w:szCs w:val="24"/>
          <w:lang w:val="ro-RO"/>
        </w:rPr>
      </w:pPr>
    </w:p>
    <w:p w14:paraId="7FEDC627" w14:textId="77777777" w:rsidR="000F5064" w:rsidRPr="00E940AE" w:rsidRDefault="000F5064" w:rsidP="000F5064">
      <w:pPr>
        <w:spacing w:line="20" w:lineRule="atLeast"/>
        <w:jc w:val="both"/>
        <w:rPr>
          <w:szCs w:val="24"/>
          <w:lang w:val="ro-RO"/>
        </w:rPr>
      </w:pPr>
      <w:r w:rsidRPr="00E940AE">
        <w:rPr>
          <w:szCs w:val="24"/>
          <w:lang w:val="ro-RO"/>
        </w:rPr>
        <w:t xml:space="preserve">În urma procesului de actualizare documentul va parcurge același exercițiu </w:t>
      </w:r>
      <w:proofErr w:type="spellStart"/>
      <w:r w:rsidRPr="00E940AE">
        <w:rPr>
          <w:szCs w:val="24"/>
          <w:lang w:val="ro-RO"/>
        </w:rPr>
        <w:t>participatoriu</w:t>
      </w:r>
      <w:proofErr w:type="spellEnd"/>
      <w:r w:rsidRPr="00E940AE">
        <w:rPr>
          <w:szCs w:val="24"/>
          <w:lang w:val="ro-RO"/>
        </w:rPr>
        <w:t xml:space="preserve"> pentru planificare strategică și consultări publice înainte de a fi propus Consiliului pentru aprobare.</w:t>
      </w:r>
    </w:p>
    <w:p w14:paraId="768BD99E" w14:textId="77777777" w:rsidR="000F5064" w:rsidRPr="00E940AE" w:rsidRDefault="000F5064" w:rsidP="000F5064">
      <w:pPr>
        <w:jc w:val="both"/>
        <w:rPr>
          <w:szCs w:val="24"/>
          <w:lang w:val="ro-RO"/>
        </w:rPr>
      </w:pPr>
      <w:r w:rsidRPr="00E940AE">
        <w:rPr>
          <w:szCs w:val="24"/>
          <w:lang w:val="ro-RO"/>
        </w:rPr>
        <w:t>Realizarea efectivă a acțiunilor propuse în Strategia de dezvoltare poate fi împiedicată de prezența anumitor riscuri și impedimente de implementare. Riscurile și impedimentele aferente implementării strategiei de dezvoltare pot fi divizate în două categorii: interne și  externe.</w:t>
      </w:r>
    </w:p>
    <w:p w14:paraId="6E287137" w14:textId="77777777" w:rsidR="000F5064" w:rsidRPr="00E940AE" w:rsidRDefault="000F5064" w:rsidP="000F5064">
      <w:pPr>
        <w:jc w:val="both"/>
        <w:rPr>
          <w:szCs w:val="24"/>
          <w:lang w:val="ro-RO"/>
        </w:rPr>
      </w:pPr>
    </w:p>
    <w:p w14:paraId="208C3DB3" w14:textId="74EEA7A1" w:rsidR="000F5064" w:rsidRPr="00E940AE" w:rsidRDefault="000F5064" w:rsidP="000F5064">
      <w:pPr>
        <w:pStyle w:val="Legend"/>
        <w:rPr>
          <w:szCs w:val="24"/>
          <w:lang w:val="ro-RO"/>
        </w:rPr>
      </w:pPr>
      <w:bookmarkStart w:id="109" w:name="_Toc145438791"/>
      <w:bookmarkStart w:id="110" w:name="_Toc146009280"/>
      <w:bookmarkStart w:id="111" w:name="_Toc146015184"/>
      <w:r w:rsidRPr="00E940AE">
        <w:rPr>
          <w:lang w:val="ro-RO"/>
        </w:rPr>
        <w:t xml:space="preserve">Tabelul </w:t>
      </w:r>
      <w:r w:rsidRPr="006E58B5">
        <w:rPr>
          <w:lang w:val="ro-RO"/>
        </w:rPr>
        <w:fldChar w:fldCharType="begin"/>
      </w:r>
      <w:r w:rsidRPr="006E58B5">
        <w:rPr>
          <w:lang w:val="ro-RO"/>
        </w:rPr>
        <w:instrText xml:space="preserve"> SEQ Tabelul_ \* ARABIC </w:instrText>
      </w:r>
      <w:r w:rsidRPr="006E58B5">
        <w:rPr>
          <w:lang w:val="ro-RO"/>
        </w:rPr>
        <w:fldChar w:fldCharType="separate"/>
      </w:r>
      <w:r w:rsidR="00EA0030">
        <w:rPr>
          <w:noProof/>
          <w:lang w:val="ro-RO"/>
        </w:rPr>
        <w:t>24</w:t>
      </w:r>
      <w:r w:rsidRPr="006E58B5">
        <w:rPr>
          <w:lang w:val="ro-RO"/>
        </w:rPr>
        <w:fldChar w:fldCharType="end"/>
      </w:r>
      <w:r w:rsidRPr="006E58B5">
        <w:rPr>
          <w:lang w:val="ro-RO"/>
        </w:rPr>
        <w:t xml:space="preserve">. </w:t>
      </w:r>
      <w:r w:rsidRPr="00E940AE">
        <w:rPr>
          <w:lang w:val="ro-RO"/>
        </w:rPr>
        <w:t xml:space="preserve"> Riscuri și Impedimente de Implementare</w:t>
      </w:r>
      <w:bookmarkEnd w:id="109"/>
      <w:bookmarkEnd w:id="110"/>
      <w:bookmarkEnd w:id="111"/>
    </w:p>
    <w:tbl>
      <w:tblPr>
        <w:tblStyle w:val="Style1"/>
        <w:tblW w:w="96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7"/>
      </w:tblGrid>
      <w:tr w:rsidR="000F5064" w:rsidRPr="00E940AE" w14:paraId="5C0270E9" w14:textId="77777777" w:rsidTr="00A27767">
        <w:trPr>
          <w:cnfStyle w:val="100000000000" w:firstRow="1" w:lastRow="0" w:firstColumn="0" w:lastColumn="0" w:oddVBand="0" w:evenVBand="0" w:oddHBand="0" w:evenHBand="0" w:firstRowFirstColumn="0" w:firstRowLastColumn="0" w:lastRowFirstColumn="0" w:lastRowLastColumn="0"/>
          <w:tblHeader/>
        </w:trPr>
        <w:tc>
          <w:tcPr>
            <w:tcW w:w="2547" w:type="dxa"/>
            <w:shd w:val="clear" w:color="auto" w:fill="FFFFFF" w:themeFill="background1"/>
          </w:tcPr>
          <w:p w14:paraId="3F27B31A" w14:textId="77777777" w:rsidR="000F5064" w:rsidRPr="00DD1593" w:rsidRDefault="000F5064" w:rsidP="00A27767">
            <w:pPr>
              <w:rPr>
                <w:b/>
                <w:bCs/>
                <w:color w:val="auto"/>
                <w:szCs w:val="24"/>
                <w:lang w:val="ro-RO"/>
              </w:rPr>
            </w:pPr>
            <w:r w:rsidRPr="00DD1593">
              <w:rPr>
                <w:b/>
                <w:bCs/>
                <w:color w:val="auto"/>
                <w:szCs w:val="24"/>
                <w:lang w:val="ro-RO"/>
              </w:rPr>
              <w:t>DOMENIU</w:t>
            </w:r>
          </w:p>
        </w:tc>
        <w:tc>
          <w:tcPr>
            <w:tcW w:w="7087" w:type="dxa"/>
            <w:shd w:val="clear" w:color="auto" w:fill="FFFFFF" w:themeFill="background1"/>
          </w:tcPr>
          <w:p w14:paraId="710EB353" w14:textId="77777777" w:rsidR="000F5064" w:rsidRPr="00DD1593" w:rsidRDefault="000F5064" w:rsidP="00A27767">
            <w:pPr>
              <w:rPr>
                <w:b/>
                <w:bCs/>
                <w:color w:val="auto"/>
                <w:szCs w:val="24"/>
                <w:lang w:val="ro-RO"/>
              </w:rPr>
            </w:pPr>
            <w:r w:rsidRPr="00DD1593">
              <w:rPr>
                <w:b/>
                <w:bCs/>
                <w:color w:val="auto"/>
                <w:szCs w:val="24"/>
                <w:lang w:val="ro-RO"/>
              </w:rPr>
              <w:t>DESCRIERE</w:t>
            </w:r>
          </w:p>
        </w:tc>
      </w:tr>
      <w:tr w:rsidR="000F5064" w:rsidRPr="00E940AE" w14:paraId="2E22BF99" w14:textId="77777777" w:rsidTr="00A27767">
        <w:tc>
          <w:tcPr>
            <w:tcW w:w="9634" w:type="dxa"/>
            <w:gridSpan w:val="2"/>
            <w:shd w:val="clear" w:color="auto" w:fill="FFFFFF" w:themeFill="background1"/>
          </w:tcPr>
          <w:p w14:paraId="64B27AED" w14:textId="77777777" w:rsidR="000F5064" w:rsidRPr="00DD1593" w:rsidRDefault="000F5064" w:rsidP="00A27767">
            <w:pPr>
              <w:jc w:val="center"/>
              <w:rPr>
                <w:b/>
                <w:bCs/>
                <w:color w:val="auto"/>
                <w:szCs w:val="24"/>
                <w:lang w:val="ro-RO"/>
              </w:rPr>
            </w:pPr>
            <w:r w:rsidRPr="00DD1593">
              <w:rPr>
                <w:b/>
                <w:bCs/>
                <w:color w:val="auto"/>
                <w:szCs w:val="24"/>
                <w:lang w:val="ro-RO"/>
              </w:rPr>
              <w:t>Riscuri și impedimente interne</w:t>
            </w:r>
          </w:p>
        </w:tc>
      </w:tr>
      <w:tr w:rsidR="000F5064" w:rsidRPr="00E940AE" w14:paraId="5495862F" w14:textId="77777777" w:rsidTr="00A27767">
        <w:tc>
          <w:tcPr>
            <w:tcW w:w="2547" w:type="dxa"/>
            <w:shd w:val="clear" w:color="auto" w:fill="FFFFFF" w:themeFill="background1"/>
          </w:tcPr>
          <w:p w14:paraId="061D20D6" w14:textId="77777777" w:rsidR="000F5064" w:rsidRPr="00DD1593" w:rsidRDefault="000F5064" w:rsidP="00A27767">
            <w:pPr>
              <w:jc w:val="both"/>
              <w:rPr>
                <w:color w:val="auto"/>
                <w:szCs w:val="24"/>
                <w:lang w:val="ro-RO"/>
              </w:rPr>
            </w:pPr>
            <w:r w:rsidRPr="00DD1593">
              <w:rPr>
                <w:color w:val="auto"/>
                <w:szCs w:val="24"/>
                <w:lang w:val="ro-RO"/>
              </w:rPr>
              <w:t>Managementul</w:t>
            </w:r>
          </w:p>
          <w:p w14:paraId="26815376" w14:textId="77777777" w:rsidR="000F5064" w:rsidRPr="00DD1593" w:rsidRDefault="000F5064" w:rsidP="00A27767">
            <w:pPr>
              <w:jc w:val="both"/>
              <w:rPr>
                <w:color w:val="auto"/>
                <w:szCs w:val="24"/>
                <w:lang w:val="ro-RO"/>
              </w:rPr>
            </w:pPr>
            <w:r w:rsidRPr="00DD1593">
              <w:rPr>
                <w:color w:val="auto"/>
                <w:szCs w:val="24"/>
                <w:lang w:val="ro-RO"/>
              </w:rPr>
              <w:t>implementării</w:t>
            </w:r>
          </w:p>
          <w:p w14:paraId="4A6BA5AA" w14:textId="77777777" w:rsidR="000F5064" w:rsidRPr="00DD1593" w:rsidRDefault="000F5064" w:rsidP="00A27767">
            <w:pPr>
              <w:jc w:val="both"/>
              <w:rPr>
                <w:color w:val="auto"/>
                <w:szCs w:val="24"/>
                <w:lang w:val="ro-RO"/>
              </w:rPr>
            </w:pPr>
            <w:r w:rsidRPr="00DD1593">
              <w:rPr>
                <w:color w:val="auto"/>
                <w:szCs w:val="24"/>
                <w:lang w:val="ro-RO"/>
              </w:rPr>
              <w:t>strategiei</w:t>
            </w:r>
          </w:p>
        </w:tc>
        <w:tc>
          <w:tcPr>
            <w:tcW w:w="7087" w:type="dxa"/>
            <w:shd w:val="clear" w:color="auto" w:fill="FFFFFF" w:themeFill="background1"/>
          </w:tcPr>
          <w:p w14:paraId="1EBF55C2" w14:textId="77777777" w:rsidR="000F5064" w:rsidRPr="00DD1593" w:rsidRDefault="000F5064" w:rsidP="00A27767">
            <w:pPr>
              <w:jc w:val="both"/>
              <w:rPr>
                <w:color w:val="auto"/>
                <w:szCs w:val="24"/>
                <w:lang w:val="ro-RO"/>
              </w:rPr>
            </w:pPr>
            <w:r w:rsidRPr="00DD1593">
              <w:rPr>
                <w:color w:val="auto"/>
                <w:szCs w:val="24"/>
                <w:lang w:val="ro-RO"/>
              </w:rPr>
              <w:t>Confruntări de interese privind implementarea strategiei</w:t>
            </w:r>
          </w:p>
          <w:p w14:paraId="2D49B5A4" w14:textId="77777777" w:rsidR="000F5064" w:rsidRPr="00DD1593" w:rsidRDefault="000F5064" w:rsidP="00A27767">
            <w:pPr>
              <w:jc w:val="both"/>
              <w:rPr>
                <w:color w:val="auto"/>
                <w:szCs w:val="24"/>
                <w:lang w:val="ro-RO"/>
              </w:rPr>
            </w:pPr>
            <w:r w:rsidRPr="00DD1593">
              <w:rPr>
                <w:color w:val="auto"/>
                <w:szCs w:val="24"/>
                <w:lang w:val="ro-RO"/>
              </w:rPr>
              <w:t>Prevalarea intereselor personale</w:t>
            </w:r>
          </w:p>
          <w:p w14:paraId="7FCA16F6" w14:textId="77777777" w:rsidR="000F5064" w:rsidRPr="00DD1593" w:rsidRDefault="000F5064" w:rsidP="00A27767">
            <w:pPr>
              <w:jc w:val="both"/>
              <w:rPr>
                <w:color w:val="auto"/>
                <w:szCs w:val="24"/>
                <w:lang w:val="ro-RO"/>
              </w:rPr>
            </w:pPr>
            <w:r w:rsidRPr="00DD1593">
              <w:rPr>
                <w:color w:val="auto"/>
                <w:szCs w:val="24"/>
                <w:lang w:val="ro-RO"/>
              </w:rPr>
              <w:t>Resurse financiare limitate</w:t>
            </w:r>
          </w:p>
          <w:p w14:paraId="06DFD907" w14:textId="77777777" w:rsidR="000F5064" w:rsidRPr="00DD1593" w:rsidRDefault="000F5064" w:rsidP="00A27767">
            <w:pPr>
              <w:jc w:val="both"/>
              <w:rPr>
                <w:color w:val="auto"/>
                <w:szCs w:val="24"/>
                <w:lang w:val="ro-RO"/>
              </w:rPr>
            </w:pPr>
            <w:r w:rsidRPr="00DD1593">
              <w:rPr>
                <w:color w:val="auto"/>
                <w:szCs w:val="24"/>
                <w:lang w:val="ro-RO"/>
              </w:rPr>
              <w:t>Lipsa capacităților de atragere a investițiilor</w:t>
            </w:r>
          </w:p>
        </w:tc>
      </w:tr>
      <w:tr w:rsidR="00235A53" w:rsidRPr="00E940AE" w14:paraId="7B640200" w14:textId="77777777" w:rsidTr="009F2C24">
        <w:tc>
          <w:tcPr>
            <w:tcW w:w="2547" w:type="dxa"/>
            <w:shd w:val="clear" w:color="auto" w:fill="FFFFFF" w:themeFill="background1"/>
          </w:tcPr>
          <w:p w14:paraId="39DAE738" w14:textId="77777777" w:rsidR="00235A53" w:rsidRPr="00DD1593" w:rsidRDefault="00235A53" w:rsidP="009F2C24">
            <w:pPr>
              <w:jc w:val="both"/>
              <w:rPr>
                <w:color w:val="auto"/>
                <w:szCs w:val="24"/>
                <w:lang w:val="ro-RO"/>
              </w:rPr>
            </w:pPr>
            <w:r w:rsidRPr="00DD1593">
              <w:rPr>
                <w:color w:val="auto"/>
                <w:szCs w:val="24"/>
                <w:lang w:val="ro-RO"/>
              </w:rPr>
              <w:t>Mediu</w:t>
            </w:r>
          </w:p>
        </w:tc>
        <w:tc>
          <w:tcPr>
            <w:tcW w:w="7087" w:type="dxa"/>
            <w:shd w:val="clear" w:color="auto" w:fill="FFFFFF" w:themeFill="background1"/>
          </w:tcPr>
          <w:p w14:paraId="1DE52909" w14:textId="77777777" w:rsidR="00235A53" w:rsidRPr="00DD1593" w:rsidRDefault="00235A53" w:rsidP="009F2C24">
            <w:pPr>
              <w:jc w:val="both"/>
              <w:rPr>
                <w:color w:val="auto"/>
                <w:szCs w:val="24"/>
                <w:lang w:val="ro-RO"/>
              </w:rPr>
            </w:pPr>
            <w:r w:rsidRPr="00DD1593">
              <w:rPr>
                <w:color w:val="auto"/>
                <w:szCs w:val="24"/>
                <w:lang w:val="ro-RO"/>
              </w:rPr>
              <w:t>Populație neconștientizată privind efectele poluarea mediului</w:t>
            </w:r>
          </w:p>
        </w:tc>
      </w:tr>
      <w:tr w:rsidR="00235A53" w:rsidRPr="00E940AE" w14:paraId="1404F0F0" w14:textId="77777777" w:rsidTr="002362C3">
        <w:tc>
          <w:tcPr>
            <w:tcW w:w="2547" w:type="dxa"/>
            <w:shd w:val="clear" w:color="auto" w:fill="FFFFFF" w:themeFill="background1"/>
          </w:tcPr>
          <w:p w14:paraId="7CC5AC15" w14:textId="77777777" w:rsidR="00235A53" w:rsidRPr="00DD1593" w:rsidRDefault="00235A53" w:rsidP="002362C3">
            <w:pPr>
              <w:jc w:val="both"/>
              <w:rPr>
                <w:color w:val="auto"/>
                <w:szCs w:val="24"/>
                <w:lang w:val="ro-RO"/>
              </w:rPr>
            </w:pPr>
            <w:r w:rsidRPr="00DD1593">
              <w:rPr>
                <w:color w:val="auto"/>
                <w:szCs w:val="24"/>
                <w:lang w:val="ro-RO"/>
              </w:rPr>
              <w:t>Social</w:t>
            </w:r>
          </w:p>
        </w:tc>
        <w:tc>
          <w:tcPr>
            <w:tcW w:w="7087" w:type="dxa"/>
            <w:shd w:val="clear" w:color="auto" w:fill="FFFFFF" w:themeFill="background1"/>
          </w:tcPr>
          <w:p w14:paraId="466793E5" w14:textId="77777777" w:rsidR="00235A53" w:rsidRPr="00DD1593" w:rsidRDefault="00235A53" w:rsidP="002362C3">
            <w:pPr>
              <w:jc w:val="both"/>
              <w:rPr>
                <w:color w:val="auto"/>
                <w:szCs w:val="24"/>
                <w:lang w:val="ro-RO"/>
              </w:rPr>
            </w:pPr>
            <w:r w:rsidRPr="00DD1593">
              <w:rPr>
                <w:color w:val="auto"/>
                <w:szCs w:val="24"/>
                <w:lang w:val="ro-RO"/>
              </w:rPr>
              <w:t>Resurse limitate pentru acordarea asistenței sociale</w:t>
            </w:r>
          </w:p>
          <w:p w14:paraId="0EA1922F" w14:textId="77777777" w:rsidR="00235A53" w:rsidRPr="00DD1593" w:rsidRDefault="00235A53" w:rsidP="002362C3">
            <w:pPr>
              <w:jc w:val="both"/>
              <w:rPr>
                <w:color w:val="auto"/>
                <w:szCs w:val="24"/>
                <w:lang w:val="ro-RO"/>
              </w:rPr>
            </w:pPr>
            <w:r w:rsidRPr="00DD1593">
              <w:rPr>
                <w:color w:val="auto"/>
                <w:szCs w:val="24"/>
                <w:lang w:val="ro-RO"/>
              </w:rPr>
              <w:t>Pauperizarea continuă a populației</w:t>
            </w:r>
          </w:p>
          <w:p w14:paraId="6771CE51" w14:textId="77777777" w:rsidR="00235A53" w:rsidRPr="00DD1593" w:rsidRDefault="00235A53" w:rsidP="002362C3">
            <w:pPr>
              <w:jc w:val="both"/>
              <w:rPr>
                <w:color w:val="auto"/>
                <w:szCs w:val="24"/>
                <w:lang w:val="ro-RO"/>
              </w:rPr>
            </w:pPr>
            <w:r w:rsidRPr="00DD1593">
              <w:rPr>
                <w:color w:val="auto"/>
                <w:szCs w:val="24"/>
                <w:lang w:val="ro-RO"/>
              </w:rPr>
              <w:t>Emigrarea forței de muncă</w:t>
            </w:r>
          </w:p>
        </w:tc>
      </w:tr>
      <w:tr w:rsidR="00235A53" w:rsidRPr="00E940AE" w14:paraId="7FC39523" w14:textId="77777777" w:rsidTr="00742CC6">
        <w:tc>
          <w:tcPr>
            <w:tcW w:w="2547" w:type="dxa"/>
            <w:shd w:val="clear" w:color="auto" w:fill="FFFFFF" w:themeFill="background1"/>
          </w:tcPr>
          <w:p w14:paraId="56310E75" w14:textId="77777777" w:rsidR="00235A53" w:rsidRPr="00DD1593" w:rsidRDefault="00235A53" w:rsidP="00742CC6">
            <w:pPr>
              <w:jc w:val="both"/>
              <w:rPr>
                <w:color w:val="auto"/>
                <w:szCs w:val="24"/>
                <w:lang w:val="ro-RO"/>
              </w:rPr>
            </w:pPr>
            <w:r w:rsidRPr="00DD1593">
              <w:rPr>
                <w:color w:val="auto"/>
                <w:szCs w:val="24"/>
                <w:lang w:val="ro-RO"/>
              </w:rPr>
              <w:t>Parteneriat</w:t>
            </w:r>
          </w:p>
        </w:tc>
        <w:tc>
          <w:tcPr>
            <w:tcW w:w="7087" w:type="dxa"/>
            <w:shd w:val="clear" w:color="auto" w:fill="FFFFFF" w:themeFill="background1"/>
          </w:tcPr>
          <w:p w14:paraId="3304896D" w14:textId="77777777" w:rsidR="00235A53" w:rsidRPr="00DD1593" w:rsidRDefault="00235A53" w:rsidP="00742CC6">
            <w:pPr>
              <w:jc w:val="both"/>
              <w:rPr>
                <w:color w:val="auto"/>
                <w:szCs w:val="24"/>
                <w:lang w:val="ro-RO"/>
              </w:rPr>
            </w:pPr>
            <w:r w:rsidRPr="00DD1593">
              <w:rPr>
                <w:color w:val="auto"/>
                <w:szCs w:val="24"/>
                <w:lang w:val="ro-RO"/>
              </w:rPr>
              <w:t>Neconlucrarea autorităților publice locale cu sectorul de afaceri și</w:t>
            </w:r>
          </w:p>
          <w:p w14:paraId="5018FC27" w14:textId="77777777" w:rsidR="00235A53" w:rsidRPr="00DD1593" w:rsidRDefault="00235A53" w:rsidP="00742CC6">
            <w:pPr>
              <w:jc w:val="both"/>
              <w:rPr>
                <w:color w:val="auto"/>
                <w:szCs w:val="24"/>
                <w:lang w:val="ro-RO"/>
              </w:rPr>
            </w:pPr>
            <w:r w:rsidRPr="00DD1593">
              <w:rPr>
                <w:color w:val="auto"/>
                <w:szCs w:val="24"/>
                <w:lang w:val="ro-RO"/>
              </w:rPr>
              <w:t>Comunitatea</w:t>
            </w:r>
          </w:p>
          <w:p w14:paraId="698E5109" w14:textId="77777777" w:rsidR="00235A53" w:rsidRPr="00DD1593" w:rsidRDefault="00235A53" w:rsidP="00742CC6">
            <w:pPr>
              <w:jc w:val="both"/>
              <w:rPr>
                <w:color w:val="auto"/>
                <w:szCs w:val="24"/>
                <w:lang w:val="ro-RO"/>
              </w:rPr>
            </w:pPr>
            <w:r w:rsidRPr="00DD1593">
              <w:rPr>
                <w:color w:val="auto"/>
                <w:szCs w:val="24"/>
                <w:lang w:val="ro-RO"/>
              </w:rPr>
              <w:t>Indiferența și neimplicarea populației în susținerea activităților</w:t>
            </w:r>
          </w:p>
          <w:p w14:paraId="13C7C38D" w14:textId="77777777" w:rsidR="00235A53" w:rsidRPr="00DD1593" w:rsidRDefault="00235A53" w:rsidP="00742CC6">
            <w:pPr>
              <w:jc w:val="both"/>
              <w:rPr>
                <w:color w:val="auto"/>
                <w:szCs w:val="24"/>
                <w:lang w:val="ro-RO"/>
              </w:rPr>
            </w:pPr>
            <w:r w:rsidRPr="00DD1593">
              <w:rPr>
                <w:color w:val="auto"/>
                <w:szCs w:val="24"/>
                <w:lang w:val="ro-RO"/>
              </w:rPr>
              <w:t>Lipsa de experiență a structurilor societății civile și neimplicarea lor</w:t>
            </w:r>
          </w:p>
          <w:p w14:paraId="71A5C6AB" w14:textId="77777777" w:rsidR="00235A53" w:rsidRPr="00DD1593" w:rsidRDefault="00235A53" w:rsidP="00742CC6">
            <w:pPr>
              <w:jc w:val="both"/>
              <w:rPr>
                <w:color w:val="auto"/>
                <w:szCs w:val="24"/>
                <w:lang w:val="ro-RO"/>
              </w:rPr>
            </w:pPr>
            <w:r w:rsidRPr="00DD1593">
              <w:rPr>
                <w:color w:val="auto"/>
                <w:szCs w:val="24"/>
                <w:lang w:val="ro-RO"/>
              </w:rPr>
              <w:t>Neimplicarea partenerilor internaționali</w:t>
            </w:r>
          </w:p>
        </w:tc>
      </w:tr>
      <w:tr w:rsidR="000F5064" w:rsidRPr="00E940AE" w14:paraId="49C7254D" w14:textId="77777777" w:rsidTr="00A27767">
        <w:tc>
          <w:tcPr>
            <w:tcW w:w="2547" w:type="dxa"/>
            <w:shd w:val="clear" w:color="auto" w:fill="FFFFFF" w:themeFill="background1"/>
          </w:tcPr>
          <w:p w14:paraId="67BCF899" w14:textId="77777777" w:rsidR="000F5064" w:rsidRPr="00DD1593" w:rsidRDefault="000F5064" w:rsidP="00A27767">
            <w:pPr>
              <w:jc w:val="both"/>
              <w:rPr>
                <w:color w:val="auto"/>
                <w:szCs w:val="24"/>
                <w:lang w:val="ro-RO"/>
              </w:rPr>
            </w:pPr>
            <w:r w:rsidRPr="00DD1593">
              <w:rPr>
                <w:color w:val="auto"/>
                <w:szCs w:val="24"/>
                <w:lang w:val="ro-RO"/>
              </w:rPr>
              <w:t>Dezvoltarea</w:t>
            </w:r>
          </w:p>
          <w:p w14:paraId="5799E9FC" w14:textId="77777777" w:rsidR="000F5064" w:rsidRPr="00DD1593" w:rsidRDefault="000F5064" w:rsidP="00A27767">
            <w:pPr>
              <w:jc w:val="both"/>
              <w:rPr>
                <w:color w:val="auto"/>
                <w:szCs w:val="24"/>
                <w:lang w:val="ro-RO"/>
              </w:rPr>
            </w:pPr>
            <w:r w:rsidRPr="00DD1593">
              <w:rPr>
                <w:color w:val="auto"/>
                <w:szCs w:val="24"/>
                <w:lang w:val="ro-RO"/>
              </w:rPr>
              <w:t>economică</w:t>
            </w:r>
          </w:p>
        </w:tc>
        <w:tc>
          <w:tcPr>
            <w:tcW w:w="7087" w:type="dxa"/>
            <w:shd w:val="clear" w:color="auto" w:fill="FFFFFF" w:themeFill="background1"/>
          </w:tcPr>
          <w:p w14:paraId="46B251AC" w14:textId="77777777" w:rsidR="000F5064" w:rsidRPr="00DD1593" w:rsidRDefault="000F5064" w:rsidP="00A27767">
            <w:pPr>
              <w:jc w:val="both"/>
              <w:rPr>
                <w:color w:val="auto"/>
                <w:szCs w:val="24"/>
                <w:lang w:val="ro-RO"/>
              </w:rPr>
            </w:pPr>
            <w:r w:rsidRPr="00DD1593">
              <w:rPr>
                <w:color w:val="auto"/>
                <w:szCs w:val="24"/>
                <w:lang w:val="ro-RO"/>
              </w:rPr>
              <w:t>Lipsa interesului din partea comunității de afaceri în dezvoltarea bazei</w:t>
            </w:r>
          </w:p>
          <w:p w14:paraId="41F40741" w14:textId="77777777" w:rsidR="000F5064" w:rsidRPr="00DD1593" w:rsidRDefault="000F5064" w:rsidP="00A27767">
            <w:pPr>
              <w:jc w:val="both"/>
              <w:rPr>
                <w:color w:val="auto"/>
                <w:szCs w:val="24"/>
                <w:lang w:val="ro-RO"/>
              </w:rPr>
            </w:pPr>
            <w:r w:rsidRPr="00DD1593">
              <w:rPr>
                <w:color w:val="auto"/>
                <w:szCs w:val="24"/>
                <w:lang w:val="ro-RO"/>
              </w:rPr>
              <w:t>economice locale</w:t>
            </w:r>
          </w:p>
        </w:tc>
      </w:tr>
      <w:tr w:rsidR="000F5064" w:rsidRPr="00E940AE" w14:paraId="22936B93" w14:textId="77777777" w:rsidTr="00A27767">
        <w:tc>
          <w:tcPr>
            <w:tcW w:w="9634" w:type="dxa"/>
            <w:gridSpan w:val="2"/>
            <w:shd w:val="clear" w:color="auto" w:fill="FFFFFF" w:themeFill="background1"/>
          </w:tcPr>
          <w:p w14:paraId="64802189" w14:textId="77777777" w:rsidR="000F5064" w:rsidRPr="00DD1593" w:rsidRDefault="000F5064" w:rsidP="00A27767">
            <w:pPr>
              <w:jc w:val="center"/>
              <w:rPr>
                <w:b/>
                <w:bCs/>
                <w:color w:val="auto"/>
                <w:szCs w:val="24"/>
                <w:lang w:val="ro-RO"/>
              </w:rPr>
            </w:pPr>
            <w:r w:rsidRPr="00DD1593">
              <w:rPr>
                <w:b/>
                <w:bCs/>
                <w:color w:val="auto"/>
                <w:szCs w:val="24"/>
                <w:lang w:val="ro-RO"/>
              </w:rPr>
              <w:t>Riscuri și impedimente externe</w:t>
            </w:r>
          </w:p>
        </w:tc>
      </w:tr>
      <w:tr w:rsidR="000F5064" w:rsidRPr="00E940AE" w14:paraId="61E6DAF7" w14:textId="77777777" w:rsidTr="00A27767">
        <w:tc>
          <w:tcPr>
            <w:tcW w:w="2547" w:type="dxa"/>
            <w:shd w:val="clear" w:color="auto" w:fill="FFFFFF" w:themeFill="background1"/>
          </w:tcPr>
          <w:p w14:paraId="0C92A1F9" w14:textId="77777777" w:rsidR="000F5064" w:rsidRPr="00DD1593" w:rsidRDefault="000F5064" w:rsidP="00A27767">
            <w:pPr>
              <w:jc w:val="both"/>
              <w:rPr>
                <w:color w:val="auto"/>
                <w:szCs w:val="24"/>
                <w:lang w:val="ro-RO"/>
              </w:rPr>
            </w:pPr>
            <w:r w:rsidRPr="00DD1593">
              <w:rPr>
                <w:color w:val="auto"/>
                <w:szCs w:val="24"/>
                <w:lang w:val="ro-RO"/>
              </w:rPr>
              <w:t xml:space="preserve">Cadrul </w:t>
            </w:r>
            <w:proofErr w:type="spellStart"/>
            <w:r w:rsidRPr="00DD1593">
              <w:rPr>
                <w:color w:val="auto"/>
                <w:szCs w:val="24"/>
                <w:lang w:val="ro-RO"/>
              </w:rPr>
              <w:t>politico</w:t>
            </w:r>
            <w:proofErr w:type="spellEnd"/>
            <w:r w:rsidRPr="00DD1593">
              <w:rPr>
                <w:color w:val="auto"/>
                <w:szCs w:val="24"/>
                <w:lang w:val="ro-RO"/>
              </w:rPr>
              <w:t>-juridic</w:t>
            </w:r>
          </w:p>
        </w:tc>
        <w:tc>
          <w:tcPr>
            <w:tcW w:w="7087" w:type="dxa"/>
            <w:shd w:val="clear" w:color="auto" w:fill="FFFFFF" w:themeFill="background1"/>
          </w:tcPr>
          <w:p w14:paraId="705C9071" w14:textId="77777777" w:rsidR="000F5064" w:rsidRPr="00DD1593" w:rsidRDefault="000F5064" w:rsidP="00A27767">
            <w:pPr>
              <w:jc w:val="both"/>
              <w:rPr>
                <w:color w:val="auto"/>
                <w:szCs w:val="24"/>
                <w:lang w:val="ro-RO"/>
              </w:rPr>
            </w:pPr>
            <w:r w:rsidRPr="00DD1593">
              <w:rPr>
                <w:color w:val="auto"/>
                <w:szCs w:val="24"/>
                <w:lang w:val="ro-RO"/>
              </w:rPr>
              <w:t>Instabilitatea cursului politic</w:t>
            </w:r>
          </w:p>
          <w:p w14:paraId="2A1E27BA" w14:textId="77777777" w:rsidR="000F5064" w:rsidRPr="00DD1593" w:rsidRDefault="000F5064" w:rsidP="00A27767">
            <w:pPr>
              <w:jc w:val="both"/>
              <w:rPr>
                <w:color w:val="auto"/>
                <w:szCs w:val="24"/>
                <w:lang w:val="ro-RO"/>
              </w:rPr>
            </w:pPr>
            <w:r w:rsidRPr="00DD1593">
              <w:rPr>
                <w:color w:val="auto"/>
                <w:szCs w:val="24"/>
                <w:lang w:val="ro-RO"/>
              </w:rPr>
              <w:t>Contradicția și instabilitatea legislației în vigoare</w:t>
            </w:r>
          </w:p>
        </w:tc>
      </w:tr>
      <w:tr w:rsidR="000F5064" w:rsidRPr="00E940AE" w14:paraId="442A01E4" w14:textId="77777777" w:rsidTr="00A27767">
        <w:tc>
          <w:tcPr>
            <w:tcW w:w="2547" w:type="dxa"/>
            <w:shd w:val="clear" w:color="auto" w:fill="FFFFFF" w:themeFill="background1"/>
          </w:tcPr>
          <w:p w14:paraId="706B321C" w14:textId="77777777" w:rsidR="000F5064" w:rsidRPr="00DD1593" w:rsidRDefault="000F5064" w:rsidP="00A27767">
            <w:pPr>
              <w:jc w:val="both"/>
              <w:rPr>
                <w:color w:val="auto"/>
                <w:szCs w:val="24"/>
                <w:lang w:val="ro-RO"/>
              </w:rPr>
            </w:pPr>
            <w:r w:rsidRPr="00DD1593">
              <w:rPr>
                <w:color w:val="auto"/>
                <w:szCs w:val="24"/>
                <w:lang w:val="ro-RO"/>
              </w:rPr>
              <w:t>Relații parteneri</w:t>
            </w:r>
          </w:p>
          <w:p w14:paraId="5B6E4A17" w14:textId="77777777" w:rsidR="000F5064" w:rsidRPr="00DD1593" w:rsidRDefault="000F5064" w:rsidP="00A27767">
            <w:pPr>
              <w:jc w:val="both"/>
              <w:rPr>
                <w:color w:val="auto"/>
                <w:szCs w:val="24"/>
                <w:lang w:val="ro-RO"/>
              </w:rPr>
            </w:pPr>
            <w:r w:rsidRPr="00DD1593">
              <w:rPr>
                <w:color w:val="auto"/>
                <w:szCs w:val="24"/>
                <w:lang w:val="ro-RO"/>
              </w:rPr>
              <w:t>externi</w:t>
            </w:r>
          </w:p>
        </w:tc>
        <w:tc>
          <w:tcPr>
            <w:tcW w:w="7087" w:type="dxa"/>
            <w:shd w:val="clear" w:color="auto" w:fill="FFFFFF" w:themeFill="background1"/>
          </w:tcPr>
          <w:p w14:paraId="311D402E" w14:textId="77777777" w:rsidR="000F5064" w:rsidRPr="00DD1593" w:rsidRDefault="000F5064" w:rsidP="00A27767">
            <w:pPr>
              <w:jc w:val="both"/>
              <w:rPr>
                <w:color w:val="auto"/>
                <w:szCs w:val="24"/>
                <w:lang w:val="ro-RO"/>
              </w:rPr>
            </w:pPr>
            <w:r w:rsidRPr="00DD1593">
              <w:rPr>
                <w:color w:val="auto"/>
                <w:szCs w:val="24"/>
                <w:lang w:val="ro-RO"/>
              </w:rPr>
              <w:t>Lipsa conlucrării cu autoritățile publice raionale și centrale</w:t>
            </w:r>
          </w:p>
          <w:p w14:paraId="4A33E6CC" w14:textId="77777777" w:rsidR="000F5064" w:rsidRPr="00DD1593" w:rsidRDefault="000F5064" w:rsidP="00A27767">
            <w:pPr>
              <w:jc w:val="both"/>
              <w:rPr>
                <w:color w:val="auto"/>
                <w:szCs w:val="24"/>
                <w:lang w:val="ro-RO"/>
              </w:rPr>
            </w:pPr>
            <w:r w:rsidRPr="00DD1593">
              <w:rPr>
                <w:color w:val="auto"/>
                <w:szCs w:val="24"/>
                <w:lang w:val="ro-RO"/>
              </w:rPr>
              <w:t>Neimplicarea partenerilor internaționali</w:t>
            </w:r>
          </w:p>
        </w:tc>
      </w:tr>
      <w:tr w:rsidR="00235A53" w:rsidRPr="00E940AE" w14:paraId="43C884B2" w14:textId="77777777" w:rsidTr="00761525">
        <w:tc>
          <w:tcPr>
            <w:tcW w:w="2547" w:type="dxa"/>
            <w:shd w:val="clear" w:color="auto" w:fill="FFFFFF" w:themeFill="background1"/>
          </w:tcPr>
          <w:p w14:paraId="5B53ABEA" w14:textId="77777777" w:rsidR="00235A53" w:rsidRPr="00DD1593" w:rsidRDefault="00235A53" w:rsidP="00761525">
            <w:pPr>
              <w:jc w:val="both"/>
              <w:rPr>
                <w:color w:val="auto"/>
                <w:szCs w:val="24"/>
                <w:lang w:val="ro-RO"/>
              </w:rPr>
            </w:pPr>
            <w:r w:rsidRPr="00DD1593">
              <w:rPr>
                <w:color w:val="auto"/>
                <w:szCs w:val="24"/>
                <w:lang w:val="ro-RO"/>
              </w:rPr>
              <w:t>Starea economiei</w:t>
            </w:r>
          </w:p>
        </w:tc>
        <w:tc>
          <w:tcPr>
            <w:tcW w:w="7087" w:type="dxa"/>
            <w:shd w:val="clear" w:color="auto" w:fill="FFFFFF" w:themeFill="background1"/>
          </w:tcPr>
          <w:p w14:paraId="33F724D2" w14:textId="77777777" w:rsidR="00235A53" w:rsidRPr="00DD1593" w:rsidRDefault="00235A53" w:rsidP="00761525">
            <w:pPr>
              <w:jc w:val="both"/>
              <w:rPr>
                <w:color w:val="auto"/>
                <w:szCs w:val="24"/>
                <w:lang w:val="ro-RO"/>
              </w:rPr>
            </w:pPr>
            <w:r w:rsidRPr="00DD1593">
              <w:rPr>
                <w:color w:val="auto"/>
                <w:szCs w:val="24"/>
                <w:lang w:val="ro-RO"/>
              </w:rPr>
              <w:t>Potențial investițional redus</w:t>
            </w:r>
          </w:p>
          <w:p w14:paraId="2B4C6CF3" w14:textId="77777777" w:rsidR="00235A53" w:rsidRPr="00DD1593" w:rsidRDefault="00235A53" w:rsidP="00761525">
            <w:pPr>
              <w:jc w:val="both"/>
              <w:rPr>
                <w:color w:val="auto"/>
                <w:szCs w:val="24"/>
                <w:lang w:val="ro-RO"/>
              </w:rPr>
            </w:pPr>
            <w:r w:rsidRPr="00DD1593">
              <w:rPr>
                <w:color w:val="auto"/>
                <w:szCs w:val="24"/>
                <w:lang w:val="ro-RO"/>
              </w:rPr>
              <w:t>Inaccesibilitatea piețelor de desfacere de peste hotare</w:t>
            </w:r>
          </w:p>
          <w:p w14:paraId="2DFC65E5" w14:textId="77777777" w:rsidR="00235A53" w:rsidRPr="00DD1593" w:rsidRDefault="00235A53" w:rsidP="00761525">
            <w:pPr>
              <w:jc w:val="both"/>
              <w:rPr>
                <w:color w:val="auto"/>
                <w:szCs w:val="24"/>
                <w:lang w:val="ro-RO"/>
              </w:rPr>
            </w:pPr>
            <w:r w:rsidRPr="00DD1593">
              <w:rPr>
                <w:color w:val="auto"/>
                <w:szCs w:val="24"/>
                <w:lang w:val="ro-RO"/>
              </w:rPr>
              <w:t>Infrastructură de afaceri nedezvoltată</w:t>
            </w:r>
          </w:p>
          <w:p w14:paraId="46DDBDD6" w14:textId="77777777" w:rsidR="00235A53" w:rsidRPr="00DD1593" w:rsidRDefault="00235A53" w:rsidP="00761525">
            <w:pPr>
              <w:jc w:val="both"/>
              <w:rPr>
                <w:color w:val="auto"/>
                <w:szCs w:val="24"/>
                <w:lang w:val="ro-RO"/>
              </w:rPr>
            </w:pPr>
            <w:r w:rsidRPr="00DD1593">
              <w:rPr>
                <w:color w:val="auto"/>
                <w:szCs w:val="24"/>
                <w:lang w:val="ro-RO"/>
              </w:rPr>
              <w:t>Risc de țară.</w:t>
            </w:r>
          </w:p>
        </w:tc>
      </w:tr>
    </w:tbl>
    <w:p w14:paraId="476E52F3" w14:textId="77777777" w:rsidR="00D72C76" w:rsidRPr="00286417" w:rsidRDefault="00D72C76" w:rsidP="00286417">
      <w:pPr>
        <w:spacing w:line="276" w:lineRule="auto"/>
        <w:rPr>
          <w:rFonts w:eastAsiaTheme="majorEastAsia" w:cstheme="majorBidi"/>
          <w:b/>
          <w:color w:val="000000" w:themeColor="text1"/>
          <w:szCs w:val="24"/>
          <w:lang w:val="ro-RO"/>
        </w:rPr>
      </w:pPr>
      <w:r w:rsidRPr="00286417">
        <w:rPr>
          <w:rFonts w:eastAsiaTheme="majorEastAsia" w:cstheme="majorBidi"/>
          <w:b/>
          <w:color w:val="000000" w:themeColor="text1"/>
          <w:szCs w:val="24"/>
          <w:lang w:val="ro-RO"/>
        </w:rPr>
        <w:br w:type="page"/>
      </w:r>
    </w:p>
    <w:p w14:paraId="6E711023" w14:textId="77777777" w:rsidR="00D72C76" w:rsidRPr="00286417" w:rsidRDefault="00D72C76" w:rsidP="00286417">
      <w:pPr>
        <w:pStyle w:val="Titlu1"/>
        <w:shd w:val="clear" w:color="auto" w:fill="006699"/>
        <w:spacing w:line="276" w:lineRule="auto"/>
        <w:rPr>
          <w:color w:val="FFFFFF" w:themeColor="background1"/>
          <w:sz w:val="24"/>
          <w:szCs w:val="24"/>
          <w:lang w:val="ro-RO"/>
        </w:rPr>
      </w:pPr>
      <w:bookmarkStart w:id="112" w:name="_Toc146015151"/>
      <w:r w:rsidRPr="00286417">
        <w:rPr>
          <w:color w:val="FFFFFF" w:themeColor="background1"/>
          <w:sz w:val="24"/>
          <w:szCs w:val="24"/>
          <w:lang w:val="ro-RO"/>
        </w:rPr>
        <w:lastRenderedPageBreak/>
        <w:t>Anexe</w:t>
      </w:r>
      <w:bookmarkEnd w:id="112"/>
    </w:p>
    <w:p w14:paraId="02850315" w14:textId="77777777" w:rsidR="00D72C76" w:rsidRPr="00286417" w:rsidRDefault="00D72C76" w:rsidP="00286417">
      <w:pPr>
        <w:pStyle w:val="Legend"/>
        <w:spacing w:line="276" w:lineRule="auto"/>
        <w:rPr>
          <w:szCs w:val="24"/>
          <w:lang w:val="ro-RO"/>
        </w:rPr>
      </w:pPr>
    </w:p>
    <w:p w14:paraId="43D3F38D" w14:textId="77777777" w:rsidR="00D72C76" w:rsidRPr="00286417" w:rsidRDefault="00D72C76" w:rsidP="00286417">
      <w:pPr>
        <w:pStyle w:val="Titlu2"/>
        <w:spacing w:line="276" w:lineRule="auto"/>
        <w:rPr>
          <w:color w:val="006699"/>
          <w:sz w:val="24"/>
          <w:szCs w:val="24"/>
          <w:lang w:val="ro-RO"/>
        </w:rPr>
      </w:pPr>
      <w:bookmarkStart w:id="113" w:name="_Toc146015152"/>
      <w:r w:rsidRPr="00286417">
        <w:rPr>
          <w:color w:val="006699"/>
          <w:sz w:val="24"/>
          <w:szCs w:val="24"/>
          <w:lang w:val="ro-RO"/>
        </w:rPr>
        <w:t>Anexa 1. Portofoliul de proiecte</w:t>
      </w:r>
      <w:bookmarkEnd w:id="113"/>
      <w:r w:rsidRPr="00286417">
        <w:rPr>
          <w:color w:val="006699"/>
          <w:sz w:val="24"/>
          <w:szCs w:val="24"/>
          <w:lang w:val="ro-RO"/>
        </w:rPr>
        <w:t xml:space="preserve"> </w:t>
      </w:r>
    </w:p>
    <w:p w14:paraId="35334789" w14:textId="77777777" w:rsidR="00D72C76" w:rsidRPr="00286417" w:rsidRDefault="00D72C76" w:rsidP="00286417">
      <w:pPr>
        <w:spacing w:line="276" w:lineRule="auto"/>
        <w:rPr>
          <w:szCs w:val="24"/>
          <w:lang w:val="ro-RO"/>
        </w:rPr>
      </w:pPr>
    </w:p>
    <w:p w14:paraId="0B4C1F0D" w14:textId="77777777" w:rsidR="00D72C76" w:rsidRPr="00286417" w:rsidRDefault="00D72C76" w:rsidP="00286417">
      <w:pPr>
        <w:spacing w:line="276" w:lineRule="auto"/>
        <w:rPr>
          <w:rFonts w:eastAsia="Calibri" w:cstheme="minorHAnsi"/>
          <w:szCs w:val="24"/>
          <w:lang w:val="ro-RO"/>
        </w:rPr>
      </w:pPr>
      <w:bookmarkStart w:id="114" w:name="_Hlk3378843"/>
      <w:r w:rsidRPr="00286417">
        <w:rPr>
          <w:rFonts w:eastAsia="Calibri" w:cstheme="minorHAnsi"/>
          <w:b/>
          <w:szCs w:val="24"/>
          <w:lang w:val="ro-RO"/>
        </w:rPr>
        <w:t>Fișa de proiect 1.</w:t>
      </w:r>
      <w:r w:rsidRPr="00286417">
        <w:rPr>
          <w:rFonts w:eastAsia="Calibri" w:cstheme="minorHAnsi"/>
          <w:szCs w:val="24"/>
          <w:lang w:val="ro-RO"/>
        </w:rPr>
        <w:t xml:space="preserve"> </w:t>
      </w:r>
    </w:p>
    <w:tbl>
      <w:tblPr>
        <w:tblStyle w:val="TableGridLigh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0"/>
        <w:gridCol w:w="7314"/>
      </w:tblGrid>
      <w:tr w:rsidR="006E24BF" w:rsidRPr="00286417" w14:paraId="512345F3" w14:textId="77777777" w:rsidTr="00EA0030">
        <w:trPr>
          <w:trHeight w:val="730"/>
        </w:trPr>
        <w:tc>
          <w:tcPr>
            <w:tcW w:w="2320" w:type="dxa"/>
            <w:shd w:val="clear" w:color="auto" w:fill="006699"/>
          </w:tcPr>
          <w:p w14:paraId="024FE5C1" w14:textId="77777777" w:rsidR="006E24BF" w:rsidRPr="00286417" w:rsidRDefault="006E24BF" w:rsidP="006E24BF">
            <w:pPr>
              <w:spacing w:line="276" w:lineRule="auto"/>
              <w:ind w:right="-57"/>
              <w:rPr>
                <w:rFonts w:eastAsia="Times New Roman" w:cstheme="minorHAnsi"/>
                <w:b/>
                <w:bCs/>
                <w:color w:val="FFFFFF" w:themeColor="background1"/>
                <w:szCs w:val="24"/>
                <w:lang w:val="ro-RO" w:eastAsia="ro-RO"/>
              </w:rPr>
            </w:pPr>
            <w:r w:rsidRPr="00286417">
              <w:rPr>
                <w:rFonts w:eastAsia="Times New Roman" w:cstheme="minorHAnsi"/>
                <w:b/>
                <w:bCs/>
                <w:color w:val="FFFFFF" w:themeColor="background1"/>
                <w:szCs w:val="24"/>
                <w:lang w:val="ro-RO" w:eastAsia="ro-RO"/>
              </w:rPr>
              <w:t>Titlul proiectului:</w:t>
            </w:r>
          </w:p>
        </w:tc>
        <w:tc>
          <w:tcPr>
            <w:tcW w:w="7314" w:type="dxa"/>
            <w:shd w:val="clear" w:color="auto" w:fill="006699"/>
          </w:tcPr>
          <w:p w14:paraId="4E2DE126" w14:textId="77777777" w:rsidR="006E24BF" w:rsidRPr="00440AAB" w:rsidRDefault="006E24BF" w:rsidP="006E24BF">
            <w:pPr>
              <w:spacing w:line="276" w:lineRule="auto"/>
              <w:ind w:left="141" w:right="141"/>
              <w:jc w:val="both"/>
              <w:rPr>
                <w:bCs/>
                <w:color w:val="000000" w:themeColor="text1"/>
                <w:szCs w:val="24"/>
                <w:lang w:val="ro-RO"/>
              </w:rPr>
            </w:pPr>
            <w:r>
              <w:rPr>
                <w:rFonts w:eastAsia="Times New Roman" w:cstheme="minorHAnsi"/>
                <w:b/>
                <w:bCs/>
                <w:color w:val="FFFFFF" w:themeColor="background1"/>
                <w:szCs w:val="24"/>
                <w:lang w:val="ro-RO" w:eastAsia="ro-RO"/>
              </w:rPr>
              <w:t>Crearea s</w:t>
            </w:r>
            <w:r w:rsidRPr="006E24BF">
              <w:rPr>
                <w:rFonts w:eastAsia="Times New Roman" w:cstheme="minorHAnsi"/>
                <w:b/>
                <w:bCs/>
                <w:color w:val="FFFFFF" w:themeColor="background1"/>
                <w:szCs w:val="24"/>
                <w:lang w:val="ro-RO" w:eastAsia="ro-RO"/>
              </w:rPr>
              <w:t>istem</w:t>
            </w:r>
            <w:r w:rsidR="00246671">
              <w:rPr>
                <w:rFonts w:eastAsia="Times New Roman" w:cstheme="minorHAnsi"/>
                <w:b/>
                <w:bCs/>
                <w:color w:val="FFFFFF" w:themeColor="background1"/>
                <w:szCs w:val="24"/>
                <w:lang w:val="ro-RO" w:eastAsia="ro-RO"/>
              </w:rPr>
              <w:t>ului</w:t>
            </w:r>
            <w:r w:rsidRPr="006E24BF">
              <w:rPr>
                <w:rFonts w:eastAsia="Times New Roman" w:cstheme="minorHAnsi"/>
                <w:b/>
                <w:bCs/>
                <w:color w:val="FFFFFF" w:themeColor="background1"/>
                <w:szCs w:val="24"/>
                <w:lang w:val="ro-RO" w:eastAsia="ro-RO"/>
              </w:rPr>
              <w:t xml:space="preserve"> de canalizare</w:t>
            </w:r>
          </w:p>
        </w:tc>
      </w:tr>
      <w:tr w:rsidR="006E24BF" w:rsidRPr="00286417" w14:paraId="605343F5" w14:textId="77777777" w:rsidTr="00EA0030">
        <w:trPr>
          <w:trHeight w:val="482"/>
        </w:trPr>
        <w:tc>
          <w:tcPr>
            <w:tcW w:w="2320" w:type="dxa"/>
          </w:tcPr>
          <w:p w14:paraId="513F4F45" w14:textId="77777777" w:rsidR="006E24BF" w:rsidRPr="00286417" w:rsidRDefault="006E24BF" w:rsidP="006E24BF">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Obiectiv:</w:t>
            </w:r>
          </w:p>
        </w:tc>
        <w:tc>
          <w:tcPr>
            <w:tcW w:w="7314" w:type="dxa"/>
          </w:tcPr>
          <w:p w14:paraId="04D0FBA9" w14:textId="77777777" w:rsidR="006E24BF" w:rsidRPr="009F49B0" w:rsidRDefault="006E24BF" w:rsidP="00D1770C">
            <w:pPr>
              <w:spacing w:line="276" w:lineRule="auto"/>
              <w:ind w:right="141"/>
              <w:jc w:val="both"/>
              <w:rPr>
                <w:bCs/>
                <w:color w:val="000000" w:themeColor="text1"/>
                <w:szCs w:val="24"/>
                <w:lang w:val="ro-MD"/>
              </w:rPr>
            </w:pPr>
            <w:r>
              <w:rPr>
                <w:bCs/>
                <w:color w:val="000000" w:themeColor="text1"/>
                <w:szCs w:val="24"/>
                <w:lang w:val="ro-RO"/>
              </w:rPr>
              <w:t>Construirea infrastructurii sistemului de canalizare pentru asigurarea evacuării apei uzate din gospodării, de la agenții economici și instituțiile din teritoriul comunei.</w:t>
            </w:r>
          </w:p>
        </w:tc>
      </w:tr>
      <w:tr w:rsidR="006E24BF" w:rsidRPr="00286417" w14:paraId="00BB6728" w14:textId="77777777" w:rsidTr="00EA0030">
        <w:trPr>
          <w:trHeight w:val="248"/>
        </w:trPr>
        <w:tc>
          <w:tcPr>
            <w:tcW w:w="2320" w:type="dxa"/>
          </w:tcPr>
          <w:p w14:paraId="7562E55E" w14:textId="77777777" w:rsidR="006E24BF" w:rsidRPr="00286417" w:rsidRDefault="006E24BF" w:rsidP="006E24BF">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Localizare:</w:t>
            </w:r>
          </w:p>
        </w:tc>
        <w:tc>
          <w:tcPr>
            <w:tcW w:w="7314" w:type="dxa"/>
          </w:tcPr>
          <w:p w14:paraId="6E063F68" w14:textId="77777777" w:rsidR="006E24BF" w:rsidRPr="00440AAB" w:rsidRDefault="006E24BF" w:rsidP="00D1770C">
            <w:pPr>
              <w:spacing w:line="276" w:lineRule="auto"/>
              <w:ind w:right="141"/>
              <w:jc w:val="both"/>
              <w:rPr>
                <w:bCs/>
                <w:color w:val="000000" w:themeColor="text1"/>
                <w:szCs w:val="24"/>
                <w:lang w:val="ro-RO"/>
              </w:rPr>
            </w:pPr>
            <w:r>
              <w:rPr>
                <w:bCs/>
                <w:color w:val="000000" w:themeColor="text1"/>
                <w:szCs w:val="24"/>
                <w:lang w:val="ro-RO"/>
              </w:rPr>
              <w:t>Teritoriul comunei Balatina</w:t>
            </w:r>
          </w:p>
        </w:tc>
      </w:tr>
      <w:tr w:rsidR="006E24BF" w:rsidRPr="00286417" w14:paraId="35635DA8" w14:textId="77777777" w:rsidTr="00EA0030">
        <w:trPr>
          <w:trHeight w:val="782"/>
        </w:trPr>
        <w:tc>
          <w:tcPr>
            <w:tcW w:w="2320" w:type="dxa"/>
          </w:tcPr>
          <w:p w14:paraId="30710C13" w14:textId="77777777" w:rsidR="006E24BF" w:rsidRPr="00286417" w:rsidRDefault="006E24BF" w:rsidP="006E24BF">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Succintă descriere proiect:</w:t>
            </w:r>
          </w:p>
        </w:tc>
        <w:tc>
          <w:tcPr>
            <w:tcW w:w="7314" w:type="dxa"/>
          </w:tcPr>
          <w:p w14:paraId="7BE904A0" w14:textId="77777777" w:rsidR="006E24BF" w:rsidRPr="00440AAB" w:rsidRDefault="006E24BF" w:rsidP="006E24BF">
            <w:pPr>
              <w:spacing w:line="276" w:lineRule="auto"/>
              <w:ind w:right="141"/>
              <w:jc w:val="both"/>
              <w:rPr>
                <w:bCs/>
                <w:color w:val="000000" w:themeColor="text1"/>
                <w:szCs w:val="24"/>
                <w:lang w:val="ro-RO"/>
              </w:rPr>
            </w:pPr>
            <w:r>
              <w:rPr>
                <w:bCs/>
                <w:color w:val="000000" w:themeColor="text1"/>
                <w:szCs w:val="24"/>
                <w:lang w:val="ro-RO"/>
              </w:rPr>
              <w:t>Dezvoltarea sistemului de sanitație a gospodăriilor care nu vor polua apa subterană. Îmbunătățirea siguranței operării stației de epurare prin controlul descărcării apei în perioadele ploioase și a controlului de apă pentru necesitățile personale ale consumatorilor. Motivarea agenților economici pentru dezvoltare afacerilor în comună</w:t>
            </w:r>
          </w:p>
        </w:tc>
      </w:tr>
      <w:tr w:rsidR="006E24BF" w:rsidRPr="00286417" w14:paraId="7621ECF5" w14:textId="77777777" w:rsidTr="00EA0030">
        <w:trPr>
          <w:trHeight w:val="570"/>
        </w:trPr>
        <w:tc>
          <w:tcPr>
            <w:tcW w:w="2320" w:type="dxa"/>
          </w:tcPr>
          <w:p w14:paraId="400CCB13" w14:textId="77777777" w:rsidR="006E24BF" w:rsidRPr="00286417" w:rsidRDefault="006E24BF" w:rsidP="006E24BF">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Activități cheie:</w:t>
            </w:r>
          </w:p>
        </w:tc>
        <w:tc>
          <w:tcPr>
            <w:tcW w:w="7314" w:type="dxa"/>
          </w:tcPr>
          <w:p w14:paraId="45D777F6" w14:textId="77777777" w:rsidR="006E24BF" w:rsidRPr="00440AAB" w:rsidRDefault="006E24BF" w:rsidP="00D1770C">
            <w:pPr>
              <w:spacing w:line="276" w:lineRule="auto"/>
              <w:ind w:right="141"/>
              <w:jc w:val="both"/>
              <w:rPr>
                <w:bCs/>
                <w:color w:val="000000" w:themeColor="text1"/>
                <w:szCs w:val="24"/>
                <w:lang w:val="ro-RO"/>
              </w:rPr>
            </w:pPr>
            <w:r>
              <w:rPr>
                <w:bCs/>
                <w:color w:val="000000" w:themeColor="text1"/>
                <w:szCs w:val="24"/>
                <w:lang w:val="ro-RO"/>
              </w:rPr>
              <w:t>Elaborare proiectului tehnic, elaborarea caietului de sarcini, monitorizarea lucrărilor, recepția lucrărilor, darea în exploatare</w:t>
            </w:r>
          </w:p>
        </w:tc>
      </w:tr>
      <w:tr w:rsidR="006E24BF" w:rsidRPr="00286417" w14:paraId="43A37B23" w14:textId="77777777" w:rsidTr="00EA0030">
        <w:trPr>
          <w:trHeight w:val="428"/>
        </w:trPr>
        <w:tc>
          <w:tcPr>
            <w:tcW w:w="2320" w:type="dxa"/>
          </w:tcPr>
          <w:p w14:paraId="0E8C75FB" w14:textId="77777777" w:rsidR="006E24BF" w:rsidRPr="00286417" w:rsidRDefault="006E24BF" w:rsidP="006E24BF">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Rezultate așteptate:</w:t>
            </w:r>
          </w:p>
        </w:tc>
        <w:tc>
          <w:tcPr>
            <w:tcW w:w="7314" w:type="dxa"/>
          </w:tcPr>
          <w:p w14:paraId="3D96E524" w14:textId="77777777" w:rsidR="006E24BF" w:rsidRDefault="00D1770C" w:rsidP="00D1770C">
            <w:pPr>
              <w:spacing w:line="276" w:lineRule="auto"/>
              <w:ind w:right="141"/>
              <w:jc w:val="both"/>
              <w:rPr>
                <w:bCs/>
                <w:color w:val="000000" w:themeColor="text1"/>
                <w:szCs w:val="24"/>
                <w:lang w:val="ro-RO"/>
              </w:rPr>
            </w:pPr>
            <w:r>
              <w:rPr>
                <w:bCs/>
                <w:color w:val="000000" w:themeColor="text1"/>
                <w:szCs w:val="24"/>
                <w:lang w:val="ro-RO"/>
              </w:rPr>
              <w:t xml:space="preserve">Construcția a </w:t>
            </w:r>
            <w:r w:rsidR="006E24BF">
              <w:rPr>
                <w:bCs/>
                <w:color w:val="000000" w:themeColor="text1"/>
                <w:szCs w:val="24"/>
                <w:lang w:val="ro-RO"/>
              </w:rPr>
              <w:t>50 km de canalizare, introducerea rețelei de apă în toată comuna, posibil spre zonele de ferme, construcția stației de epurare și tratare a apelor uzate.</w:t>
            </w:r>
          </w:p>
          <w:p w14:paraId="60E17071" w14:textId="77777777" w:rsidR="006E24BF" w:rsidRPr="00440AAB" w:rsidRDefault="006E24BF" w:rsidP="00D1770C">
            <w:pPr>
              <w:spacing w:line="276" w:lineRule="auto"/>
              <w:ind w:right="141"/>
              <w:jc w:val="both"/>
              <w:rPr>
                <w:bCs/>
                <w:color w:val="000000" w:themeColor="text1"/>
                <w:szCs w:val="24"/>
                <w:lang w:val="ro-RO"/>
              </w:rPr>
            </w:pPr>
            <w:r>
              <w:rPr>
                <w:bCs/>
                <w:color w:val="000000" w:themeColor="text1"/>
                <w:szCs w:val="24"/>
                <w:lang w:val="ro-RO"/>
              </w:rPr>
              <w:t>Îmbunătățirea condițiilor de muncă și de trai a locuitorilor. Micșorarea morbidității de diverse boli provocate de utilizarea apelor reziduale. Diminuarea poluării solului și a mediului.</w:t>
            </w:r>
          </w:p>
        </w:tc>
      </w:tr>
      <w:tr w:rsidR="006E24BF" w:rsidRPr="00286417" w14:paraId="15AE1E37" w14:textId="77777777" w:rsidTr="00EA0030">
        <w:trPr>
          <w:trHeight w:val="233"/>
        </w:trPr>
        <w:tc>
          <w:tcPr>
            <w:tcW w:w="2320" w:type="dxa"/>
          </w:tcPr>
          <w:p w14:paraId="71B7D09E" w14:textId="77777777" w:rsidR="006E24BF" w:rsidRPr="00286417" w:rsidRDefault="006E24BF" w:rsidP="006E24BF">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Statutul proiectului:</w:t>
            </w:r>
          </w:p>
        </w:tc>
        <w:tc>
          <w:tcPr>
            <w:tcW w:w="7314" w:type="dxa"/>
          </w:tcPr>
          <w:p w14:paraId="33CB349C" w14:textId="77777777" w:rsidR="006E24BF" w:rsidRPr="00440AAB" w:rsidRDefault="006E24BF" w:rsidP="00D1770C">
            <w:pPr>
              <w:spacing w:line="276" w:lineRule="auto"/>
              <w:ind w:right="141"/>
              <w:jc w:val="both"/>
              <w:rPr>
                <w:bCs/>
                <w:color w:val="000000" w:themeColor="text1"/>
                <w:szCs w:val="24"/>
                <w:lang w:val="ro-RO"/>
              </w:rPr>
            </w:pPr>
            <w:r>
              <w:rPr>
                <w:bCs/>
                <w:color w:val="000000" w:themeColor="text1"/>
                <w:szCs w:val="24"/>
                <w:lang w:val="ro-RO"/>
              </w:rPr>
              <w:t>Deviz de cheltuieli pentru satul Tomești și câțiva km din satul Balatina. Este indicat terenul pentru stația de epurare.</w:t>
            </w:r>
          </w:p>
        </w:tc>
      </w:tr>
      <w:tr w:rsidR="006E24BF" w:rsidRPr="00286417" w14:paraId="0731EB5A" w14:textId="77777777" w:rsidTr="00EA0030">
        <w:trPr>
          <w:trHeight w:val="496"/>
        </w:trPr>
        <w:tc>
          <w:tcPr>
            <w:tcW w:w="2320" w:type="dxa"/>
          </w:tcPr>
          <w:p w14:paraId="53C9D9C7" w14:textId="77777777" w:rsidR="006E24BF" w:rsidRPr="00286417" w:rsidRDefault="006E24BF" w:rsidP="006E24BF">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Responsabil și parteneri de implementare:</w:t>
            </w:r>
          </w:p>
        </w:tc>
        <w:tc>
          <w:tcPr>
            <w:tcW w:w="7314" w:type="dxa"/>
          </w:tcPr>
          <w:p w14:paraId="01B4912C" w14:textId="77777777" w:rsidR="006E24BF" w:rsidRPr="00440AAB" w:rsidRDefault="006E24BF" w:rsidP="00D1770C">
            <w:pPr>
              <w:spacing w:line="276" w:lineRule="auto"/>
              <w:ind w:right="141"/>
              <w:jc w:val="both"/>
              <w:rPr>
                <w:bCs/>
                <w:color w:val="000000" w:themeColor="text1"/>
                <w:szCs w:val="24"/>
                <w:lang w:val="ro-RO"/>
              </w:rPr>
            </w:pPr>
            <w:r>
              <w:rPr>
                <w:bCs/>
                <w:color w:val="000000" w:themeColor="text1"/>
                <w:szCs w:val="24"/>
                <w:lang w:val="ro-RO"/>
              </w:rPr>
              <w:t>APL, ONG locale, agenți economici, comunitatea</w:t>
            </w:r>
          </w:p>
        </w:tc>
      </w:tr>
      <w:tr w:rsidR="006E24BF" w:rsidRPr="00286417" w14:paraId="17CC8EBF" w14:textId="77777777" w:rsidTr="00EA0030">
        <w:trPr>
          <w:trHeight w:val="233"/>
        </w:trPr>
        <w:tc>
          <w:tcPr>
            <w:tcW w:w="2320" w:type="dxa"/>
          </w:tcPr>
          <w:p w14:paraId="211E8F2D" w14:textId="77777777" w:rsidR="006E24BF" w:rsidRPr="00286417" w:rsidRDefault="006E24BF" w:rsidP="006E24BF">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 xml:space="preserve">Durată estimativă: </w:t>
            </w:r>
          </w:p>
        </w:tc>
        <w:tc>
          <w:tcPr>
            <w:tcW w:w="7314" w:type="dxa"/>
          </w:tcPr>
          <w:p w14:paraId="2C6773A7" w14:textId="77777777" w:rsidR="006E24BF" w:rsidRPr="00440AAB" w:rsidRDefault="006E24BF" w:rsidP="00D1770C">
            <w:pPr>
              <w:spacing w:line="276" w:lineRule="auto"/>
              <w:ind w:right="141"/>
              <w:jc w:val="both"/>
              <w:rPr>
                <w:bCs/>
                <w:color w:val="000000" w:themeColor="text1"/>
                <w:szCs w:val="24"/>
                <w:lang w:val="ro-RO"/>
              </w:rPr>
            </w:pPr>
            <w:r>
              <w:rPr>
                <w:bCs/>
                <w:color w:val="000000" w:themeColor="text1"/>
                <w:szCs w:val="24"/>
                <w:lang w:val="ro-RO"/>
              </w:rPr>
              <w:t>Până la 60 luni</w:t>
            </w:r>
          </w:p>
        </w:tc>
      </w:tr>
      <w:tr w:rsidR="006E24BF" w:rsidRPr="00286417" w14:paraId="562A8620" w14:textId="77777777" w:rsidTr="00EA0030">
        <w:trPr>
          <w:trHeight w:val="248"/>
        </w:trPr>
        <w:tc>
          <w:tcPr>
            <w:tcW w:w="2320" w:type="dxa"/>
          </w:tcPr>
          <w:p w14:paraId="1D8CF2A5" w14:textId="77777777" w:rsidR="006E24BF" w:rsidRPr="00286417" w:rsidRDefault="006E24BF" w:rsidP="006E24BF">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 xml:space="preserve">Costuri estimative: </w:t>
            </w:r>
          </w:p>
        </w:tc>
        <w:tc>
          <w:tcPr>
            <w:tcW w:w="7314" w:type="dxa"/>
          </w:tcPr>
          <w:p w14:paraId="43455715" w14:textId="77777777" w:rsidR="006E24BF" w:rsidRPr="00440AAB" w:rsidRDefault="006E24BF" w:rsidP="00D1770C">
            <w:pPr>
              <w:spacing w:line="276" w:lineRule="auto"/>
              <w:ind w:right="141"/>
              <w:jc w:val="both"/>
              <w:rPr>
                <w:bCs/>
                <w:color w:val="000000" w:themeColor="text1"/>
                <w:szCs w:val="24"/>
                <w:lang w:val="ro-RO"/>
              </w:rPr>
            </w:pPr>
            <w:r>
              <w:rPr>
                <w:bCs/>
                <w:color w:val="000000" w:themeColor="text1"/>
                <w:szCs w:val="24"/>
                <w:lang w:val="ro-RO"/>
              </w:rPr>
              <w:t xml:space="preserve">80 - 90 </w:t>
            </w:r>
            <w:proofErr w:type="spellStart"/>
            <w:r>
              <w:rPr>
                <w:bCs/>
                <w:color w:val="000000" w:themeColor="text1"/>
                <w:szCs w:val="24"/>
                <w:lang w:val="ro-RO"/>
              </w:rPr>
              <w:t>mln</w:t>
            </w:r>
            <w:proofErr w:type="spellEnd"/>
            <w:r>
              <w:rPr>
                <w:bCs/>
                <w:color w:val="000000" w:themeColor="text1"/>
                <w:szCs w:val="24"/>
                <w:lang w:val="ro-RO"/>
              </w:rPr>
              <w:t xml:space="preserve"> lei</w:t>
            </w:r>
          </w:p>
        </w:tc>
      </w:tr>
      <w:tr w:rsidR="006E24BF" w:rsidRPr="00286417" w14:paraId="4805BBF3" w14:textId="77777777" w:rsidTr="00EA0030">
        <w:trPr>
          <w:trHeight w:val="482"/>
        </w:trPr>
        <w:tc>
          <w:tcPr>
            <w:tcW w:w="2320" w:type="dxa"/>
          </w:tcPr>
          <w:p w14:paraId="38685257" w14:textId="77777777" w:rsidR="006E24BF" w:rsidRPr="00286417" w:rsidRDefault="006E24BF" w:rsidP="006E24BF">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Potențiale surse de cofinanțare:</w:t>
            </w:r>
          </w:p>
        </w:tc>
        <w:tc>
          <w:tcPr>
            <w:tcW w:w="7314" w:type="dxa"/>
          </w:tcPr>
          <w:p w14:paraId="152BAFD8" w14:textId="77777777" w:rsidR="006E24BF" w:rsidRPr="00440AAB" w:rsidRDefault="006E24BF" w:rsidP="00D1770C">
            <w:pPr>
              <w:spacing w:line="276" w:lineRule="auto"/>
              <w:ind w:right="141"/>
              <w:jc w:val="both"/>
              <w:rPr>
                <w:bCs/>
                <w:color w:val="000000" w:themeColor="text1"/>
                <w:szCs w:val="24"/>
                <w:lang w:val="ro-RO"/>
              </w:rPr>
            </w:pPr>
            <w:r>
              <w:rPr>
                <w:bCs/>
                <w:color w:val="000000" w:themeColor="text1"/>
                <w:szCs w:val="24"/>
                <w:lang w:val="ro-RO"/>
              </w:rPr>
              <w:t>Bugetul local, bugetul raional, bugetul de stat, donații, investiții din diasporă, fonduri UE</w:t>
            </w:r>
          </w:p>
        </w:tc>
      </w:tr>
    </w:tbl>
    <w:p w14:paraId="1F0821E3" w14:textId="77777777" w:rsidR="00D72C76" w:rsidRPr="00286417" w:rsidRDefault="00D72C76" w:rsidP="00286417">
      <w:pPr>
        <w:spacing w:line="276" w:lineRule="auto"/>
        <w:rPr>
          <w:rFonts w:eastAsia="Calibri" w:cstheme="minorHAnsi"/>
          <w:b/>
          <w:szCs w:val="24"/>
          <w:lang w:val="ro-RO"/>
        </w:rPr>
      </w:pPr>
    </w:p>
    <w:p w14:paraId="1608B551" w14:textId="77777777" w:rsidR="00D72C76" w:rsidRPr="00286417" w:rsidRDefault="00D72C76" w:rsidP="00286417">
      <w:pPr>
        <w:spacing w:line="276" w:lineRule="auto"/>
        <w:rPr>
          <w:rFonts w:eastAsia="Calibri" w:cstheme="minorHAnsi"/>
          <w:szCs w:val="24"/>
          <w:lang w:val="ro-RO"/>
        </w:rPr>
      </w:pPr>
      <w:r w:rsidRPr="00286417">
        <w:rPr>
          <w:rFonts w:eastAsia="Calibri" w:cstheme="minorHAnsi"/>
          <w:b/>
          <w:szCs w:val="24"/>
          <w:lang w:val="ro-RO"/>
        </w:rPr>
        <w:t>Fișa de proiect 2.</w:t>
      </w:r>
      <w:r w:rsidRPr="00286417">
        <w:rPr>
          <w:rFonts w:eastAsia="Calibri" w:cstheme="minorHAnsi"/>
          <w:szCs w:val="24"/>
          <w:lang w:val="ro-RO"/>
        </w:rPr>
        <w:t xml:space="preserve"> </w:t>
      </w:r>
    </w:p>
    <w:tbl>
      <w:tblPr>
        <w:tblStyle w:val="TableGridLigh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0"/>
        <w:gridCol w:w="7314"/>
      </w:tblGrid>
      <w:tr w:rsidR="00D72C76" w:rsidRPr="00286417" w14:paraId="10D59D53" w14:textId="77777777" w:rsidTr="00EA0030">
        <w:trPr>
          <w:trHeight w:val="397"/>
        </w:trPr>
        <w:tc>
          <w:tcPr>
            <w:tcW w:w="2320" w:type="dxa"/>
            <w:shd w:val="clear" w:color="auto" w:fill="006699"/>
          </w:tcPr>
          <w:p w14:paraId="6720B293" w14:textId="77777777" w:rsidR="00D72C76" w:rsidRPr="00286417" w:rsidRDefault="00D72C76" w:rsidP="00286417">
            <w:pPr>
              <w:spacing w:line="276" w:lineRule="auto"/>
              <w:ind w:right="-57"/>
              <w:rPr>
                <w:rFonts w:eastAsia="Times New Roman" w:cstheme="minorHAnsi"/>
                <w:b/>
                <w:bCs/>
                <w:color w:val="FFFFFF" w:themeColor="background1"/>
                <w:szCs w:val="24"/>
                <w:lang w:val="ro-RO" w:eastAsia="ro-RO"/>
              </w:rPr>
            </w:pPr>
            <w:r w:rsidRPr="00286417">
              <w:rPr>
                <w:rFonts w:eastAsia="Times New Roman" w:cstheme="minorHAnsi"/>
                <w:b/>
                <w:bCs/>
                <w:color w:val="FFFFFF" w:themeColor="background1"/>
                <w:szCs w:val="24"/>
                <w:lang w:val="ro-RO" w:eastAsia="ro-RO"/>
              </w:rPr>
              <w:t>Titlul proiectului:</w:t>
            </w:r>
          </w:p>
        </w:tc>
        <w:tc>
          <w:tcPr>
            <w:tcW w:w="7314" w:type="dxa"/>
            <w:shd w:val="clear" w:color="auto" w:fill="006699"/>
          </w:tcPr>
          <w:p w14:paraId="6C6F9C8C" w14:textId="77777777" w:rsidR="00D72C76" w:rsidRPr="00286417" w:rsidRDefault="006E24BF" w:rsidP="00286417">
            <w:pPr>
              <w:spacing w:line="276" w:lineRule="auto"/>
              <w:jc w:val="both"/>
              <w:rPr>
                <w:rFonts w:eastAsia="Times New Roman" w:cstheme="minorHAnsi"/>
                <w:b/>
                <w:bCs/>
                <w:color w:val="FFFFFF" w:themeColor="background1"/>
                <w:szCs w:val="24"/>
                <w:lang w:val="ro-RO" w:eastAsia="ro-RO"/>
              </w:rPr>
            </w:pPr>
            <w:r>
              <w:rPr>
                <w:rFonts w:eastAsia="Times New Roman" w:cstheme="minorHAnsi"/>
                <w:b/>
                <w:bCs/>
                <w:color w:val="FFFFFF" w:themeColor="background1"/>
                <w:szCs w:val="24"/>
                <w:lang w:val="ro-RO" w:eastAsia="ro-RO"/>
              </w:rPr>
              <w:t>Micul Paradis</w:t>
            </w:r>
          </w:p>
        </w:tc>
      </w:tr>
      <w:tr w:rsidR="00D72C76" w:rsidRPr="00286417" w14:paraId="4893AE72" w14:textId="77777777" w:rsidTr="00EA0030">
        <w:trPr>
          <w:trHeight w:val="482"/>
        </w:trPr>
        <w:tc>
          <w:tcPr>
            <w:tcW w:w="2320" w:type="dxa"/>
          </w:tcPr>
          <w:p w14:paraId="6E01335F"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Obiectiv:</w:t>
            </w:r>
          </w:p>
        </w:tc>
        <w:tc>
          <w:tcPr>
            <w:tcW w:w="7314" w:type="dxa"/>
          </w:tcPr>
          <w:p w14:paraId="3F1CA285" w14:textId="77777777" w:rsidR="00D72C76" w:rsidRPr="00286417" w:rsidRDefault="006E24BF" w:rsidP="00286417">
            <w:pPr>
              <w:spacing w:line="276" w:lineRule="auto"/>
              <w:jc w:val="both"/>
              <w:rPr>
                <w:rFonts w:eastAsia="Times New Roman" w:cstheme="minorHAnsi"/>
                <w:bCs/>
                <w:szCs w:val="24"/>
                <w:lang w:val="ro-RO" w:eastAsia="ro-RO"/>
              </w:rPr>
            </w:pPr>
            <w:r>
              <w:rPr>
                <w:rFonts w:eastAsia="Times New Roman" w:cstheme="minorHAnsi"/>
                <w:bCs/>
                <w:szCs w:val="24"/>
                <w:lang w:val="ro-RO" w:eastAsia="ro-RO"/>
              </w:rPr>
              <w:t>Amenajarea grădinii publice prin pavarea aleilor, înlocuirea arborilor arbuștilor uscați cu alții noi prin plantarea acestora.</w:t>
            </w:r>
          </w:p>
        </w:tc>
      </w:tr>
      <w:tr w:rsidR="00D72C76" w:rsidRPr="00286417" w14:paraId="3B9A07A3" w14:textId="77777777" w:rsidTr="00EA0030">
        <w:trPr>
          <w:trHeight w:val="248"/>
        </w:trPr>
        <w:tc>
          <w:tcPr>
            <w:tcW w:w="2320" w:type="dxa"/>
          </w:tcPr>
          <w:p w14:paraId="649814FE"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Localizare:</w:t>
            </w:r>
          </w:p>
        </w:tc>
        <w:tc>
          <w:tcPr>
            <w:tcW w:w="7314" w:type="dxa"/>
            <w:vAlign w:val="center"/>
          </w:tcPr>
          <w:p w14:paraId="396A3C59" w14:textId="77777777" w:rsidR="00D72C76" w:rsidRPr="00286417" w:rsidRDefault="006E24BF" w:rsidP="00286417">
            <w:pPr>
              <w:spacing w:line="276" w:lineRule="auto"/>
              <w:jc w:val="both"/>
              <w:rPr>
                <w:rFonts w:eastAsia="Times New Roman" w:cstheme="minorHAnsi"/>
                <w:bCs/>
                <w:szCs w:val="24"/>
                <w:lang w:val="ro-RO" w:eastAsia="ro-RO"/>
              </w:rPr>
            </w:pPr>
            <w:r>
              <w:rPr>
                <w:rFonts w:eastAsia="Times New Roman" w:cstheme="minorHAnsi"/>
                <w:bCs/>
                <w:szCs w:val="24"/>
                <w:lang w:val="ro-RO" w:eastAsia="ro-RO"/>
              </w:rPr>
              <w:t>Centrul satului Balatina, r-nul Glodeni</w:t>
            </w:r>
          </w:p>
        </w:tc>
      </w:tr>
      <w:tr w:rsidR="00D72C76" w:rsidRPr="00286417" w14:paraId="7720B66C" w14:textId="77777777" w:rsidTr="00EA0030">
        <w:trPr>
          <w:trHeight w:val="782"/>
        </w:trPr>
        <w:tc>
          <w:tcPr>
            <w:tcW w:w="2320" w:type="dxa"/>
          </w:tcPr>
          <w:p w14:paraId="1F23C1DF"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Succintă descriere proiect:</w:t>
            </w:r>
          </w:p>
        </w:tc>
        <w:tc>
          <w:tcPr>
            <w:tcW w:w="7314" w:type="dxa"/>
          </w:tcPr>
          <w:p w14:paraId="39D150B1" w14:textId="77777777" w:rsidR="00D72C76" w:rsidRDefault="006E24BF" w:rsidP="00286417">
            <w:pPr>
              <w:spacing w:line="276" w:lineRule="auto"/>
              <w:jc w:val="both"/>
              <w:rPr>
                <w:rFonts w:eastAsia="Times New Roman" w:cstheme="minorHAnsi"/>
                <w:szCs w:val="24"/>
                <w:lang w:val="ro-MD" w:eastAsia="ro-RO"/>
              </w:rPr>
            </w:pPr>
            <w:r>
              <w:rPr>
                <w:rFonts w:eastAsia="Times New Roman" w:cstheme="minorHAnsi"/>
                <w:szCs w:val="24"/>
                <w:lang w:val="ro-RO" w:eastAsia="ro-RO"/>
              </w:rPr>
              <w:t>Parcul constituie un loc public unde circulă zilnic cetățenii, este un loc de odihnă, de recreere a copiilor, tinerilor, persoanelor în etate. Pentru a deveni un „Mic paradis”</w:t>
            </w:r>
            <w:r>
              <w:rPr>
                <w:rFonts w:eastAsia="Times New Roman" w:cstheme="minorHAnsi"/>
                <w:szCs w:val="24"/>
                <w:lang w:val="ro-MD" w:eastAsia="ro-RO"/>
              </w:rPr>
              <w:t>, avem nevoie de acces sigur pe aleile parcului care necesită reparație capitală cu suprafața de 625 m</w:t>
            </w:r>
            <w:r w:rsidRPr="006E24BF">
              <w:rPr>
                <w:rFonts w:eastAsia="Times New Roman" w:cstheme="minorHAnsi"/>
                <w:szCs w:val="24"/>
                <w:vertAlign w:val="superscript"/>
                <w:lang w:val="ro-MD" w:eastAsia="ro-RO"/>
              </w:rPr>
              <w:t xml:space="preserve">2 </w:t>
            </w:r>
            <w:r>
              <w:rPr>
                <w:rFonts w:eastAsia="Times New Roman" w:cstheme="minorHAnsi"/>
                <w:szCs w:val="24"/>
                <w:lang w:val="ro-MD" w:eastAsia="ro-RO"/>
              </w:rPr>
              <w:t>pavaj.</w:t>
            </w:r>
          </w:p>
          <w:p w14:paraId="2E11777C" w14:textId="77777777" w:rsidR="006E24BF" w:rsidRDefault="006E24BF" w:rsidP="00286417">
            <w:pPr>
              <w:spacing w:line="276" w:lineRule="auto"/>
              <w:jc w:val="both"/>
              <w:rPr>
                <w:rFonts w:eastAsia="Times New Roman" w:cstheme="minorHAnsi"/>
                <w:szCs w:val="24"/>
                <w:lang w:val="ro-MD" w:eastAsia="ro-RO"/>
              </w:rPr>
            </w:pPr>
            <w:r>
              <w:rPr>
                <w:rFonts w:eastAsia="Times New Roman" w:cstheme="minorHAnsi"/>
                <w:szCs w:val="24"/>
                <w:lang w:val="ro-MD" w:eastAsia="ro-RO"/>
              </w:rPr>
              <w:lastRenderedPageBreak/>
              <w:t>Pentru a crea un spațiu verde, ecologic este nevoie de a reînverzi zona de odihnă cu aproximativ 50 arbori și 30 de arbuști decorativi. Parcul este un loc în care  se desfășoară și activități publice: festivaluri, hramul satului, activități culturale și artistice.</w:t>
            </w:r>
          </w:p>
          <w:p w14:paraId="6F219A13" w14:textId="77777777" w:rsidR="006E24BF" w:rsidRPr="006E24BF" w:rsidRDefault="006E24BF" w:rsidP="00286417">
            <w:pPr>
              <w:spacing w:line="276" w:lineRule="auto"/>
              <w:jc w:val="both"/>
              <w:rPr>
                <w:rFonts w:eastAsia="Times New Roman" w:cstheme="minorHAnsi"/>
                <w:szCs w:val="24"/>
                <w:lang w:val="ro-MD" w:eastAsia="ro-RO"/>
              </w:rPr>
            </w:pPr>
            <w:r>
              <w:rPr>
                <w:rFonts w:eastAsia="Times New Roman" w:cstheme="minorHAnsi"/>
                <w:szCs w:val="24"/>
                <w:lang w:val="ro-MD" w:eastAsia="ro-RO"/>
              </w:rPr>
              <w:t>Aleile actuale nu sunt accesibile la moment și prezintă un pericol de accidentare la traversarea acestora în deosebi pentru copii și persoanele vârstnice.</w:t>
            </w:r>
            <w:r w:rsidR="00B06C25">
              <w:rPr>
                <w:rFonts w:eastAsia="Times New Roman" w:cstheme="minorHAnsi"/>
                <w:szCs w:val="24"/>
                <w:lang w:val="ro-MD" w:eastAsia="ro-RO"/>
              </w:rPr>
              <w:t xml:space="preserve"> Pavarea aleilor este o prioritate de dezvoltare a localității, o deschidere spre acces și relevanță în viața comunității. Pavarea aleilor va crea spațiu incluziv și va facilita accesul persoanelor cu dizabilități.</w:t>
            </w:r>
          </w:p>
        </w:tc>
      </w:tr>
      <w:tr w:rsidR="00D72C76" w:rsidRPr="00286417" w14:paraId="1D96A872" w14:textId="77777777" w:rsidTr="00EA0030">
        <w:trPr>
          <w:trHeight w:val="1475"/>
        </w:trPr>
        <w:tc>
          <w:tcPr>
            <w:tcW w:w="2320" w:type="dxa"/>
          </w:tcPr>
          <w:p w14:paraId="3D034040"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Activități cheie:</w:t>
            </w:r>
          </w:p>
        </w:tc>
        <w:tc>
          <w:tcPr>
            <w:tcW w:w="7314" w:type="dxa"/>
          </w:tcPr>
          <w:p w14:paraId="40C4AA32" w14:textId="77777777" w:rsidR="00D72C76" w:rsidRDefault="00B06C25" w:rsidP="00286417">
            <w:pPr>
              <w:numPr>
                <w:ilvl w:val="0"/>
                <w:numId w:val="28"/>
              </w:numPr>
              <w:spacing w:line="276" w:lineRule="auto"/>
              <w:ind w:left="402" w:hanging="425"/>
              <w:jc w:val="both"/>
              <w:rPr>
                <w:rFonts w:eastAsia="Times New Roman" w:cstheme="minorHAnsi"/>
                <w:szCs w:val="24"/>
                <w:lang w:val="ro-RO" w:eastAsia="ro-RO"/>
              </w:rPr>
            </w:pPr>
            <w:r>
              <w:rPr>
                <w:rFonts w:eastAsia="Times New Roman" w:cstheme="minorHAnsi"/>
                <w:szCs w:val="24"/>
                <w:lang w:val="ro-RO" w:eastAsia="ro-RO"/>
              </w:rPr>
              <w:t>Elaborarea nomenclatorului cu arbori, arbuști necesari</w:t>
            </w:r>
          </w:p>
          <w:p w14:paraId="53C21CED" w14:textId="77777777" w:rsidR="00B06C25" w:rsidRDefault="00B06C25" w:rsidP="00286417">
            <w:pPr>
              <w:numPr>
                <w:ilvl w:val="0"/>
                <w:numId w:val="28"/>
              </w:numPr>
              <w:spacing w:line="276" w:lineRule="auto"/>
              <w:ind w:left="402" w:hanging="425"/>
              <w:jc w:val="both"/>
              <w:rPr>
                <w:rFonts w:eastAsia="Times New Roman" w:cstheme="minorHAnsi"/>
                <w:szCs w:val="24"/>
                <w:lang w:val="ro-RO" w:eastAsia="ro-RO"/>
              </w:rPr>
            </w:pPr>
            <w:r>
              <w:rPr>
                <w:rFonts w:eastAsia="Times New Roman" w:cstheme="minorHAnsi"/>
                <w:szCs w:val="24"/>
                <w:lang w:val="ro-RO" w:eastAsia="ro-RO"/>
              </w:rPr>
              <w:t>Colectarea resurselor financiare</w:t>
            </w:r>
          </w:p>
          <w:p w14:paraId="58DC84FD" w14:textId="77777777" w:rsidR="00B06C25" w:rsidRDefault="00B06C25" w:rsidP="00286417">
            <w:pPr>
              <w:numPr>
                <w:ilvl w:val="0"/>
                <w:numId w:val="28"/>
              </w:numPr>
              <w:spacing w:line="276" w:lineRule="auto"/>
              <w:ind w:left="402" w:hanging="425"/>
              <w:jc w:val="both"/>
              <w:rPr>
                <w:rFonts w:eastAsia="Times New Roman" w:cstheme="minorHAnsi"/>
                <w:szCs w:val="24"/>
                <w:lang w:val="ro-RO" w:eastAsia="ro-RO"/>
              </w:rPr>
            </w:pPr>
            <w:r>
              <w:rPr>
                <w:rFonts w:eastAsia="Times New Roman" w:cstheme="minorHAnsi"/>
                <w:szCs w:val="24"/>
                <w:lang w:val="ro-RO" w:eastAsia="ro-RO"/>
              </w:rPr>
              <w:t>Elaborarea caietului de sarcini pentru pavarea aleilor</w:t>
            </w:r>
          </w:p>
          <w:p w14:paraId="1EE6D666" w14:textId="77777777" w:rsidR="00B06C25" w:rsidRDefault="00B06C25" w:rsidP="00286417">
            <w:pPr>
              <w:numPr>
                <w:ilvl w:val="0"/>
                <w:numId w:val="28"/>
              </w:numPr>
              <w:spacing w:line="276" w:lineRule="auto"/>
              <w:ind w:left="402" w:hanging="425"/>
              <w:jc w:val="both"/>
              <w:rPr>
                <w:rFonts w:eastAsia="Times New Roman" w:cstheme="minorHAnsi"/>
                <w:szCs w:val="24"/>
                <w:lang w:val="ro-RO" w:eastAsia="ro-RO"/>
              </w:rPr>
            </w:pPr>
            <w:r>
              <w:rPr>
                <w:rFonts w:eastAsia="Times New Roman" w:cstheme="minorHAnsi"/>
                <w:szCs w:val="24"/>
                <w:lang w:val="ro-RO" w:eastAsia="ro-RO"/>
              </w:rPr>
              <w:t>Efectuarea lucrărilor de pavaj</w:t>
            </w:r>
          </w:p>
          <w:p w14:paraId="18BBBD88" w14:textId="77777777" w:rsidR="00B06C25" w:rsidRDefault="00B06C25" w:rsidP="00286417">
            <w:pPr>
              <w:numPr>
                <w:ilvl w:val="0"/>
                <w:numId w:val="28"/>
              </w:numPr>
              <w:spacing w:line="276" w:lineRule="auto"/>
              <w:ind w:left="402" w:hanging="425"/>
              <w:jc w:val="both"/>
              <w:rPr>
                <w:rFonts w:eastAsia="Times New Roman" w:cstheme="minorHAnsi"/>
                <w:szCs w:val="24"/>
                <w:lang w:val="ro-RO" w:eastAsia="ro-RO"/>
              </w:rPr>
            </w:pPr>
            <w:r>
              <w:rPr>
                <w:rFonts w:eastAsia="Times New Roman" w:cstheme="minorHAnsi"/>
                <w:szCs w:val="24"/>
                <w:lang w:val="ro-RO" w:eastAsia="ro-RO"/>
              </w:rPr>
              <w:t>Plantarea arborilor</w:t>
            </w:r>
          </w:p>
          <w:p w14:paraId="7562BFE7" w14:textId="77777777" w:rsidR="00B06C25" w:rsidRDefault="00B06C25" w:rsidP="00286417">
            <w:pPr>
              <w:numPr>
                <w:ilvl w:val="0"/>
                <w:numId w:val="28"/>
              </w:numPr>
              <w:spacing w:line="276" w:lineRule="auto"/>
              <w:ind w:left="402" w:hanging="425"/>
              <w:jc w:val="both"/>
              <w:rPr>
                <w:rFonts w:eastAsia="Times New Roman" w:cstheme="minorHAnsi"/>
                <w:szCs w:val="24"/>
                <w:lang w:val="ro-RO" w:eastAsia="ro-RO"/>
              </w:rPr>
            </w:pPr>
            <w:r>
              <w:rPr>
                <w:rFonts w:eastAsia="Times New Roman" w:cstheme="minorHAnsi"/>
                <w:szCs w:val="24"/>
                <w:lang w:val="ro-RO" w:eastAsia="ro-RO"/>
              </w:rPr>
              <w:t>Comisia de recepție</w:t>
            </w:r>
          </w:p>
          <w:p w14:paraId="6868F548" w14:textId="77777777" w:rsidR="00B06C25" w:rsidRPr="00286417" w:rsidRDefault="00B06C25" w:rsidP="00286417">
            <w:pPr>
              <w:numPr>
                <w:ilvl w:val="0"/>
                <w:numId w:val="28"/>
              </w:numPr>
              <w:spacing w:line="276" w:lineRule="auto"/>
              <w:ind w:left="402" w:hanging="425"/>
              <w:jc w:val="both"/>
              <w:rPr>
                <w:rFonts w:eastAsia="Times New Roman" w:cstheme="minorHAnsi"/>
                <w:szCs w:val="24"/>
                <w:lang w:val="ro-RO" w:eastAsia="ro-RO"/>
              </w:rPr>
            </w:pPr>
            <w:r>
              <w:rPr>
                <w:rFonts w:eastAsia="Times New Roman" w:cstheme="minorHAnsi"/>
                <w:szCs w:val="24"/>
                <w:lang w:val="ro-RO" w:eastAsia="ro-RO"/>
              </w:rPr>
              <w:t>Inaugurarea proiectului</w:t>
            </w:r>
          </w:p>
        </w:tc>
      </w:tr>
      <w:tr w:rsidR="00D72C76" w:rsidRPr="00286417" w14:paraId="24E915E9" w14:textId="77777777" w:rsidTr="00EA0030">
        <w:trPr>
          <w:trHeight w:val="385"/>
        </w:trPr>
        <w:tc>
          <w:tcPr>
            <w:tcW w:w="2320" w:type="dxa"/>
          </w:tcPr>
          <w:p w14:paraId="37C8D65C"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Rezultate așteptate:</w:t>
            </w:r>
          </w:p>
        </w:tc>
        <w:tc>
          <w:tcPr>
            <w:tcW w:w="7314" w:type="dxa"/>
          </w:tcPr>
          <w:p w14:paraId="2ED46310" w14:textId="77777777" w:rsidR="00D72C76" w:rsidRPr="00286417" w:rsidRDefault="00B06C25" w:rsidP="00286417">
            <w:pPr>
              <w:spacing w:line="276" w:lineRule="auto"/>
              <w:contextualSpacing/>
              <w:jc w:val="both"/>
              <w:rPr>
                <w:rFonts w:eastAsia="Times New Roman" w:cstheme="minorHAnsi"/>
                <w:szCs w:val="24"/>
                <w:lang w:val="ro-RO"/>
              </w:rPr>
            </w:pPr>
            <w:r>
              <w:rPr>
                <w:rFonts w:eastAsia="Times New Roman" w:cstheme="minorHAnsi"/>
                <w:szCs w:val="24"/>
                <w:lang w:val="ro-RO"/>
              </w:rPr>
              <w:t>625m de pavaj, 500 m bordură, 50 de arbori și 30 arbuști decorativi</w:t>
            </w:r>
          </w:p>
        </w:tc>
      </w:tr>
      <w:tr w:rsidR="00D72C76" w:rsidRPr="00286417" w14:paraId="7FCDDC40" w14:textId="77777777" w:rsidTr="00EA0030">
        <w:trPr>
          <w:trHeight w:val="233"/>
        </w:trPr>
        <w:tc>
          <w:tcPr>
            <w:tcW w:w="2320" w:type="dxa"/>
          </w:tcPr>
          <w:p w14:paraId="1CFA4EDC"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Statutul proiectului:</w:t>
            </w:r>
          </w:p>
        </w:tc>
        <w:tc>
          <w:tcPr>
            <w:tcW w:w="7314" w:type="dxa"/>
          </w:tcPr>
          <w:p w14:paraId="49AFFEC6" w14:textId="77777777" w:rsidR="00D72C76" w:rsidRPr="00286417" w:rsidRDefault="00B06C25" w:rsidP="00286417">
            <w:pPr>
              <w:spacing w:line="276" w:lineRule="auto"/>
              <w:jc w:val="both"/>
              <w:rPr>
                <w:rFonts w:eastAsia="Times New Roman" w:cstheme="minorHAnsi"/>
                <w:szCs w:val="24"/>
                <w:lang w:val="ro-RO" w:eastAsia="ro-RO"/>
              </w:rPr>
            </w:pPr>
            <w:r>
              <w:rPr>
                <w:rFonts w:eastAsia="Times New Roman" w:cstheme="minorHAnsi"/>
                <w:szCs w:val="24"/>
                <w:lang w:val="ro-RO" w:eastAsia="ro-RO"/>
              </w:rPr>
              <w:t>Elaborarea schiței de proiect și a devizului de cheltuieli</w:t>
            </w:r>
          </w:p>
        </w:tc>
      </w:tr>
      <w:tr w:rsidR="00D72C76" w:rsidRPr="00286417" w14:paraId="215DCACD" w14:textId="77777777" w:rsidTr="00EA0030">
        <w:trPr>
          <w:trHeight w:val="496"/>
        </w:trPr>
        <w:tc>
          <w:tcPr>
            <w:tcW w:w="2320" w:type="dxa"/>
          </w:tcPr>
          <w:p w14:paraId="178779CA"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Responsabil și parteneri de implementare:</w:t>
            </w:r>
          </w:p>
        </w:tc>
        <w:tc>
          <w:tcPr>
            <w:tcW w:w="7314" w:type="dxa"/>
            <w:vAlign w:val="center"/>
          </w:tcPr>
          <w:p w14:paraId="4357FBA5" w14:textId="77777777" w:rsidR="00D72C76" w:rsidRPr="00286417" w:rsidRDefault="00B06C25" w:rsidP="00286417">
            <w:pPr>
              <w:spacing w:line="276" w:lineRule="auto"/>
              <w:rPr>
                <w:rFonts w:eastAsia="Times New Roman" w:cstheme="minorHAnsi"/>
                <w:szCs w:val="24"/>
                <w:lang w:val="ro-RO" w:eastAsia="ro-RO"/>
              </w:rPr>
            </w:pPr>
            <w:r>
              <w:rPr>
                <w:rFonts w:eastAsia="Times New Roman" w:cstheme="minorHAnsi"/>
                <w:szCs w:val="24"/>
                <w:lang w:val="ro-RO" w:eastAsia="ro-RO"/>
              </w:rPr>
              <w:t>APL, GAL</w:t>
            </w:r>
          </w:p>
        </w:tc>
      </w:tr>
      <w:tr w:rsidR="00D72C76" w:rsidRPr="00286417" w14:paraId="08EBCF35" w14:textId="77777777" w:rsidTr="00EA0030">
        <w:trPr>
          <w:trHeight w:val="233"/>
        </w:trPr>
        <w:tc>
          <w:tcPr>
            <w:tcW w:w="2320" w:type="dxa"/>
          </w:tcPr>
          <w:p w14:paraId="2639D67E"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 xml:space="preserve">Durată estimativă: </w:t>
            </w:r>
          </w:p>
        </w:tc>
        <w:tc>
          <w:tcPr>
            <w:tcW w:w="7314" w:type="dxa"/>
          </w:tcPr>
          <w:p w14:paraId="13E66636" w14:textId="77777777" w:rsidR="00D72C76" w:rsidRPr="00286417" w:rsidRDefault="00B06C25" w:rsidP="00286417">
            <w:pPr>
              <w:spacing w:line="276" w:lineRule="auto"/>
              <w:rPr>
                <w:rFonts w:eastAsia="Times New Roman" w:cstheme="minorHAnsi"/>
                <w:szCs w:val="24"/>
                <w:lang w:val="ro-RO" w:eastAsia="ro-RO"/>
              </w:rPr>
            </w:pPr>
            <w:r>
              <w:rPr>
                <w:rFonts w:eastAsia="Times New Roman" w:cstheme="minorHAnsi"/>
                <w:szCs w:val="24"/>
                <w:lang w:val="ro-RO" w:eastAsia="ro-RO"/>
              </w:rPr>
              <w:t>6 luni</w:t>
            </w:r>
          </w:p>
        </w:tc>
      </w:tr>
      <w:tr w:rsidR="00D72C76" w:rsidRPr="00286417" w14:paraId="1FD1DE4E" w14:textId="77777777" w:rsidTr="00EA0030">
        <w:trPr>
          <w:trHeight w:val="248"/>
        </w:trPr>
        <w:tc>
          <w:tcPr>
            <w:tcW w:w="2320" w:type="dxa"/>
          </w:tcPr>
          <w:p w14:paraId="5978D076"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 xml:space="preserve">Costuri estimative: </w:t>
            </w:r>
          </w:p>
        </w:tc>
        <w:tc>
          <w:tcPr>
            <w:tcW w:w="7314" w:type="dxa"/>
          </w:tcPr>
          <w:p w14:paraId="0AE21F27" w14:textId="77777777" w:rsidR="00D72C76" w:rsidRPr="00286417" w:rsidRDefault="00B06C25" w:rsidP="00286417">
            <w:pPr>
              <w:spacing w:line="276" w:lineRule="auto"/>
              <w:rPr>
                <w:rFonts w:eastAsia="Times New Roman" w:cstheme="minorHAnsi"/>
                <w:szCs w:val="24"/>
                <w:lang w:val="ro-RO" w:eastAsia="ro-RO"/>
              </w:rPr>
            </w:pPr>
            <w:r>
              <w:rPr>
                <w:rFonts w:eastAsia="Times New Roman" w:cstheme="minorHAnsi"/>
                <w:szCs w:val="24"/>
                <w:lang w:val="ro-RO" w:eastAsia="ro-RO"/>
              </w:rPr>
              <w:t>480 mii lei</w:t>
            </w:r>
          </w:p>
        </w:tc>
      </w:tr>
      <w:tr w:rsidR="00D72C76" w:rsidRPr="00286417" w14:paraId="1E03A734" w14:textId="77777777" w:rsidTr="00EA0030">
        <w:trPr>
          <w:trHeight w:val="482"/>
        </w:trPr>
        <w:tc>
          <w:tcPr>
            <w:tcW w:w="2320" w:type="dxa"/>
          </w:tcPr>
          <w:p w14:paraId="514A2695"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Potențiale surse de cofinanțare:</w:t>
            </w:r>
          </w:p>
        </w:tc>
        <w:tc>
          <w:tcPr>
            <w:tcW w:w="7314" w:type="dxa"/>
          </w:tcPr>
          <w:p w14:paraId="24B71093" w14:textId="77777777" w:rsidR="00D72C76" w:rsidRPr="00286417" w:rsidRDefault="00B06C25" w:rsidP="00286417">
            <w:pPr>
              <w:spacing w:line="276" w:lineRule="auto"/>
              <w:contextualSpacing/>
              <w:rPr>
                <w:rFonts w:eastAsia="Times New Roman" w:cstheme="minorHAnsi"/>
                <w:szCs w:val="24"/>
                <w:lang w:val="ro-RO" w:eastAsia="ro-RO"/>
              </w:rPr>
            </w:pPr>
            <w:r>
              <w:rPr>
                <w:rFonts w:eastAsia="Times New Roman" w:cstheme="minorHAnsi"/>
                <w:szCs w:val="24"/>
                <w:lang w:val="ro-RO" w:eastAsia="ro-RO"/>
              </w:rPr>
              <w:t>APL, ONG, GAL</w:t>
            </w:r>
          </w:p>
        </w:tc>
      </w:tr>
    </w:tbl>
    <w:p w14:paraId="0D323A87" w14:textId="77777777" w:rsidR="00D72C76" w:rsidRPr="00286417" w:rsidRDefault="00D72C76" w:rsidP="00286417">
      <w:pPr>
        <w:spacing w:line="276" w:lineRule="auto"/>
        <w:rPr>
          <w:rFonts w:eastAsia="Calibri" w:cstheme="minorHAnsi"/>
          <w:szCs w:val="24"/>
          <w:lang w:val="ro-RO"/>
        </w:rPr>
      </w:pPr>
    </w:p>
    <w:p w14:paraId="5AFC0F34" w14:textId="77777777" w:rsidR="00D72C76" w:rsidRPr="00286417" w:rsidRDefault="00D72C76" w:rsidP="00286417">
      <w:pPr>
        <w:spacing w:line="276" w:lineRule="auto"/>
        <w:rPr>
          <w:rFonts w:eastAsia="Calibri" w:cstheme="minorHAnsi"/>
          <w:szCs w:val="24"/>
          <w:lang w:val="ro-RO"/>
        </w:rPr>
      </w:pPr>
      <w:r w:rsidRPr="00286417">
        <w:rPr>
          <w:rFonts w:eastAsia="Calibri" w:cstheme="minorHAnsi"/>
          <w:b/>
          <w:szCs w:val="24"/>
          <w:lang w:val="ro-RO"/>
        </w:rPr>
        <w:t>Fișa de proiect 3.</w:t>
      </w:r>
      <w:r w:rsidRPr="00286417">
        <w:rPr>
          <w:rFonts w:eastAsia="Calibri" w:cstheme="minorHAnsi"/>
          <w:szCs w:val="24"/>
          <w:lang w:val="ro-RO"/>
        </w:rPr>
        <w:t xml:space="preserve"> </w:t>
      </w:r>
    </w:p>
    <w:tbl>
      <w:tblPr>
        <w:tblStyle w:val="TableGridLigh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0"/>
        <w:gridCol w:w="7314"/>
      </w:tblGrid>
      <w:tr w:rsidR="00D72C76" w:rsidRPr="00286417" w14:paraId="2D8D8DF1" w14:textId="77777777" w:rsidTr="00EA0030">
        <w:trPr>
          <w:trHeight w:val="413"/>
        </w:trPr>
        <w:tc>
          <w:tcPr>
            <w:tcW w:w="2320" w:type="dxa"/>
            <w:shd w:val="clear" w:color="auto" w:fill="006699"/>
          </w:tcPr>
          <w:bookmarkEnd w:id="114"/>
          <w:p w14:paraId="12E026A5" w14:textId="77777777" w:rsidR="00D72C76" w:rsidRPr="00286417" w:rsidRDefault="00D72C76" w:rsidP="00286417">
            <w:pPr>
              <w:spacing w:line="276" w:lineRule="auto"/>
              <w:ind w:right="-57"/>
              <w:rPr>
                <w:rFonts w:eastAsia="Times New Roman" w:cstheme="minorHAnsi"/>
                <w:b/>
                <w:bCs/>
                <w:color w:val="FFFFFF" w:themeColor="background1"/>
                <w:szCs w:val="24"/>
                <w:lang w:val="ro-RO" w:eastAsia="ro-RO"/>
              </w:rPr>
            </w:pPr>
            <w:r w:rsidRPr="00286417">
              <w:rPr>
                <w:rFonts w:eastAsia="Times New Roman" w:cstheme="minorHAnsi"/>
                <w:b/>
                <w:bCs/>
                <w:color w:val="FFFFFF" w:themeColor="background1"/>
                <w:szCs w:val="24"/>
                <w:lang w:val="ro-RO" w:eastAsia="ro-RO"/>
              </w:rPr>
              <w:t>Titlul proiectului:</w:t>
            </w:r>
          </w:p>
        </w:tc>
        <w:tc>
          <w:tcPr>
            <w:tcW w:w="7314" w:type="dxa"/>
            <w:shd w:val="clear" w:color="auto" w:fill="006699"/>
          </w:tcPr>
          <w:p w14:paraId="3C3738DF" w14:textId="77777777" w:rsidR="00D72C76" w:rsidRPr="00286417" w:rsidRDefault="00D1770C" w:rsidP="00286417">
            <w:pPr>
              <w:spacing w:line="276" w:lineRule="auto"/>
              <w:jc w:val="both"/>
              <w:rPr>
                <w:rFonts w:eastAsia="Times New Roman" w:cstheme="minorHAnsi"/>
                <w:b/>
                <w:bCs/>
                <w:color w:val="FFFFFF" w:themeColor="background1"/>
                <w:szCs w:val="24"/>
                <w:lang w:val="ro-RO" w:eastAsia="ro-RO"/>
              </w:rPr>
            </w:pPr>
            <w:r>
              <w:rPr>
                <w:rFonts w:eastAsia="Times New Roman" w:cstheme="minorHAnsi"/>
                <w:b/>
                <w:bCs/>
                <w:color w:val="FFFFFF" w:themeColor="background1"/>
                <w:szCs w:val="24"/>
                <w:lang w:val="ro-RO" w:eastAsia="ro-RO"/>
              </w:rPr>
              <w:t>Crearea zonelor de agrement pentru turiști</w:t>
            </w:r>
          </w:p>
        </w:tc>
      </w:tr>
      <w:tr w:rsidR="00D72C76" w:rsidRPr="00286417" w14:paraId="4BD74382" w14:textId="77777777" w:rsidTr="00EA0030">
        <w:trPr>
          <w:trHeight w:val="482"/>
        </w:trPr>
        <w:tc>
          <w:tcPr>
            <w:tcW w:w="2320" w:type="dxa"/>
          </w:tcPr>
          <w:p w14:paraId="2A8B229B"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Obiectiv:</w:t>
            </w:r>
          </w:p>
        </w:tc>
        <w:tc>
          <w:tcPr>
            <w:tcW w:w="7314" w:type="dxa"/>
          </w:tcPr>
          <w:p w14:paraId="36BB55CC" w14:textId="77777777" w:rsidR="00D72C76" w:rsidRPr="00286417" w:rsidRDefault="005807CF" w:rsidP="00286417">
            <w:pPr>
              <w:spacing w:line="276" w:lineRule="auto"/>
              <w:jc w:val="both"/>
              <w:rPr>
                <w:rFonts w:eastAsia="Times New Roman" w:cstheme="minorHAnsi"/>
                <w:bCs/>
                <w:szCs w:val="24"/>
                <w:lang w:val="ro-RO" w:eastAsia="ro-RO"/>
              </w:rPr>
            </w:pPr>
            <w:r>
              <w:rPr>
                <w:rFonts w:eastAsia="Times New Roman" w:cstheme="minorHAnsi"/>
                <w:szCs w:val="24"/>
                <w:lang w:val="ro-RO" w:eastAsia="ro-RO"/>
              </w:rPr>
              <w:t>Crearea</w:t>
            </w:r>
            <w:r w:rsidR="00D1770C">
              <w:rPr>
                <w:rFonts w:eastAsia="Times New Roman" w:cstheme="minorHAnsi"/>
                <w:szCs w:val="24"/>
                <w:lang w:val="ro-RO" w:eastAsia="ro-RO"/>
              </w:rPr>
              <w:t xml:space="preserve"> și dezvoltării zonelor de agrement pentru turiști locali dar și cei străini.</w:t>
            </w:r>
            <w:r>
              <w:rPr>
                <w:rFonts w:eastAsia="Times New Roman" w:cstheme="minorHAnsi"/>
                <w:szCs w:val="24"/>
                <w:lang w:val="ro-RO" w:eastAsia="ro-RO"/>
              </w:rPr>
              <w:t xml:space="preserve"> Atragerea turiștilor în comună și promovarea tradițiilor și obiceiurilor.</w:t>
            </w:r>
          </w:p>
        </w:tc>
      </w:tr>
      <w:tr w:rsidR="00D72C76" w:rsidRPr="00286417" w14:paraId="36391ACC" w14:textId="77777777" w:rsidTr="00EA0030">
        <w:trPr>
          <w:trHeight w:val="248"/>
        </w:trPr>
        <w:tc>
          <w:tcPr>
            <w:tcW w:w="2320" w:type="dxa"/>
          </w:tcPr>
          <w:p w14:paraId="1C45A83F"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Localizare:</w:t>
            </w:r>
          </w:p>
        </w:tc>
        <w:tc>
          <w:tcPr>
            <w:tcW w:w="7314" w:type="dxa"/>
            <w:vAlign w:val="center"/>
          </w:tcPr>
          <w:p w14:paraId="37544072" w14:textId="77777777" w:rsidR="00D72C76" w:rsidRPr="00286417" w:rsidRDefault="00D1770C" w:rsidP="00286417">
            <w:pPr>
              <w:spacing w:line="276" w:lineRule="auto"/>
              <w:jc w:val="both"/>
              <w:rPr>
                <w:rFonts w:eastAsia="Times New Roman" w:cstheme="minorHAnsi"/>
                <w:bCs/>
                <w:szCs w:val="24"/>
                <w:lang w:val="ro-RO" w:eastAsia="ro-RO"/>
              </w:rPr>
            </w:pPr>
            <w:r>
              <w:rPr>
                <w:rFonts w:eastAsia="Times New Roman" w:cstheme="minorHAnsi"/>
                <w:bCs/>
                <w:szCs w:val="24"/>
                <w:lang w:val="ro-RO" w:eastAsia="ro-RO"/>
              </w:rPr>
              <w:t xml:space="preserve">c. Balatina, r-nul </w:t>
            </w:r>
            <w:r w:rsidR="005807CF">
              <w:rPr>
                <w:rFonts w:eastAsia="Times New Roman" w:cstheme="minorHAnsi"/>
                <w:bCs/>
                <w:szCs w:val="24"/>
                <w:lang w:val="ro-RO" w:eastAsia="ro-RO"/>
              </w:rPr>
              <w:t>Glodeni</w:t>
            </w:r>
          </w:p>
        </w:tc>
      </w:tr>
      <w:tr w:rsidR="00D72C76" w:rsidRPr="00286417" w14:paraId="0C676885" w14:textId="77777777" w:rsidTr="00EA0030">
        <w:trPr>
          <w:trHeight w:val="782"/>
        </w:trPr>
        <w:tc>
          <w:tcPr>
            <w:tcW w:w="2320" w:type="dxa"/>
          </w:tcPr>
          <w:p w14:paraId="47C5E597"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Succintă descriere proiect:</w:t>
            </w:r>
          </w:p>
        </w:tc>
        <w:tc>
          <w:tcPr>
            <w:tcW w:w="7314" w:type="dxa"/>
          </w:tcPr>
          <w:p w14:paraId="0E05B7C3" w14:textId="77777777" w:rsidR="00D72C76" w:rsidRPr="00286417" w:rsidRDefault="00454CBD" w:rsidP="00D1770C">
            <w:pPr>
              <w:spacing w:line="276" w:lineRule="auto"/>
              <w:jc w:val="both"/>
              <w:rPr>
                <w:rFonts w:eastAsia="Times New Roman" w:cstheme="minorHAnsi"/>
                <w:szCs w:val="24"/>
                <w:lang w:val="ro-RO" w:eastAsia="ro-RO"/>
              </w:rPr>
            </w:pPr>
            <w:r>
              <w:rPr>
                <w:rFonts w:eastAsia="Times New Roman" w:cstheme="minorHAnsi"/>
                <w:szCs w:val="24"/>
                <w:lang w:val="ro-RO" w:eastAsia="ro-RO"/>
              </w:rPr>
              <w:t>Co</w:t>
            </w:r>
            <w:r w:rsidR="00D1770C">
              <w:rPr>
                <w:rFonts w:eastAsia="Times New Roman" w:cstheme="minorHAnsi"/>
                <w:szCs w:val="24"/>
                <w:lang w:val="ro-RO" w:eastAsia="ro-RO"/>
              </w:rPr>
              <w:t>muna Balatina dispune de multe locuri pitorești. În imediata apropiere se află rezervația Pădurea Domnească, Țara Bâtlanilor, astfel este necesară a</w:t>
            </w:r>
            <w:r w:rsidR="00D1770C">
              <w:rPr>
                <w:rFonts w:eastAsia="Times New Roman" w:cstheme="minorHAnsi"/>
                <w:bCs/>
                <w:szCs w:val="24"/>
                <w:lang w:val="ro-RO" w:eastAsia="ro-RO"/>
              </w:rPr>
              <w:t>menajarea spațiului destinat turismului (muzeu, grădină publică, foișoare, locuri pitorești) pentru atragerea turiștilor în comună și promovarea  tradițiilor și obiceiurilor.</w:t>
            </w:r>
            <w:r>
              <w:rPr>
                <w:rFonts w:eastAsia="Times New Roman" w:cstheme="minorHAnsi"/>
                <w:bCs/>
                <w:szCs w:val="24"/>
                <w:lang w:val="ro-RO" w:eastAsia="ro-RO"/>
              </w:rPr>
              <w:t xml:space="preserve"> Pentru aceas</w:t>
            </w:r>
            <w:r w:rsidR="005807CF">
              <w:rPr>
                <w:rFonts w:eastAsia="Times New Roman" w:cstheme="minorHAnsi"/>
                <w:bCs/>
                <w:szCs w:val="24"/>
                <w:lang w:val="ro-RO" w:eastAsia="ro-RO"/>
              </w:rPr>
              <w:t>ta este necesar</w:t>
            </w:r>
            <w:r>
              <w:rPr>
                <w:rFonts w:eastAsia="Times New Roman" w:cstheme="minorHAnsi"/>
                <w:bCs/>
                <w:szCs w:val="24"/>
                <w:lang w:val="ro-RO" w:eastAsia="ro-RO"/>
              </w:rPr>
              <w:t xml:space="preserve">ă </w:t>
            </w:r>
          </w:p>
        </w:tc>
      </w:tr>
      <w:tr w:rsidR="00D72C76" w:rsidRPr="00286417" w14:paraId="05718B81" w14:textId="77777777" w:rsidTr="00EA0030">
        <w:trPr>
          <w:trHeight w:val="893"/>
        </w:trPr>
        <w:tc>
          <w:tcPr>
            <w:tcW w:w="2320" w:type="dxa"/>
          </w:tcPr>
          <w:p w14:paraId="76215E07"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Rezultate așteptate:</w:t>
            </w:r>
          </w:p>
        </w:tc>
        <w:tc>
          <w:tcPr>
            <w:tcW w:w="7314" w:type="dxa"/>
          </w:tcPr>
          <w:p w14:paraId="792116B8" w14:textId="77777777" w:rsidR="00D72C76" w:rsidRPr="00286417" w:rsidRDefault="005807CF" w:rsidP="00286417">
            <w:pPr>
              <w:spacing w:line="276" w:lineRule="auto"/>
              <w:contextualSpacing/>
              <w:rPr>
                <w:rFonts w:eastAsia="Times New Roman" w:cstheme="minorHAnsi"/>
                <w:szCs w:val="24"/>
                <w:lang w:val="ro-RO"/>
              </w:rPr>
            </w:pPr>
            <w:r>
              <w:rPr>
                <w:rFonts w:eastAsia="Times New Roman" w:cstheme="minorHAnsi"/>
                <w:szCs w:val="24"/>
                <w:lang w:val="ro-RO"/>
              </w:rPr>
              <w:t>Creșterea numărului de turiști, promovarea culturii și a tradițiilor, atragerea resurselor financiar în bugetul local.</w:t>
            </w:r>
          </w:p>
        </w:tc>
      </w:tr>
      <w:tr w:rsidR="00D72C76" w:rsidRPr="00286417" w14:paraId="41D1ABB8" w14:textId="77777777" w:rsidTr="00EA0030">
        <w:trPr>
          <w:trHeight w:val="233"/>
        </w:trPr>
        <w:tc>
          <w:tcPr>
            <w:tcW w:w="2320" w:type="dxa"/>
          </w:tcPr>
          <w:p w14:paraId="700194AC"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Statutul proiectului:</w:t>
            </w:r>
          </w:p>
        </w:tc>
        <w:tc>
          <w:tcPr>
            <w:tcW w:w="7314" w:type="dxa"/>
          </w:tcPr>
          <w:p w14:paraId="07B18F43" w14:textId="77777777" w:rsidR="00D72C76" w:rsidRPr="00286417" w:rsidRDefault="005807CF" w:rsidP="00286417">
            <w:pPr>
              <w:spacing w:line="276" w:lineRule="auto"/>
              <w:rPr>
                <w:rFonts w:eastAsia="Times New Roman" w:cstheme="minorHAnsi"/>
                <w:szCs w:val="24"/>
                <w:lang w:val="ro-RO" w:eastAsia="ro-RO"/>
              </w:rPr>
            </w:pPr>
            <w:r>
              <w:rPr>
                <w:rFonts w:eastAsia="Times New Roman" w:cstheme="minorHAnsi"/>
                <w:szCs w:val="24"/>
                <w:lang w:val="ro-RO" w:eastAsia="ro-RO"/>
              </w:rPr>
              <w:t>Idee de proiect</w:t>
            </w:r>
          </w:p>
        </w:tc>
      </w:tr>
      <w:tr w:rsidR="00D72C76" w:rsidRPr="00286417" w14:paraId="1966A9E6" w14:textId="77777777" w:rsidTr="00EA0030">
        <w:trPr>
          <w:trHeight w:val="496"/>
        </w:trPr>
        <w:tc>
          <w:tcPr>
            <w:tcW w:w="2320" w:type="dxa"/>
          </w:tcPr>
          <w:p w14:paraId="23B59C65"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lastRenderedPageBreak/>
              <w:t>Responsabil și parteneri de implementare:</w:t>
            </w:r>
          </w:p>
        </w:tc>
        <w:tc>
          <w:tcPr>
            <w:tcW w:w="7314" w:type="dxa"/>
            <w:vAlign w:val="center"/>
          </w:tcPr>
          <w:p w14:paraId="093D8D69" w14:textId="77777777" w:rsidR="00D72C76" w:rsidRPr="00286417" w:rsidRDefault="005807CF" w:rsidP="00286417">
            <w:pPr>
              <w:spacing w:line="276" w:lineRule="auto"/>
              <w:rPr>
                <w:rFonts w:eastAsia="Times New Roman" w:cstheme="minorHAnsi"/>
                <w:szCs w:val="24"/>
                <w:lang w:val="ro-RO" w:eastAsia="ro-RO"/>
              </w:rPr>
            </w:pPr>
            <w:r>
              <w:rPr>
                <w:rFonts w:eastAsia="Times New Roman" w:cstheme="minorHAnsi"/>
                <w:szCs w:val="24"/>
                <w:lang w:val="ro-RO" w:eastAsia="ro-RO"/>
              </w:rPr>
              <w:t>APL, GAL Stâncile Prutului, ONG,  Agenți economici</w:t>
            </w:r>
          </w:p>
        </w:tc>
      </w:tr>
      <w:tr w:rsidR="00D72C76" w:rsidRPr="00286417" w14:paraId="30091227" w14:textId="77777777" w:rsidTr="00EA0030">
        <w:trPr>
          <w:trHeight w:val="233"/>
        </w:trPr>
        <w:tc>
          <w:tcPr>
            <w:tcW w:w="2320" w:type="dxa"/>
          </w:tcPr>
          <w:p w14:paraId="12908B3D"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 xml:space="preserve">Durată estimativă: </w:t>
            </w:r>
          </w:p>
        </w:tc>
        <w:tc>
          <w:tcPr>
            <w:tcW w:w="7314" w:type="dxa"/>
          </w:tcPr>
          <w:p w14:paraId="4E3A5CDB" w14:textId="77777777" w:rsidR="00D72C76" w:rsidRPr="00286417" w:rsidRDefault="005807CF" w:rsidP="00286417">
            <w:pPr>
              <w:spacing w:line="276" w:lineRule="auto"/>
              <w:rPr>
                <w:rFonts w:eastAsia="Times New Roman" w:cstheme="minorHAnsi"/>
                <w:szCs w:val="24"/>
                <w:lang w:val="ro-RO" w:eastAsia="ro-RO"/>
              </w:rPr>
            </w:pPr>
            <w:r>
              <w:rPr>
                <w:rFonts w:eastAsia="Times New Roman" w:cstheme="minorHAnsi"/>
                <w:szCs w:val="24"/>
                <w:lang w:val="ro-RO" w:eastAsia="ro-RO"/>
              </w:rPr>
              <w:t>36 luni</w:t>
            </w:r>
          </w:p>
        </w:tc>
      </w:tr>
      <w:tr w:rsidR="00D72C76" w:rsidRPr="00286417" w14:paraId="0AD67267" w14:textId="77777777" w:rsidTr="00EA0030">
        <w:trPr>
          <w:trHeight w:val="248"/>
        </w:trPr>
        <w:tc>
          <w:tcPr>
            <w:tcW w:w="2320" w:type="dxa"/>
          </w:tcPr>
          <w:p w14:paraId="670A3EC7"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 xml:space="preserve">Costuri estimative: </w:t>
            </w:r>
          </w:p>
        </w:tc>
        <w:tc>
          <w:tcPr>
            <w:tcW w:w="7314" w:type="dxa"/>
          </w:tcPr>
          <w:p w14:paraId="0F17459E" w14:textId="77777777" w:rsidR="00D72C76" w:rsidRPr="00286417" w:rsidRDefault="005807CF" w:rsidP="00286417">
            <w:pPr>
              <w:spacing w:line="276" w:lineRule="auto"/>
              <w:rPr>
                <w:rFonts w:eastAsia="Times New Roman" w:cstheme="minorHAnsi"/>
                <w:szCs w:val="24"/>
                <w:lang w:val="ro-RO" w:eastAsia="ro-RO"/>
              </w:rPr>
            </w:pPr>
            <w:r>
              <w:rPr>
                <w:rFonts w:eastAsia="Times New Roman" w:cstheme="minorHAnsi"/>
                <w:szCs w:val="24"/>
                <w:lang w:val="ro-RO" w:eastAsia="ro-RO"/>
              </w:rPr>
              <w:t>300 000 lei</w:t>
            </w:r>
          </w:p>
        </w:tc>
      </w:tr>
      <w:tr w:rsidR="00D72C76" w:rsidRPr="00286417" w14:paraId="080AA666" w14:textId="77777777" w:rsidTr="00EA0030">
        <w:trPr>
          <w:trHeight w:val="482"/>
        </w:trPr>
        <w:tc>
          <w:tcPr>
            <w:tcW w:w="2320" w:type="dxa"/>
          </w:tcPr>
          <w:p w14:paraId="5FEF8F24" w14:textId="77777777" w:rsidR="00D72C76" w:rsidRPr="00286417" w:rsidRDefault="00D72C76" w:rsidP="0028641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Potențiale surse de cofinanțare:</w:t>
            </w:r>
          </w:p>
        </w:tc>
        <w:tc>
          <w:tcPr>
            <w:tcW w:w="7314" w:type="dxa"/>
          </w:tcPr>
          <w:p w14:paraId="04533AFD" w14:textId="77777777" w:rsidR="00D72C76" w:rsidRPr="00286417" w:rsidRDefault="005807CF" w:rsidP="00286417">
            <w:pPr>
              <w:spacing w:line="276" w:lineRule="auto"/>
              <w:contextualSpacing/>
              <w:rPr>
                <w:rFonts w:eastAsia="Times New Roman" w:cstheme="minorHAnsi"/>
                <w:szCs w:val="24"/>
                <w:lang w:val="ro-RO" w:eastAsia="ro-RO"/>
              </w:rPr>
            </w:pPr>
            <w:r>
              <w:rPr>
                <w:rFonts w:eastAsia="Times New Roman" w:cstheme="minorHAnsi"/>
                <w:szCs w:val="24"/>
                <w:lang w:val="ro-RO" w:eastAsia="ro-RO"/>
              </w:rPr>
              <w:t>Proiecte, granturi</w:t>
            </w:r>
          </w:p>
        </w:tc>
      </w:tr>
    </w:tbl>
    <w:p w14:paraId="1B9E4A29" w14:textId="77777777" w:rsidR="00D72C76" w:rsidRPr="00286417" w:rsidRDefault="00D72C76" w:rsidP="00286417">
      <w:pPr>
        <w:spacing w:line="276" w:lineRule="auto"/>
        <w:rPr>
          <w:rFonts w:eastAsia="Calibri" w:cstheme="minorHAnsi"/>
          <w:b/>
          <w:szCs w:val="24"/>
          <w:lang w:val="ro-RO"/>
        </w:rPr>
      </w:pPr>
    </w:p>
    <w:p w14:paraId="228FB5BA" w14:textId="77777777" w:rsidR="00D1770C" w:rsidRPr="00286417" w:rsidRDefault="00D1770C" w:rsidP="00D1770C">
      <w:pPr>
        <w:spacing w:line="276" w:lineRule="auto"/>
        <w:rPr>
          <w:rFonts w:eastAsia="Calibri" w:cstheme="minorHAnsi"/>
          <w:szCs w:val="24"/>
          <w:lang w:val="ro-RO"/>
        </w:rPr>
      </w:pPr>
      <w:r>
        <w:rPr>
          <w:rFonts w:eastAsia="Calibri" w:cstheme="minorHAnsi"/>
          <w:b/>
          <w:szCs w:val="24"/>
          <w:lang w:val="ro-RO"/>
        </w:rPr>
        <w:t>Fișa de proiect 4.</w:t>
      </w:r>
      <w:r w:rsidRPr="00286417">
        <w:rPr>
          <w:rFonts w:eastAsia="Calibri" w:cstheme="minorHAnsi"/>
          <w:szCs w:val="24"/>
          <w:lang w:val="ro-RO"/>
        </w:rPr>
        <w:t xml:space="preserve"> </w:t>
      </w:r>
    </w:p>
    <w:tbl>
      <w:tblPr>
        <w:tblStyle w:val="TableGridLigh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0"/>
        <w:gridCol w:w="7314"/>
      </w:tblGrid>
      <w:tr w:rsidR="00D1770C" w:rsidRPr="00286417" w14:paraId="1067AAF6" w14:textId="77777777" w:rsidTr="00EA0030">
        <w:trPr>
          <w:trHeight w:val="358"/>
        </w:trPr>
        <w:tc>
          <w:tcPr>
            <w:tcW w:w="2320" w:type="dxa"/>
            <w:shd w:val="clear" w:color="auto" w:fill="006699"/>
          </w:tcPr>
          <w:p w14:paraId="7E3B6833" w14:textId="77777777" w:rsidR="00D1770C" w:rsidRPr="00286417" w:rsidRDefault="00D1770C" w:rsidP="00D1770C">
            <w:pPr>
              <w:spacing w:line="276" w:lineRule="auto"/>
              <w:ind w:right="-57"/>
              <w:rPr>
                <w:rFonts w:eastAsia="Times New Roman" w:cstheme="minorHAnsi"/>
                <w:b/>
                <w:bCs/>
                <w:color w:val="FFFFFF" w:themeColor="background1"/>
                <w:szCs w:val="24"/>
                <w:lang w:val="ro-RO" w:eastAsia="ro-RO"/>
              </w:rPr>
            </w:pPr>
            <w:r w:rsidRPr="00286417">
              <w:rPr>
                <w:rFonts w:eastAsia="Times New Roman" w:cstheme="minorHAnsi"/>
                <w:b/>
                <w:bCs/>
                <w:color w:val="FFFFFF" w:themeColor="background1"/>
                <w:szCs w:val="24"/>
                <w:lang w:val="ro-RO" w:eastAsia="ro-RO"/>
              </w:rPr>
              <w:t>Titlul proiectului:</w:t>
            </w:r>
          </w:p>
        </w:tc>
        <w:tc>
          <w:tcPr>
            <w:tcW w:w="7314" w:type="dxa"/>
            <w:shd w:val="clear" w:color="auto" w:fill="006699"/>
          </w:tcPr>
          <w:p w14:paraId="48195F3E" w14:textId="77777777" w:rsidR="00D1770C" w:rsidRPr="00286417" w:rsidRDefault="005807CF" w:rsidP="00D1770C">
            <w:pPr>
              <w:spacing w:line="276" w:lineRule="auto"/>
              <w:jc w:val="both"/>
              <w:rPr>
                <w:rFonts w:eastAsia="Times New Roman" w:cstheme="minorHAnsi"/>
                <w:b/>
                <w:bCs/>
                <w:color w:val="FFFFFF" w:themeColor="background1"/>
                <w:szCs w:val="24"/>
                <w:lang w:val="ro-RO" w:eastAsia="ro-RO"/>
              </w:rPr>
            </w:pPr>
            <w:r w:rsidRPr="005807CF">
              <w:rPr>
                <w:rFonts w:eastAsia="Times New Roman" w:cstheme="minorHAnsi"/>
                <w:b/>
                <w:bCs/>
                <w:color w:val="FFFFFF" w:themeColor="background1"/>
                <w:szCs w:val="24"/>
                <w:lang w:val="ro-RO" w:eastAsia="ro-RO"/>
              </w:rPr>
              <w:t>Apa – sursă vitală a comunei</w:t>
            </w:r>
          </w:p>
        </w:tc>
      </w:tr>
      <w:tr w:rsidR="00C54E37" w:rsidRPr="00286417" w14:paraId="0EEA323A" w14:textId="77777777" w:rsidTr="00EA0030">
        <w:trPr>
          <w:trHeight w:val="482"/>
        </w:trPr>
        <w:tc>
          <w:tcPr>
            <w:tcW w:w="2320" w:type="dxa"/>
          </w:tcPr>
          <w:p w14:paraId="7416663F" w14:textId="77777777" w:rsidR="00C54E37" w:rsidRPr="00286417" w:rsidRDefault="00C54E37" w:rsidP="00C54E3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Obiectiv:</w:t>
            </w:r>
          </w:p>
        </w:tc>
        <w:tc>
          <w:tcPr>
            <w:tcW w:w="7314" w:type="dxa"/>
          </w:tcPr>
          <w:p w14:paraId="1A5D78A6" w14:textId="77777777" w:rsidR="00C54E37" w:rsidRPr="009F49B0" w:rsidRDefault="00C54E37" w:rsidP="00C54E37">
            <w:pPr>
              <w:ind w:right="141"/>
              <w:jc w:val="both"/>
              <w:rPr>
                <w:bCs/>
                <w:color w:val="000000" w:themeColor="text1"/>
                <w:szCs w:val="24"/>
                <w:lang w:val="ro-MD"/>
              </w:rPr>
            </w:pPr>
            <w:r>
              <w:rPr>
                <w:bCs/>
                <w:color w:val="000000" w:themeColor="text1"/>
                <w:szCs w:val="24"/>
                <w:lang w:val="ro-MD"/>
              </w:rPr>
              <w:t>Aprovizionarea cu apă potabilă a tuturor cetățenilor comunei</w:t>
            </w:r>
          </w:p>
        </w:tc>
      </w:tr>
      <w:tr w:rsidR="00C54E37" w:rsidRPr="0025392B" w14:paraId="246F47F2" w14:textId="77777777" w:rsidTr="00EA0030">
        <w:trPr>
          <w:trHeight w:val="248"/>
        </w:trPr>
        <w:tc>
          <w:tcPr>
            <w:tcW w:w="2320" w:type="dxa"/>
          </w:tcPr>
          <w:p w14:paraId="49959E35" w14:textId="77777777" w:rsidR="00C54E37" w:rsidRPr="00286417" w:rsidRDefault="00C54E37" w:rsidP="00C54E3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Localizare:</w:t>
            </w:r>
          </w:p>
        </w:tc>
        <w:tc>
          <w:tcPr>
            <w:tcW w:w="7314" w:type="dxa"/>
          </w:tcPr>
          <w:p w14:paraId="0BE32781" w14:textId="77777777" w:rsidR="00C54E37" w:rsidRPr="00440AAB" w:rsidRDefault="00C54E37" w:rsidP="00C54E37">
            <w:pPr>
              <w:ind w:right="141"/>
              <w:jc w:val="both"/>
              <w:rPr>
                <w:bCs/>
                <w:color w:val="000000" w:themeColor="text1"/>
                <w:szCs w:val="24"/>
                <w:lang w:val="ro-RO"/>
              </w:rPr>
            </w:pPr>
            <w:r>
              <w:rPr>
                <w:bCs/>
                <w:color w:val="000000" w:themeColor="text1"/>
                <w:szCs w:val="24"/>
                <w:lang w:val="ro-RO"/>
              </w:rPr>
              <w:t>Localitățile comunei Balatine: s. Tomeștii Noi, Clococenii Noi, Clococenii vechi, Lipovăț, Tomeștii vechi, Balatina</w:t>
            </w:r>
          </w:p>
        </w:tc>
      </w:tr>
      <w:tr w:rsidR="00C54E37" w:rsidRPr="00286417" w14:paraId="5C245C0F" w14:textId="77777777" w:rsidTr="00EA0030">
        <w:trPr>
          <w:trHeight w:val="782"/>
        </w:trPr>
        <w:tc>
          <w:tcPr>
            <w:tcW w:w="2320" w:type="dxa"/>
          </w:tcPr>
          <w:p w14:paraId="5C27DEB6" w14:textId="77777777" w:rsidR="00C54E37" w:rsidRPr="00286417" w:rsidRDefault="00C54E37" w:rsidP="00C54E3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Succintă descriere proiect:</w:t>
            </w:r>
          </w:p>
        </w:tc>
        <w:tc>
          <w:tcPr>
            <w:tcW w:w="7314" w:type="dxa"/>
          </w:tcPr>
          <w:p w14:paraId="0097D71E" w14:textId="77777777" w:rsidR="00C54E37" w:rsidRPr="00440AAB" w:rsidRDefault="00C54E37" w:rsidP="00E3789C">
            <w:pPr>
              <w:ind w:right="141"/>
              <w:jc w:val="both"/>
              <w:rPr>
                <w:bCs/>
                <w:color w:val="000000" w:themeColor="text1"/>
                <w:szCs w:val="24"/>
                <w:lang w:val="ro-RO"/>
              </w:rPr>
            </w:pPr>
            <w:r>
              <w:rPr>
                <w:bCs/>
                <w:color w:val="000000" w:themeColor="text1"/>
                <w:szCs w:val="24"/>
                <w:lang w:val="ro-RO"/>
              </w:rPr>
              <w:t xml:space="preserve">Localitățile din comuna Balatina nu dispun de sistem de apeduct pentru aprovizionarea cu apă potabilă. Deși în comună sunt aproximativ 300 de fântâni, dintre acestea în 130 nu este apă, iar în 170 nivelul </w:t>
            </w:r>
            <w:r w:rsidR="00E3789C">
              <w:rPr>
                <w:bCs/>
                <w:color w:val="000000" w:themeColor="text1"/>
                <w:szCs w:val="24"/>
                <w:lang w:val="ro-RO"/>
              </w:rPr>
              <w:t xml:space="preserve">apei este </w:t>
            </w:r>
            <w:r>
              <w:rPr>
                <w:bCs/>
                <w:color w:val="000000" w:themeColor="text1"/>
                <w:szCs w:val="24"/>
                <w:lang w:val="ro-RO"/>
              </w:rPr>
              <w:t>scăzut</w:t>
            </w:r>
            <w:r w:rsidR="00E3789C">
              <w:rPr>
                <w:bCs/>
                <w:color w:val="000000" w:themeColor="text1"/>
                <w:szCs w:val="24"/>
                <w:lang w:val="ro-RO"/>
              </w:rPr>
              <w:t xml:space="preserve">, </w:t>
            </w:r>
            <w:r>
              <w:rPr>
                <w:bCs/>
                <w:color w:val="000000" w:themeColor="text1"/>
                <w:szCs w:val="24"/>
                <w:lang w:val="ro-RO"/>
              </w:rPr>
              <w:t>și calitatea apei din acestea lasă de dorit. Astfel multe persoane sunt nevoite să procure apă în butelii, dar nu toți își permit. Apa pe care o folosesc localnicii deseori cre</w:t>
            </w:r>
            <w:r w:rsidR="00E3789C">
              <w:rPr>
                <w:bCs/>
                <w:color w:val="000000" w:themeColor="text1"/>
                <w:szCs w:val="24"/>
                <w:lang w:val="ro-RO"/>
              </w:rPr>
              <w:t>e</w:t>
            </w:r>
            <w:r>
              <w:rPr>
                <w:bCs/>
                <w:color w:val="000000" w:themeColor="text1"/>
                <w:szCs w:val="24"/>
                <w:lang w:val="ro-RO"/>
              </w:rPr>
              <w:t>ază probleme de sănătate.</w:t>
            </w:r>
          </w:p>
        </w:tc>
      </w:tr>
      <w:tr w:rsidR="00C54E37" w:rsidRPr="00286417" w14:paraId="5FA93886" w14:textId="77777777" w:rsidTr="00EA0030">
        <w:trPr>
          <w:trHeight w:val="1475"/>
        </w:trPr>
        <w:tc>
          <w:tcPr>
            <w:tcW w:w="2320" w:type="dxa"/>
          </w:tcPr>
          <w:p w14:paraId="79EC9432" w14:textId="77777777" w:rsidR="00C54E37" w:rsidRPr="00286417" w:rsidRDefault="00C54E37" w:rsidP="00C54E3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Activități cheie:</w:t>
            </w:r>
          </w:p>
        </w:tc>
        <w:tc>
          <w:tcPr>
            <w:tcW w:w="7314" w:type="dxa"/>
          </w:tcPr>
          <w:p w14:paraId="03FE4B49" w14:textId="77777777" w:rsidR="00C54E37" w:rsidRDefault="00C54E37" w:rsidP="00C54E37">
            <w:pPr>
              <w:numPr>
                <w:ilvl w:val="0"/>
                <w:numId w:val="54"/>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Elaborarea caietului de sarcini</w:t>
            </w:r>
          </w:p>
          <w:p w14:paraId="4D9AF294" w14:textId="77777777" w:rsidR="00C54E37" w:rsidRDefault="00C54E37" w:rsidP="00C54E37">
            <w:pPr>
              <w:numPr>
                <w:ilvl w:val="0"/>
                <w:numId w:val="54"/>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Anunțarea concursului</w:t>
            </w:r>
          </w:p>
          <w:p w14:paraId="4C590769" w14:textId="77777777" w:rsidR="00C54E37" w:rsidRDefault="00C54E37" w:rsidP="00C54E37">
            <w:pPr>
              <w:numPr>
                <w:ilvl w:val="0"/>
                <w:numId w:val="54"/>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Selectarea antreprenorului</w:t>
            </w:r>
          </w:p>
          <w:p w14:paraId="0E7E135A" w14:textId="77777777" w:rsidR="00C54E37" w:rsidRDefault="00C54E37" w:rsidP="00C54E37">
            <w:pPr>
              <w:numPr>
                <w:ilvl w:val="0"/>
                <w:numId w:val="54"/>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Construcția sistemului de apeduct</w:t>
            </w:r>
          </w:p>
          <w:p w14:paraId="15B90CC2" w14:textId="77777777" w:rsidR="00C54E37" w:rsidRDefault="00C54E37" w:rsidP="00C54E37">
            <w:pPr>
              <w:numPr>
                <w:ilvl w:val="0"/>
                <w:numId w:val="54"/>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Monitorizarea lucrului</w:t>
            </w:r>
          </w:p>
          <w:p w14:paraId="772B36A1" w14:textId="77777777" w:rsidR="00C54E37" w:rsidRDefault="00C54E37" w:rsidP="00C54E37">
            <w:pPr>
              <w:numPr>
                <w:ilvl w:val="0"/>
                <w:numId w:val="54"/>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Recepția lucrărilor</w:t>
            </w:r>
          </w:p>
          <w:p w14:paraId="4FDBBB9E" w14:textId="77777777" w:rsidR="00C54E37" w:rsidRDefault="00C54E37" w:rsidP="00C54E37">
            <w:pPr>
              <w:numPr>
                <w:ilvl w:val="0"/>
                <w:numId w:val="54"/>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Darea în exploatare</w:t>
            </w:r>
          </w:p>
          <w:p w14:paraId="3BB9836D" w14:textId="77777777" w:rsidR="00C54E37" w:rsidRDefault="00C54E37" w:rsidP="00C54E37">
            <w:pPr>
              <w:numPr>
                <w:ilvl w:val="0"/>
                <w:numId w:val="54"/>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Evenimentul de finalizare al proiectului</w:t>
            </w:r>
          </w:p>
          <w:p w14:paraId="56F3BD12" w14:textId="77777777" w:rsidR="00C54E37" w:rsidRPr="00286417" w:rsidRDefault="00C54E37" w:rsidP="00C54E37">
            <w:pPr>
              <w:numPr>
                <w:ilvl w:val="0"/>
                <w:numId w:val="54"/>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Prezentarea raportului narativ și a celui financiar donatorului</w:t>
            </w:r>
          </w:p>
        </w:tc>
      </w:tr>
      <w:tr w:rsidR="00C54E37" w:rsidRPr="00286417" w14:paraId="7BA73715" w14:textId="77777777" w:rsidTr="00EA0030">
        <w:trPr>
          <w:trHeight w:val="417"/>
        </w:trPr>
        <w:tc>
          <w:tcPr>
            <w:tcW w:w="2320" w:type="dxa"/>
          </w:tcPr>
          <w:p w14:paraId="79EA567A" w14:textId="77777777" w:rsidR="00C54E37" w:rsidRPr="00286417" w:rsidRDefault="00C54E37" w:rsidP="00C54E3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Rezultate așteptate:</w:t>
            </w:r>
          </w:p>
        </w:tc>
        <w:tc>
          <w:tcPr>
            <w:tcW w:w="7314" w:type="dxa"/>
          </w:tcPr>
          <w:p w14:paraId="2E047271" w14:textId="77777777" w:rsidR="00C54E37" w:rsidRPr="00286417" w:rsidRDefault="00E3789C" w:rsidP="00C54E37">
            <w:pPr>
              <w:spacing w:line="276" w:lineRule="auto"/>
              <w:contextualSpacing/>
              <w:rPr>
                <w:rFonts w:eastAsia="Times New Roman" w:cstheme="minorHAnsi"/>
                <w:szCs w:val="24"/>
                <w:lang w:val="ro-RO"/>
              </w:rPr>
            </w:pPr>
            <w:r>
              <w:rPr>
                <w:rFonts w:eastAsia="Times New Roman" w:cstheme="minorHAnsi"/>
                <w:szCs w:val="24"/>
                <w:lang w:val="ro-RO"/>
              </w:rPr>
              <w:t>Crearea sistemului de apeduct pe o lungime de 20 km</w:t>
            </w:r>
          </w:p>
        </w:tc>
      </w:tr>
      <w:tr w:rsidR="00C54E37" w:rsidRPr="00286417" w14:paraId="3AD6A526" w14:textId="77777777" w:rsidTr="00EA0030">
        <w:trPr>
          <w:trHeight w:val="233"/>
        </w:trPr>
        <w:tc>
          <w:tcPr>
            <w:tcW w:w="2320" w:type="dxa"/>
          </w:tcPr>
          <w:p w14:paraId="58F91F42" w14:textId="77777777" w:rsidR="00C54E37" w:rsidRPr="00286417" w:rsidRDefault="00C54E37" w:rsidP="00C54E3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Statutul proiectului:</w:t>
            </w:r>
          </w:p>
        </w:tc>
        <w:tc>
          <w:tcPr>
            <w:tcW w:w="7314" w:type="dxa"/>
          </w:tcPr>
          <w:p w14:paraId="6830FFEA" w14:textId="77777777" w:rsidR="00C54E37" w:rsidRPr="00286417" w:rsidRDefault="00E3789C" w:rsidP="00C54E37">
            <w:pPr>
              <w:spacing w:line="276" w:lineRule="auto"/>
              <w:rPr>
                <w:rFonts w:eastAsia="Times New Roman" w:cstheme="minorHAnsi"/>
                <w:szCs w:val="24"/>
                <w:lang w:val="ro-RO" w:eastAsia="ro-RO"/>
              </w:rPr>
            </w:pPr>
            <w:r>
              <w:rPr>
                <w:rFonts w:eastAsia="Times New Roman" w:cstheme="minorHAnsi"/>
                <w:szCs w:val="24"/>
                <w:lang w:val="ro-RO" w:eastAsia="ro-RO"/>
              </w:rPr>
              <w:t>În prezent în comună este construită o stație de pompare a apei și sistem de apeduct pe o lungime de 5 km. Este elaborată documentația tehnică.</w:t>
            </w:r>
          </w:p>
        </w:tc>
      </w:tr>
      <w:tr w:rsidR="00C54E37" w:rsidRPr="00286417" w14:paraId="32BFF7E6" w14:textId="77777777" w:rsidTr="00EA0030">
        <w:trPr>
          <w:trHeight w:val="496"/>
        </w:trPr>
        <w:tc>
          <w:tcPr>
            <w:tcW w:w="2320" w:type="dxa"/>
          </w:tcPr>
          <w:p w14:paraId="578A8748" w14:textId="77777777" w:rsidR="00C54E37" w:rsidRPr="00286417" w:rsidRDefault="00C54E37" w:rsidP="00C54E3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Responsabil și parteneri de implementare:</w:t>
            </w:r>
          </w:p>
        </w:tc>
        <w:tc>
          <w:tcPr>
            <w:tcW w:w="7314" w:type="dxa"/>
            <w:vAlign w:val="center"/>
          </w:tcPr>
          <w:p w14:paraId="7874C53F" w14:textId="77777777" w:rsidR="00C54E37" w:rsidRPr="00286417" w:rsidRDefault="00E3789C" w:rsidP="00C54E37">
            <w:pPr>
              <w:spacing w:line="276" w:lineRule="auto"/>
              <w:rPr>
                <w:rFonts w:eastAsia="Times New Roman" w:cstheme="minorHAnsi"/>
                <w:szCs w:val="24"/>
                <w:lang w:val="ro-RO" w:eastAsia="ro-RO"/>
              </w:rPr>
            </w:pPr>
            <w:r>
              <w:rPr>
                <w:rFonts w:eastAsia="Times New Roman" w:cstheme="minorHAnsi"/>
                <w:szCs w:val="24"/>
                <w:lang w:val="ro-RO" w:eastAsia="ro-RO"/>
              </w:rPr>
              <w:t>APL, IM Viitorul Balatinei</w:t>
            </w:r>
          </w:p>
        </w:tc>
      </w:tr>
      <w:tr w:rsidR="00C54E37" w:rsidRPr="00286417" w14:paraId="50400C5D" w14:textId="77777777" w:rsidTr="00EA0030">
        <w:trPr>
          <w:trHeight w:val="233"/>
        </w:trPr>
        <w:tc>
          <w:tcPr>
            <w:tcW w:w="2320" w:type="dxa"/>
          </w:tcPr>
          <w:p w14:paraId="09960FB2" w14:textId="77777777" w:rsidR="00C54E37" w:rsidRPr="00286417" w:rsidRDefault="00C54E37" w:rsidP="00C54E3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 xml:space="preserve">Durată estimativă: </w:t>
            </w:r>
          </w:p>
        </w:tc>
        <w:tc>
          <w:tcPr>
            <w:tcW w:w="7314" w:type="dxa"/>
          </w:tcPr>
          <w:p w14:paraId="5CE4CAAC" w14:textId="77777777" w:rsidR="00C54E37" w:rsidRPr="00286417" w:rsidRDefault="00E3789C" w:rsidP="00C54E37">
            <w:pPr>
              <w:spacing w:line="276" w:lineRule="auto"/>
              <w:rPr>
                <w:rFonts w:eastAsia="Times New Roman" w:cstheme="minorHAnsi"/>
                <w:szCs w:val="24"/>
                <w:lang w:val="ro-RO" w:eastAsia="ro-RO"/>
              </w:rPr>
            </w:pPr>
            <w:r>
              <w:rPr>
                <w:rFonts w:eastAsia="Times New Roman" w:cstheme="minorHAnsi"/>
                <w:szCs w:val="24"/>
                <w:lang w:val="ro-RO" w:eastAsia="ro-RO"/>
              </w:rPr>
              <w:t>36 luni</w:t>
            </w:r>
          </w:p>
        </w:tc>
      </w:tr>
      <w:tr w:rsidR="00C54E37" w:rsidRPr="00286417" w14:paraId="71991A64" w14:textId="77777777" w:rsidTr="00EA0030">
        <w:trPr>
          <w:trHeight w:val="248"/>
        </w:trPr>
        <w:tc>
          <w:tcPr>
            <w:tcW w:w="2320" w:type="dxa"/>
          </w:tcPr>
          <w:p w14:paraId="44272A7F" w14:textId="77777777" w:rsidR="00C54E37" w:rsidRPr="00286417" w:rsidRDefault="00C54E37" w:rsidP="00C54E3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 xml:space="preserve">Costuri estimative: </w:t>
            </w:r>
          </w:p>
        </w:tc>
        <w:tc>
          <w:tcPr>
            <w:tcW w:w="7314" w:type="dxa"/>
          </w:tcPr>
          <w:p w14:paraId="2D961464" w14:textId="77777777" w:rsidR="00C54E37" w:rsidRPr="00286417" w:rsidRDefault="00E3789C" w:rsidP="00E3789C">
            <w:pPr>
              <w:spacing w:line="276" w:lineRule="auto"/>
              <w:rPr>
                <w:rFonts w:eastAsia="Times New Roman" w:cstheme="minorHAnsi"/>
                <w:szCs w:val="24"/>
                <w:lang w:val="ro-RO" w:eastAsia="ro-RO"/>
              </w:rPr>
            </w:pPr>
            <w:r>
              <w:rPr>
                <w:rFonts w:eastAsia="Times New Roman" w:cstheme="minorHAnsi"/>
                <w:szCs w:val="24"/>
                <w:lang w:val="ro-RO" w:eastAsia="ro-RO"/>
              </w:rPr>
              <w:t xml:space="preserve">20 </w:t>
            </w:r>
            <w:proofErr w:type="spellStart"/>
            <w:r>
              <w:rPr>
                <w:rFonts w:eastAsia="Times New Roman" w:cstheme="minorHAnsi"/>
                <w:szCs w:val="24"/>
                <w:lang w:val="ro-RO" w:eastAsia="ro-RO"/>
              </w:rPr>
              <w:t>mln</w:t>
            </w:r>
            <w:proofErr w:type="spellEnd"/>
            <w:r>
              <w:rPr>
                <w:rFonts w:eastAsia="Times New Roman" w:cstheme="minorHAnsi"/>
                <w:szCs w:val="24"/>
                <w:lang w:val="ro-RO" w:eastAsia="ro-RO"/>
              </w:rPr>
              <w:t xml:space="preserve"> lei</w:t>
            </w:r>
          </w:p>
        </w:tc>
      </w:tr>
      <w:tr w:rsidR="00C54E37" w:rsidRPr="00286417" w14:paraId="49F526EB" w14:textId="77777777" w:rsidTr="00EA0030">
        <w:trPr>
          <w:trHeight w:val="482"/>
        </w:trPr>
        <w:tc>
          <w:tcPr>
            <w:tcW w:w="2320" w:type="dxa"/>
          </w:tcPr>
          <w:p w14:paraId="199654E8" w14:textId="77777777" w:rsidR="00C54E37" w:rsidRPr="00286417" w:rsidRDefault="00C54E37" w:rsidP="00C54E37">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Potențiale surse de cofinanțare:</w:t>
            </w:r>
          </w:p>
        </w:tc>
        <w:tc>
          <w:tcPr>
            <w:tcW w:w="7314" w:type="dxa"/>
          </w:tcPr>
          <w:p w14:paraId="37441562" w14:textId="77777777" w:rsidR="00C54E37" w:rsidRPr="00286417" w:rsidRDefault="00E3789C" w:rsidP="00C54E37">
            <w:pPr>
              <w:spacing w:line="276" w:lineRule="auto"/>
              <w:contextualSpacing/>
              <w:rPr>
                <w:rFonts w:eastAsia="Times New Roman" w:cstheme="minorHAnsi"/>
                <w:szCs w:val="24"/>
                <w:lang w:val="ro-RO" w:eastAsia="ro-RO"/>
              </w:rPr>
            </w:pPr>
            <w:r>
              <w:rPr>
                <w:rFonts w:eastAsia="Times New Roman" w:cstheme="minorHAnsi"/>
                <w:szCs w:val="24"/>
                <w:lang w:val="ro-RO" w:eastAsia="ro-RO"/>
              </w:rPr>
              <w:t>Agenți economici, AIPA, Finanțatori externi, Ministerul Mediului, ONG, contribuția populației.</w:t>
            </w:r>
          </w:p>
        </w:tc>
      </w:tr>
    </w:tbl>
    <w:p w14:paraId="5CE2E8CD" w14:textId="77777777" w:rsidR="00D1770C" w:rsidRDefault="00D1770C" w:rsidP="00286417">
      <w:pPr>
        <w:spacing w:line="276" w:lineRule="auto"/>
        <w:rPr>
          <w:rFonts w:eastAsia="Calibri" w:cstheme="minorHAnsi"/>
          <w:b/>
          <w:szCs w:val="24"/>
          <w:lang w:val="ro-RO"/>
        </w:rPr>
      </w:pPr>
    </w:p>
    <w:p w14:paraId="5214CB7C" w14:textId="77777777" w:rsidR="00EA0030" w:rsidRDefault="00EA0030">
      <w:pPr>
        <w:spacing w:after="160" w:line="259" w:lineRule="auto"/>
        <w:rPr>
          <w:rFonts w:eastAsia="Calibri" w:cstheme="minorHAnsi"/>
          <w:b/>
          <w:szCs w:val="24"/>
          <w:lang w:val="ro-RO"/>
        </w:rPr>
      </w:pPr>
      <w:r>
        <w:rPr>
          <w:rFonts w:eastAsia="Calibri" w:cstheme="minorHAnsi"/>
          <w:b/>
          <w:szCs w:val="24"/>
          <w:lang w:val="ro-RO"/>
        </w:rPr>
        <w:br w:type="page"/>
      </w:r>
    </w:p>
    <w:p w14:paraId="0809DBBD" w14:textId="2241D1A7" w:rsidR="00D1770C" w:rsidRPr="00286417" w:rsidRDefault="00D1770C" w:rsidP="00D1770C">
      <w:pPr>
        <w:spacing w:line="276" w:lineRule="auto"/>
        <w:rPr>
          <w:rFonts w:eastAsia="Calibri" w:cstheme="minorHAnsi"/>
          <w:szCs w:val="24"/>
          <w:lang w:val="ro-RO"/>
        </w:rPr>
      </w:pPr>
      <w:r w:rsidRPr="00286417">
        <w:rPr>
          <w:rFonts w:eastAsia="Calibri" w:cstheme="minorHAnsi"/>
          <w:b/>
          <w:szCs w:val="24"/>
          <w:lang w:val="ro-RO"/>
        </w:rPr>
        <w:lastRenderedPageBreak/>
        <w:t xml:space="preserve">Fișa de proiect </w:t>
      </w:r>
      <w:r>
        <w:rPr>
          <w:rFonts w:eastAsia="Calibri" w:cstheme="minorHAnsi"/>
          <w:b/>
          <w:szCs w:val="24"/>
          <w:lang w:val="ro-RO"/>
        </w:rPr>
        <w:t>5</w:t>
      </w:r>
      <w:r w:rsidRPr="00286417">
        <w:rPr>
          <w:rFonts w:eastAsia="Calibri" w:cstheme="minorHAnsi"/>
          <w:b/>
          <w:szCs w:val="24"/>
          <w:lang w:val="ro-RO"/>
        </w:rPr>
        <w:t>.</w:t>
      </w:r>
      <w:r w:rsidRPr="00286417">
        <w:rPr>
          <w:rFonts w:eastAsia="Calibri" w:cstheme="minorHAnsi"/>
          <w:szCs w:val="24"/>
          <w:lang w:val="ro-RO"/>
        </w:rPr>
        <w:t xml:space="preserve"> </w:t>
      </w:r>
    </w:p>
    <w:tbl>
      <w:tblPr>
        <w:tblStyle w:val="TableGridLigh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0"/>
        <w:gridCol w:w="7314"/>
      </w:tblGrid>
      <w:tr w:rsidR="00D1770C" w:rsidRPr="00286417" w14:paraId="1F86F304" w14:textId="77777777" w:rsidTr="00077822">
        <w:trPr>
          <w:trHeight w:val="376"/>
        </w:trPr>
        <w:tc>
          <w:tcPr>
            <w:tcW w:w="2320" w:type="dxa"/>
            <w:shd w:val="clear" w:color="auto" w:fill="006699"/>
          </w:tcPr>
          <w:p w14:paraId="7D3F9E46" w14:textId="77777777" w:rsidR="00D1770C" w:rsidRPr="00286417" w:rsidRDefault="00D1770C" w:rsidP="00D1770C">
            <w:pPr>
              <w:spacing w:line="276" w:lineRule="auto"/>
              <w:ind w:right="-57"/>
              <w:rPr>
                <w:rFonts w:eastAsia="Times New Roman" w:cstheme="minorHAnsi"/>
                <w:b/>
                <w:bCs/>
                <w:color w:val="FFFFFF" w:themeColor="background1"/>
                <w:szCs w:val="24"/>
                <w:lang w:val="ro-RO" w:eastAsia="ro-RO"/>
              </w:rPr>
            </w:pPr>
            <w:r w:rsidRPr="00286417">
              <w:rPr>
                <w:rFonts w:eastAsia="Times New Roman" w:cstheme="minorHAnsi"/>
                <w:b/>
                <w:bCs/>
                <w:color w:val="FFFFFF" w:themeColor="background1"/>
                <w:szCs w:val="24"/>
                <w:lang w:val="ro-RO" w:eastAsia="ro-RO"/>
              </w:rPr>
              <w:t>Titlul proiectului:</w:t>
            </w:r>
          </w:p>
        </w:tc>
        <w:tc>
          <w:tcPr>
            <w:tcW w:w="7314" w:type="dxa"/>
            <w:shd w:val="clear" w:color="auto" w:fill="006699"/>
          </w:tcPr>
          <w:p w14:paraId="0CA7E19D" w14:textId="77777777" w:rsidR="00D1770C" w:rsidRPr="00286417" w:rsidRDefault="00CF51A9" w:rsidP="00D1770C">
            <w:pPr>
              <w:spacing w:line="276" w:lineRule="auto"/>
              <w:jc w:val="both"/>
              <w:rPr>
                <w:rFonts w:eastAsia="Times New Roman" w:cstheme="minorHAnsi"/>
                <w:b/>
                <w:bCs/>
                <w:color w:val="FFFFFF" w:themeColor="background1"/>
                <w:szCs w:val="24"/>
                <w:lang w:val="ro-RO" w:eastAsia="ro-RO"/>
              </w:rPr>
            </w:pPr>
            <w:r>
              <w:rPr>
                <w:rFonts w:eastAsia="Times New Roman" w:cstheme="minorHAnsi"/>
                <w:b/>
                <w:bCs/>
                <w:color w:val="FFFFFF" w:themeColor="background1"/>
                <w:szCs w:val="24"/>
                <w:lang w:val="ro-RO" w:eastAsia="ro-RO"/>
              </w:rPr>
              <w:t>Comună curată fără gunoiști neautorizate</w:t>
            </w:r>
          </w:p>
        </w:tc>
      </w:tr>
      <w:tr w:rsidR="00D1770C" w:rsidRPr="00286417" w14:paraId="44449CFE" w14:textId="77777777" w:rsidTr="00EA0030">
        <w:trPr>
          <w:trHeight w:val="482"/>
        </w:trPr>
        <w:tc>
          <w:tcPr>
            <w:tcW w:w="2320" w:type="dxa"/>
          </w:tcPr>
          <w:p w14:paraId="1725B606" w14:textId="77777777" w:rsidR="00D1770C" w:rsidRPr="00286417" w:rsidRDefault="00D1770C" w:rsidP="00D1770C">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Obiectiv:</w:t>
            </w:r>
          </w:p>
        </w:tc>
        <w:tc>
          <w:tcPr>
            <w:tcW w:w="7314" w:type="dxa"/>
          </w:tcPr>
          <w:p w14:paraId="1CC4C84B" w14:textId="77777777" w:rsidR="00D1770C" w:rsidRPr="00286417" w:rsidRDefault="003A4B8C" w:rsidP="003A4B8C">
            <w:pPr>
              <w:spacing w:line="276" w:lineRule="auto"/>
              <w:jc w:val="both"/>
              <w:rPr>
                <w:rFonts w:eastAsia="Times New Roman" w:cstheme="minorHAnsi"/>
                <w:bCs/>
                <w:szCs w:val="24"/>
                <w:lang w:val="ro-RO" w:eastAsia="ro-RO"/>
              </w:rPr>
            </w:pPr>
            <w:r>
              <w:rPr>
                <w:rFonts w:eastAsia="Times New Roman" w:cstheme="minorHAnsi"/>
                <w:bCs/>
                <w:szCs w:val="24"/>
                <w:lang w:val="ro-RO" w:eastAsia="ro-RO"/>
              </w:rPr>
              <w:t xml:space="preserve">Amenajarea gunoiștii, colectarea și separarea deșeurilor pe categorii </w:t>
            </w:r>
          </w:p>
        </w:tc>
      </w:tr>
      <w:tr w:rsidR="00D1770C" w:rsidRPr="00286417" w14:paraId="0B4D9AC6" w14:textId="77777777" w:rsidTr="00EA0030">
        <w:trPr>
          <w:trHeight w:val="248"/>
        </w:trPr>
        <w:tc>
          <w:tcPr>
            <w:tcW w:w="2320" w:type="dxa"/>
          </w:tcPr>
          <w:p w14:paraId="17479B83" w14:textId="77777777" w:rsidR="00D1770C" w:rsidRPr="00286417" w:rsidRDefault="00D1770C" w:rsidP="00D1770C">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Localizare:</w:t>
            </w:r>
          </w:p>
        </w:tc>
        <w:tc>
          <w:tcPr>
            <w:tcW w:w="7314" w:type="dxa"/>
            <w:vAlign w:val="center"/>
          </w:tcPr>
          <w:p w14:paraId="31259EE6" w14:textId="77777777" w:rsidR="00D1770C" w:rsidRPr="00286417" w:rsidRDefault="003A4B8C" w:rsidP="00D1770C">
            <w:pPr>
              <w:spacing w:line="276" w:lineRule="auto"/>
              <w:jc w:val="both"/>
              <w:rPr>
                <w:rFonts w:eastAsia="Times New Roman" w:cstheme="minorHAnsi"/>
                <w:bCs/>
                <w:szCs w:val="24"/>
                <w:lang w:val="ro-RO" w:eastAsia="ro-RO"/>
              </w:rPr>
            </w:pPr>
            <w:r>
              <w:rPr>
                <w:rFonts w:eastAsia="Times New Roman" w:cstheme="minorHAnsi"/>
                <w:bCs/>
                <w:szCs w:val="24"/>
                <w:lang w:val="ro-RO" w:eastAsia="ro-RO"/>
              </w:rPr>
              <w:t>Traseul Balatina-Lipovăț, 2,5 km</w:t>
            </w:r>
          </w:p>
        </w:tc>
      </w:tr>
      <w:tr w:rsidR="00D1770C" w:rsidRPr="00286417" w14:paraId="3E580B1E" w14:textId="77777777" w:rsidTr="00EA0030">
        <w:trPr>
          <w:trHeight w:val="782"/>
        </w:trPr>
        <w:tc>
          <w:tcPr>
            <w:tcW w:w="2320" w:type="dxa"/>
          </w:tcPr>
          <w:p w14:paraId="3B3760C4" w14:textId="77777777" w:rsidR="00D1770C" w:rsidRPr="00286417" w:rsidRDefault="00D1770C" w:rsidP="00D1770C">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Succintă descriere proiect:</w:t>
            </w:r>
          </w:p>
        </w:tc>
        <w:tc>
          <w:tcPr>
            <w:tcW w:w="7314" w:type="dxa"/>
          </w:tcPr>
          <w:p w14:paraId="568819F1" w14:textId="77777777" w:rsidR="00D1770C" w:rsidRPr="00286417" w:rsidRDefault="003A4B8C" w:rsidP="003A4B8C">
            <w:pPr>
              <w:spacing w:line="276" w:lineRule="auto"/>
              <w:jc w:val="both"/>
              <w:rPr>
                <w:rFonts w:eastAsia="Times New Roman" w:cstheme="minorHAnsi"/>
                <w:szCs w:val="24"/>
                <w:lang w:val="ro-RO" w:eastAsia="ro-RO"/>
              </w:rPr>
            </w:pPr>
            <w:r>
              <w:rPr>
                <w:rFonts w:eastAsia="Times New Roman" w:cstheme="minorHAnsi"/>
                <w:szCs w:val="24"/>
                <w:lang w:val="ro-RO" w:eastAsia="ro-RO"/>
              </w:rPr>
              <w:t xml:space="preserve">Cetățenii comunei Balatina au o mare necesitate de a amenaja </w:t>
            </w:r>
            <w:r>
              <w:rPr>
                <w:rFonts w:eastAsia="Times New Roman" w:cstheme="minorHAnsi"/>
                <w:bCs/>
                <w:szCs w:val="24"/>
                <w:lang w:val="ro-RO" w:eastAsia="ro-RO"/>
              </w:rPr>
              <w:t>o gunoiște autorizată cu o persoană responsabilă pentru dirijarea depozitării deșeurilor. Respectiv este necesară procurarea unei unități de transport tehnic. Deoarece gunoiștea va fi una autorizată se propune ca aceasta să fie împărțită în 3 zone cu predestinație conform cerințelor de rigoare a separării deșeurilor. Se vor organiza activități de informare și conștientizare a populației cu referire la colectarea separată a deșeurilor.</w:t>
            </w:r>
          </w:p>
        </w:tc>
      </w:tr>
      <w:tr w:rsidR="00D1770C" w:rsidRPr="00286417" w14:paraId="72FA4DCE" w14:textId="77777777" w:rsidTr="00EA0030">
        <w:trPr>
          <w:trHeight w:val="1475"/>
        </w:trPr>
        <w:tc>
          <w:tcPr>
            <w:tcW w:w="2320" w:type="dxa"/>
          </w:tcPr>
          <w:p w14:paraId="52AF4C33" w14:textId="77777777" w:rsidR="00D1770C" w:rsidRPr="00286417" w:rsidRDefault="00D1770C" w:rsidP="00D1770C">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Activități cheie:</w:t>
            </w:r>
          </w:p>
        </w:tc>
        <w:tc>
          <w:tcPr>
            <w:tcW w:w="7314" w:type="dxa"/>
          </w:tcPr>
          <w:p w14:paraId="2A0B1340" w14:textId="77777777" w:rsidR="009357A2" w:rsidRDefault="00BD0114" w:rsidP="009357A2">
            <w:pPr>
              <w:numPr>
                <w:ilvl w:val="0"/>
                <w:numId w:val="55"/>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Estimarea și costul îngrădirii gunoiștii</w:t>
            </w:r>
          </w:p>
          <w:p w14:paraId="05EE461C" w14:textId="77777777" w:rsidR="00BD0114" w:rsidRDefault="00BD0114" w:rsidP="009357A2">
            <w:pPr>
              <w:numPr>
                <w:ilvl w:val="0"/>
                <w:numId w:val="55"/>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Colectarea de fonduri pentru contribuție</w:t>
            </w:r>
          </w:p>
          <w:p w14:paraId="21045B11" w14:textId="77777777" w:rsidR="00BD0114" w:rsidRDefault="00BD0114" w:rsidP="009357A2">
            <w:pPr>
              <w:numPr>
                <w:ilvl w:val="0"/>
                <w:numId w:val="55"/>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Procurarea materialelor necesare</w:t>
            </w:r>
          </w:p>
          <w:p w14:paraId="3F266C2C" w14:textId="77777777" w:rsidR="00BD0114" w:rsidRDefault="00BD0114" w:rsidP="009357A2">
            <w:pPr>
              <w:numPr>
                <w:ilvl w:val="0"/>
                <w:numId w:val="55"/>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Amenajarea gardului și a porții(voluntariat)</w:t>
            </w:r>
          </w:p>
          <w:p w14:paraId="4010BB63" w14:textId="77777777" w:rsidR="00BD0114" w:rsidRDefault="00BD0114" w:rsidP="009357A2">
            <w:pPr>
              <w:numPr>
                <w:ilvl w:val="0"/>
                <w:numId w:val="55"/>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Raport în fața comunității</w:t>
            </w:r>
          </w:p>
          <w:p w14:paraId="5CF191EA" w14:textId="77777777" w:rsidR="00BD0114" w:rsidRDefault="00BD0114" w:rsidP="009357A2">
            <w:pPr>
              <w:numPr>
                <w:ilvl w:val="0"/>
                <w:numId w:val="55"/>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 xml:space="preserve">Stabilirea graficului de colectare a deșeurilor, stabilirea prețului </w:t>
            </w:r>
          </w:p>
          <w:p w14:paraId="3A77ACC1" w14:textId="77777777" w:rsidR="00BD0114" w:rsidRDefault="00BD0114" w:rsidP="009357A2">
            <w:pPr>
              <w:numPr>
                <w:ilvl w:val="0"/>
                <w:numId w:val="55"/>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 xml:space="preserve">Încheierea contractelor cu localnicii </w:t>
            </w:r>
          </w:p>
          <w:p w14:paraId="1C2B2D6D" w14:textId="77777777" w:rsidR="00D1770C" w:rsidRDefault="00BD0114" w:rsidP="009357A2">
            <w:pPr>
              <w:numPr>
                <w:ilvl w:val="0"/>
                <w:numId w:val="55"/>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Efectuarea acțiunilor de salubrizare a teritoriului comunei</w:t>
            </w:r>
          </w:p>
          <w:p w14:paraId="3F7A62C0" w14:textId="77777777" w:rsidR="003A4B8C" w:rsidRDefault="003A4B8C" w:rsidP="009357A2">
            <w:pPr>
              <w:numPr>
                <w:ilvl w:val="0"/>
                <w:numId w:val="55"/>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Plasarea indicatoarelor</w:t>
            </w:r>
          </w:p>
          <w:p w14:paraId="552B2369" w14:textId="77777777" w:rsidR="00BD0114" w:rsidRPr="00BD0114" w:rsidRDefault="003A4B8C" w:rsidP="00BD0114">
            <w:pPr>
              <w:numPr>
                <w:ilvl w:val="0"/>
                <w:numId w:val="55"/>
              </w:numPr>
              <w:spacing w:line="276" w:lineRule="auto"/>
              <w:ind w:left="402"/>
              <w:jc w:val="both"/>
              <w:rPr>
                <w:rFonts w:eastAsia="Times New Roman" w:cstheme="minorHAnsi"/>
                <w:szCs w:val="24"/>
                <w:lang w:val="ro-RO" w:eastAsia="ro-RO"/>
              </w:rPr>
            </w:pPr>
            <w:r>
              <w:rPr>
                <w:rFonts w:eastAsia="Times New Roman" w:cstheme="minorHAnsi"/>
                <w:szCs w:val="24"/>
                <w:lang w:val="ro-RO" w:eastAsia="ro-RO"/>
              </w:rPr>
              <w:t>Sesiune de informare a populației</w:t>
            </w:r>
          </w:p>
        </w:tc>
      </w:tr>
      <w:tr w:rsidR="00D1770C" w:rsidRPr="0025392B" w14:paraId="0933EEA0" w14:textId="77777777" w:rsidTr="00EA0030">
        <w:trPr>
          <w:trHeight w:val="893"/>
        </w:trPr>
        <w:tc>
          <w:tcPr>
            <w:tcW w:w="2320" w:type="dxa"/>
          </w:tcPr>
          <w:p w14:paraId="0787CFCD" w14:textId="77777777" w:rsidR="00D1770C" w:rsidRPr="00286417" w:rsidRDefault="00D1770C" w:rsidP="00D1770C">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Rezultate așteptate:</w:t>
            </w:r>
          </w:p>
        </w:tc>
        <w:tc>
          <w:tcPr>
            <w:tcW w:w="7314" w:type="dxa"/>
          </w:tcPr>
          <w:p w14:paraId="003B979C" w14:textId="77777777" w:rsidR="00D1770C" w:rsidRPr="00286417" w:rsidRDefault="009357A2" w:rsidP="00D1770C">
            <w:pPr>
              <w:spacing w:line="276" w:lineRule="auto"/>
              <w:contextualSpacing/>
              <w:rPr>
                <w:rFonts w:eastAsia="Times New Roman" w:cstheme="minorHAnsi"/>
                <w:szCs w:val="24"/>
                <w:lang w:val="ro-RO"/>
              </w:rPr>
            </w:pPr>
            <w:r>
              <w:rPr>
                <w:rFonts w:eastAsia="Times New Roman" w:cstheme="minorHAnsi"/>
                <w:szCs w:val="24"/>
                <w:lang w:val="ro-RO"/>
              </w:rPr>
              <w:t>Îmbunătățirea calității mediului înconjurător pentru un mod de viață sănătos prin colectarea separată a deșeurilor în comuna Balatina și depozitarea acestora la gunoiștea autorizată.</w:t>
            </w:r>
          </w:p>
        </w:tc>
      </w:tr>
      <w:tr w:rsidR="00D1770C" w:rsidRPr="00286417" w14:paraId="6669F11E" w14:textId="77777777" w:rsidTr="00EA0030">
        <w:trPr>
          <w:trHeight w:val="233"/>
        </w:trPr>
        <w:tc>
          <w:tcPr>
            <w:tcW w:w="2320" w:type="dxa"/>
          </w:tcPr>
          <w:p w14:paraId="28563763" w14:textId="77777777" w:rsidR="00D1770C" w:rsidRPr="00286417" w:rsidRDefault="00D1770C" w:rsidP="00D1770C">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Statutul proiectului:</w:t>
            </w:r>
          </w:p>
        </w:tc>
        <w:tc>
          <w:tcPr>
            <w:tcW w:w="7314" w:type="dxa"/>
          </w:tcPr>
          <w:p w14:paraId="0E9788DB" w14:textId="77777777" w:rsidR="00D1770C" w:rsidRPr="00286417" w:rsidRDefault="009357A2" w:rsidP="00D1770C">
            <w:pPr>
              <w:spacing w:line="276" w:lineRule="auto"/>
              <w:rPr>
                <w:rFonts w:eastAsia="Times New Roman" w:cstheme="minorHAnsi"/>
                <w:szCs w:val="24"/>
                <w:lang w:val="ro-RO" w:eastAsia="ro-RO"/>
              </w:rPr>
            </w:pPr>
            <w:r>
              <w:rPr>
                <w:rFonts w:eastAsia="Times New Roman" w:cstheme="minorHAnsi"/>
                <w:szCs w:val="24"/>
                <w:lang w:val="ro-RO" w:eastAsia="ro-RO"/>
              </w:rPr>
              <w:t>Identificarea spațiului și o unitate de transport reparat.</w:t>
            </w:r>
          </w:p>
        </w:tc>
      </w:tr>
      <w:tr w:rsidR="00D1770C" w:rsidRPr="00286417" w14:paraId="559967C3" w14:textId="77777777" w:rsidTr="00EA0030">
        <w:trPr>
          <w:trHeight w:val="496"/>
        </w:trPr>
        <w:tc>
          <w:tcPr>
            <w:tcW w:w="2320" w:type="dxa"/>
          </w:tcPr>
          <w:p w14:paraId="0953ECE6" w14:textId="77777777" w:rsidR="00D1770C" w:rsidRPr="00286417" w:rsidRDefault="00D1770C" w:rsidP="00D1770C">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Responsabil și parteneri de implementare:</w:t>
            </w:r>
          </w:p>
        </w:tc>
        <w:tc>
          <w:tcPr>
            <w:tcW w:w="7314" w:type="dxa"/>
            <w:vAlign w:val="center"/>
          </w:tcPr>
          <w:p w14:paraId="73B3D904" w14:textId="77777777" w:rsidR="00D1770C" w:rsidRPr="00286417" w:rsidRDefault="009357A2" w:rsidP="00D1770C">
            <w:pPr>
              <w:spacing w:line="276" w:lineRule="auto"/>
              <w:rPr>
                <w:rFonts w:eastAsia="Times New Roman" w:cstheme="minorHAnsi"/>
                <w:szCs w:val="24"/>
                <w:lang w:val="ro-RO" w:eastAsia="ro-RO"/>
              </w:rPr>
            </w:pPr>
            <w:r>
              <w:rPr>
                <w:rFonts w:eastAsia="Times New Roman" w:cstheme="minorHAnsi"/>
                <w:szCs w:val="24"/>
                <w:lang w:val="ro-RO" w:eastAsia="ro-RO"/>
              </w:rPr>
              <w:t>APL, Întreprinderea municipală, agenții economici, locuitorii comunei</w:t>
            </w:r>
          </w:p>
        </w:tc>
      </w:tr>
      <w:tr w:rsidR="00D1770C" w:rsidRPr="00286417" w14:paraId="33F13C45" w14:textId="77777777" w:rsidTr="00EA0030">
        <w:trPr>
          <w:trHeight w:val="233"/>
        </w:trPr>
        <w:tc>
          <w:tcPr>
            <w:tcW w:w="2320" w:type="dxa"/>
          </w:tcPr>
          <w:p w14:paraId="792E80AC" w14:textId="77777777" w:rsidR="00D1770C" w:rsidRPr="00286417" w:rsidRDefault="00D1770C" w:rsidP="00D1770C">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 xml:space="preserve">Durată estimativă: </w:t>
            </w:r>
          </w:p>
        </w:tc>
        <w:tc>
          <w:tcPr>
            <w:tcW w:w="7314" w:type="dxa"/>
          </w:tcPr>
          <w:p w14:paraId="080B48B7" w14:textId="77777777" w:rsidR="00D1770C" w:rsidRPr="00286417" w:rsidRDefault="009357A2" w:rsidP="00D1770C">
            <w:pPr>
              <w:spacing w:line="276" w:lineRule="auto"/>
              <w:rPr>
                <w:rFonts w:eastAsia="Times New Roman" w:cstheme="minorHAnsi"/>
                <w:szCs w:val="24"/>
                <w:lang w:val="ro-RO" w:eastAsia="ro-RO"/>
              </w:rPr>
            </w:pPr>
            <w:r>
              <w:rPr>
                <w:rFonts w:eastAsia="Times New Roman" w:cstheme="minorHAnsi"/>
                <w:szCs w:val="24"/>
                <w:lang w:val="ro-RO" w:eastAsia="ro-RO"/>
              </w:rPr>
              <w:t>12 luni</w:t>
            </w:r>
          </w:p>
        </w:tc>
      </w:tr>
      <w:tr w:rsidR="00D1770C" w:rsidRPr="00286417" w14:paraId="22892BC1" w14:textId="77777777" w:rsidTr="00EA0030">
        <w:trPr>
          <w:trHeight w:val="248"/>
        </w:trPr>
        <w:tc>
          <w:tcPr>
            <w:tcW w:w="2320" w:type="dxa"/>
          </w:tcPr>
          <w:p w14:paraId="48A1E7DA" w14:textId="77777777" w:rsidR="00D1770C" w:rsidRPr="00286417" w:rsidRDefault="00D1770C" w:rsidP="00D1770C">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 xml:space="preserve">Costuri estimative: </w:t>
            </w:r>
          </w:p>
        </w:tc>
        <w:tc>
          <w:tcPr>
            <w:tcW w:w="7314" w:type="dxa"/>
          </w:tcPr>
          <w:p w14:paraId="0648664C" w14:textId="77777777" w:rsidR="00D1770C" w:rsidRPr="00286417" w:rsidRDefault="00D1770C" w:rsidP="00D1770C">
            <w:pPr>
              <w:spacing w:line="276" w:lineRule="auto"/>
              <w:rPr>
                <w:rFonts w:eastAsia="Times New Roman" w:cstheme="minorHAnsi"/>
                <w:szCs w:val="24"/>
                <w:lang w:val="ro-RO" w:eastAsia="ro-RO"/>
              </w:rPr>
            </w:pPr>
          </w:p>
        </w:tc>
      </w:tr>
      <w:tr w:rsidR="00D1770C" w:rsidRPr="00286417" w14:paraId="667E0713" w14:textId="77777777" w:rsidTr="00EA0030">
        <w:trPr>
          <w:trHeight w:val="482"/>
        </w:trPr>
        <w:tc>
          <w:tcPr>
            <w:tcW w:w="2320" w:type="dxa"/>
          </w:tcPr>
          <w:p w14:paraId="03606328" w14:textId="77777777" w:rsidR="00D1770C" w:rsidRPr="00286417" w:rsidRDefault="00D1770C" w:rsidP="00D1770C">
            <w:pPr>
              <w:spacing w:line="276" w:lineRule="auto"/>
              <w:ind w:right="-57"/>
              <w:rPr>
                <w:rFonts w:eastAsia="Times New Roman" w:cstheme="minorHAnsi"/>
                <w:b/>
                <w:bCs/>
                <w:szCs w:val="24"/>
                <w:lang w:val="ro-RO" w:eastAsia="ro-RO"/>
              </w:rPr>
            </w:pPr>
            <w:r w:rsidRPr="00286417">
              <w:rPr>
                <w:rFonts w:eastAsia="Times New Roman" w:cstheme="minorHAnsi"/>
                <w:b/>
                <w:bCs/>
                <w:szCs w:val="24"/>
                <w:lang w:val="ro-RO" w:eastAsia="ro-RO"/>
              </w:rPr>
              <w:t>Potențiale surse de cofinanțare:</w:t>
            </w:r>
          </w:p>
        </w:tc>
        <w:tc>
          <w:tcPr>
            <w:tcW w:w="7314" w:type="dxa"/>
          </w:tcPr>
          <w:p w14:paraId="23C8B96B" w14:textId="77777777" w:rsidR="00D1770C" w:rsidRPr="00286417" w:rsidRDefault="009357A2" w:rsidP="00D1770C">
            <w:pPr>
              <w:spacing w:line="276" w:lineRule="auto"/>
              <w:contextualSpacing/>
              <w:rPr>
                <w:rFonts w:eastAsia="Times New Roman" w:cstheme="minorHAnsi"/>
                <w:szCs w:val="24"/>
                <w:lang w:val="ro-RO" w:eastAsia="ro-RO"/>
              </w:rPr>
            </w:pPr>
            <w:r>
              <w:rPr>
                <w:rFonts w:eastAsia="Times New Roman" w:cstheme="minorHAnsi"/>
                <w:szCs w:val="24"/>
                <w:lang w:val="ro-RO" w:eastAsia="ro-RO"/>
              </w:rPr>
              <w:t xml:space="preserve">APL, proiecte, granturi, agenți economici, contribuția populației </w:t>
            </w:r>
          </w:p>
        </w:tc>
      </w:tr>
    </w:tbl>
    <w:p w14:paraId="0BE24F81" w14:textId="77777777" w:rsidR="00D1770C" w:rsidRDefault="00D1770C" w:rsidP="00286417">
      <w:pPr>
        <w:spacing w:line="276" w:lineRule="auto"/>
        <w:rPr>
          <w:rFonts w:eastAsia="Calibri" w:cstheme="minorHAnsi"/>
          <w:b/>
          <w:szCs w:val="24"/>
          <w:lang w:val="ro-RO"/>
        </w:rPr>
      </w:pPr>
    </w:p>
    <w:p w14:paraId="0410B50D" w14:textId="77777777" w:rsidR="00D72C76" w:rsidRPr="00286417" w:rsidRDefault="00D72C76" w:rsidP="00286417">
      <w:pPr>
        <w:spacing w:line="276" w:lineRule="auto"/>
        <w:rPr>
          <w:rFonts w:eastAsia="Calibri" w:cstheme="minorHAnsi"/>
          <w:b/>
          <w:szCs w:val="24"/>
          <w:lang w:val="ro-RO"/>
        </w:rPr>
      </w:pPr>
      <w:r w:rsidRPr="00286417">
        <w:rPr>
          <w:rFonts w:eastAsia="Calibri" w:cstheme="minorHAnsi"/>
          <w:b/>
          <w:szCs w:val="24"/>
          <w:lang w:val="ro-RO"/>
        </w:rPr>
        <w:br w:type="page"/>
      </w:r>
    </w:p>
    <w:p w14:paraId="0FFE5525" w14:textId="77777777" w:rsidR="00D72C76" w:rsidRPr="00286417" w:rsidRDefault="00D72C76" w:rsidP="00286417">
      <w:pPr>
        <w:pStyle w:val="Titlu2"/>
        <w:spacing w:line="276" w:lineRule="auto"/>
        <w:rPr>
          <w:color w:val="006699"/>
          <w:sz w:val="24"/>
          <w:szCs w:val="24"/>
          <w:lang w:val="ro-RO"/>
        </w:rPr>
      </w:pPr>
      <w:bookmarkStart w:id="115" w:name="_Toc146015153"/>
      <w:r w:rsidRPr="00286417">
        <w:rPr>
          <w:color w:val="006699"/>
          <w:sz w:val="24"/>
          <w:szCs w:val="24"/>
          <w:lang w:val="ro-RO"/>
        </w:rPr>
        <w:lastRenderedPageBreak/>
        <w:t xml:space="preserve">Anexa 2. </w:t>
      </w:r>
      <w:r w:rsidR="00246671" w:rsidRPr="00286417">
        <w:rPr>
          <w:color w:val="006699"/>
          <w:sz w:val="24"/>
          <w:szCs w:val="24"/>
          <w:lang w:val="ro-RO"/>
        </w:rPr>
        <w:t>Rezultatele</w:t>
      </w:r>
      <w:r w:rsidRPr="00286417">
        <w:rPr>
          <w:color w:val="006699"/>
          <w:sz w:val="24"/>
          <w:szCs w:val="24"/>
          <w:lang w:val="ro-RO"/>
        </w:rPr>
        <w:t xml:space="preserve"> sesiunii de </w:t>
      </w:r>
      <w:proofErr w:type="spellStart"/>
      <w:r w:rsidRPr="00286417">
        <w:rPr>
          <w:color w:val="006699"/>
          <w:sz w:val="24"/>
          <w:szCs w:val="24"/>
          <w:lang w:val="ro-RO"/>
        </w:rPr>
        <w:t>prioritizare</w:t>
      </w:r>
      <w:bookmarkEnd w:id="115"/>
      <w:proofErr w:type="spellEnd"/>
    </w:p>
    <w:p w14:paraId="2B15205E" w14:textId="77777777" w:rsidR="00D72C76" w:rsidRPr="00286417" w:rsidRDefault="00D72C76" w:rsidP="00286417">
      <w:pPr>
        <w:spacing w:line="276" w:lineRule="auto"/>
        <w:rPr>
          <w:szCs w:val="24"/>
          <w:lang w:val="ro-RO"/>
        </w:rPr>
      </w:pPr>
    </w:p>
    <w:p w14:paraId="64878B44" w14:textId="77777777" w:rsidR="00246671" w:rsidRPr="00814C42" w:rsidRDefault="00246671" w:rsidP="00246671">
      <w:pPr>
        <w:spacing w:line="276" w:lineRule="auto"/>
        <w:jc w:val="both"/>
        <w:rPr>
          <w:rFonts w:cs="Times New Roman"/>
          <w:szCs w:val="24"/>
          <w:lang w:val="ro-MD"/>
        </w:rPr>
      </w:pPr>
      <w:r w:rsidRPr="00814C42">
        <w:rPr>
          <w:rFonts w:cs="Times New Roman"/>
          <w:szCs w:val="24"/>
          <w:lang w:val="ro-MD"/>
        </w:rPr>
        <w:t xml:space="preserve">Pe data de </w:t>
      </w:r>
      <w:r>
        <w:rPr>
          <w:rFonts w:cs="Times New Roman"/>
          <w:szCs w:val="24"/>
          <w:lang w:val="ro-MD"/>
        </w:rPr>
        <w:t>4 mai</w:t>
      </w:r>
      <w:r w:rsidRPr="00814C42">
        <w:rPr>
          <w:rFonts w:cs="Times New Roman"/>
          <w:szCs w:val="24"/>
          <w:lang w:val="ro-MD"/>
        </w:rPr>
        <w:t xml:space="preserve"> 2023, </w:t>
      </w:r>
      <w:r w:rsidRPr="00814C42">
        <w:rPr>
          <w:rFonts w:cs="Times New Roman" w:hint="eastAsia"/>
          <w:szCs w:val="24"/>
          <w:lang w:val="ro-MD"/>
        </w:rPr>
        <w:t>î</w:t>
      </w:r>
      <w:r w:rsidRPr="00814C42">
        <w:rPr>
          <w:rFonts w:cs="Times New Roman"/>
          <w:szCs w:val="24"/>
          <w:lang w:val="ro-MD"/>
        </w:rPr>
        <w:t xml:space="preserve">n cadrul Sesiunii de </w:t>
      </w:r>
      <w:proofErr w:type="spellStart"/>
      <w:r w:rsidRPr="00814C42">
        <w:rPr>
          <w:rFonts w:cs="Times New Roman"/>
          <w:szCs w:val="24"/>
          <w:lang w:val="ro-MD"/>
        </w:rPr>
        <w:t>prioritizare</w:t>
      </w:r>
      <w:proofErr w:type="spellEnd"/>
      <w:r w:rsidRPr="00814C42">
        <w:rPr>
          <w:rFonts w:cs="Times New Roman"/>
          <w:szCs w:val="24"/>
          <w:lang w:val="ro-MD"/>
        </w:rPr>
        <w:t>, realizate cu suportul reprezentan</w:t>
      </w:r>
      <w:r>
        <w:rPr>
          <w:rFonts w:cs="Times New Roman"/>
          <w:szCs w:val="24"/>
          <w:lang w:val="ro-MD"/>
        </w:rPr>
        <w:t>ților  USAID/Comunitatea Mea, dl Vadim Popușoi</w:t>
      </w:r>
      <w:r w:rsidRPr="00814C42">
        <w:rPr>
          <w:rFonts w:cs="Times New Roman"/>
          <w:szCs w:val="24"/>
          <w:lang w:val="ro-MD"/>
        </w:rPr>
        <w:t xml:space="preserve"> și echipei Institutului de Dezvoltare Urban</w:t>
      </w:r>
      <w:r w:rsidRPr="00814C42">
        <w:rPr>
          <w:rFonts w:cs="Times New Roman" w:hint="eastAsia"/>
          <w:szCs w:val="24"/>
          <w:lang w:val="ro-MD"/>
        </w:rPr>
        <w:t>ă</w:t>
      </w:r>
      <w:r>
        <w:rPr>
          <w:rFonts w:cs="Times New Roman"/>
          <w:szCs w:val="24"/>
          <w:lang w:val="ro-MD"/>
        </w:rPr>
        <w:t>,</w:t>
      </w:r>
      <w:r w:rsidRPr="00814C42">
        <w:rPr>
          <w:rFonts w:cs="Times New Roman"/>
          <w:szCs w:val="24"/>
          <w:lang w:val="ro-MD"/>
        </w:rPr>
        <w:t xml:space="preserve"> a fost identificat</w:t>
      </w:r>
      <w:r w:rsidRPr="00814C42">
        <w:rPr>
          <w:rFonts w:cs="Times New Roman" w:hint="eastAsia"/>
          <w:szCs w:val="24"/>
          <w:lang w:val="ro-MD"/>
        </w:rPr>
        <w:t>ă</w:t>
      </w:r>
      <w:r w:rsidRPr="00814C42">
        <w:rPr>
          <w:rFonts w:cs="Times New Roman"/>
          <w:szCs w:val="24"/>
          <w:lang w:val="ro-MD"/>
        </w:rPr>
        <w:t xml:space="preserve"> ideea de aplicare cu proiect la concursul USAID/Comunitatea Mea. Sesiunea de prioritare a fost precedat</w:t>
      </w:r>
      <w:r w:rsidRPr="00814C42">
        <w:rPr>
          <w:rFonts w:cs="Times New Roman" w:hint="eastAsia"/>
          <w:szCs w:val="24"/>
          <w:lang w:val="ro-MD"/>
        </w:rPr>
        <w:t>ă</w:t>
      </w:r>
      <w:r w:rsidRPr="00814C42">
        <w:rPr>
          <w:rFonts w:cs="Times New Roman"/>
          <w:szCs w:val="24"/>
          <w:lang w:val="ro-MD"/>
        </w:rPr>
        <w:t xml:space="preserve"> de Sesiunea de cartografiere a localit</w:t>
      </w:r>
      <w:r w:rsidRPr="00814C42">
        <w:rPr>
          <w:rFonts w:cs="Times New Roman" w:hint="eastAsia"/>
          <w:szCs w:val="24"/>
          <w:lang w:val="ro-MD"/>
        </w:rPr>
        <w:t>ă</w:t>
      </w:r>
      <w:r w:rsidRPr="00814C42">
        <w:rPr>
          <w:rFonts w:cs="Times New Roman"/>
          <w:szCs w:val="24"/>
          <w:lang w:val="ro-MD"/>
        </w:rPr>
        <w:t xml:space="preserve">ții. </w:t>
      </w:r>
    </w:p>
    <w:p w14:paraId="3EF696BB" w14:textId="77777777" w:rsidR="00246671" w:rsidRPr="00814C42" w:rsidRDefault="00246671" w:rsidP="00246671">
      <w:pPr>
        <w:spacing w:line="276" w:lineRule="auto"/>
        <w:jc w:val="both"/>
        <w:rPr>
          <w:rFonts w:cs="Times New Roman"/>
          <w:szCs w:val="24"/>
          <w:lang w:val="ro-MD"/>
        </w:rPr>
      </w:pPr>
    </w:p>
    <w:p w14:paraId="15015469" w14:textId="77777777" w:rsidR="00246671" w:rsidRPr="00814C42" w:rsidRDefault="00246671" w:rsidP="00246671">
      <w:pPr>
        <w:spacing w:line="276" w:lineRule="auto"/>
        <w:jc w:val="both"/>
        <w:rPr>
          <w:rFonts w:cs="Times New Roman"/>
          <w:szCs w:val="24"/>
          <w:lang w:val="ro-MD"/>
        </w:rPr>
      </w:pPr>
      <w:r w:rsidRPr="00814C42">
        <w:rPr>
          <w:rFonts w:cs="Times New Roman"/>
          <w:szCs w:val="24"/>
          <w:lang w:val="ro-MD"/>
        </w:rPr>
        <w:t xml:space="preserve">S-a lucrat intensiv, cu responsabilitate, conform agendei prestabilite, cu participarea a cca. </w:t>
      </w:r>
      <w:r>
        <w:rPr>
          <w:rFonts w:cs="Times New Roman"/>
          <w:szCs w:val="24"/>
          <w:lang w:val="ro-MD"/>
        </w:rPr>
        <w:t>80</w:t>
      </w:r>
      <w:r w:rsidRPr="00814C42">
        <w:rPr>
          <w:rFonts w:cs="Times New Roman"/>
          <w:szCs w:val="24"/>
          <w:lang w:val="ro-MD"/>
        </w:rPr>
        <w:t xml:space="preserve"> de cet</w:t>
      </w:r>
      <w:r w:rsidRPr="00814C42">
        <w:rPr>
          <w:rFonts w:cs="Times New Roman" w:hint="eastAsia"/>
          <w:szCs w:val="24"/>
          <w:lang w:val="ro-MD"/>
        </w:rPr>
        <w:t>ă</w:t>
      </w:r>
      <w:r w:rsidRPr="00814C42">
        <w:rPr>
          <w:rFonts w:cs="Times New Roman"/>
          <w:szCs w:val="24"/>
          <w:lang w:val="ro-MD"/>
        </w:rPr>
        <w:t>țeni, cu respectarea criteriilor de participare (gen, v</w:t>
      </w:r>
      <w:r w:rsidRPr="00814C42">
        <w:rPr>
          <w:rFonts w:cs="Times New Roman" w:hint="eastAsia"/>
          <w:szCs w:val="24"/>
          <w:lang w:val="ro-MD"/>
        </w:rPr>
        <w:t>â</w:t>
      </w:r>
      <w:r w:rsidRPr="00814C42">
        <w:rPr>
          <w:rFonts w:cs="Times New Roman"/>
          <w:szCs w:val="24"/>
          <w:lang w:val="ro-MD"/>
        </w:rPr>
        <w:t>rst</w:t>
      </w:r>
      <w:r w:rsidRPr="00814C42">
        <w:rPr>
          <w:rFonts w:cs="Times New Roman" w:hint="eastAsia"/>
          <w:szCs w:val="24"/>
          <w:lang w:val="ro-MD"/>
        </w:rPr>
        <w:t>ă</w:t>
      </w:r>
      <w:r w:rsidRPr="00814C42">
        <w:rPr>
          <w:rFonts w:cs="Times New Roman"/>
          <w:szCs w:val="24"/>
          <w:lang w:val="ro-MD"/>
        </w:rPr>
        <w:t>, ocupație, sectorul de trai, confesie religioas</w:t>
      </w:r>
      <w:r w:rsidRPr="00814C42">
        <w:rPr>
          <w:rFonts w:cs="Times New Roman" w:hint="eastAsia"/>
          <w:szCs w:val="24"/>
          <w:lang w:val="ro-MD"/>
        </w:rPr>
        <w:t>ă</w:t>
      </w:r>
      <w:r w:rsidRPr="00814C42">
        <w:rPr>
          <w:rFonts w:cs="Times New Roman"/>
          <w:szCs w:val="24"/>
          <w:lang w:val="ro-MD"/>
        </w:rPr>
        <w:t xml:space="preserve">, etc.). </w:t>
      </w:r>
    </w:p>
    <w:p w14:paraId="6F0FF6C4" w14:textId="77777777" w:rsidR="00246671" w:rsidRPr="00814C42" w:rsidRDefault="00246671" w:rsidP="00246671">
      <w:pPr>
        <w:spacing w:line="276" w:lineRule="auto"/>
        <w:jc w:val="both"/>
        <w:rPr>
          <w:rFonts w:cs="Times New Roman"/>
          <w:szCs w:val="24"/>
          <w:lang w:val="ro-MD"/>
        </w:rPr>
      </w:pPr>
      <w:r w:rsidRPr="00814C42">
        <w:rPr>
          <w:rFonts w:cs="Times New Roman" w:hint="eastAsia"/>
          <w:szCs w:val="24"/>
          <w:lang w:val="ro-MD"/>
        </w:rPr>
        <w:t>Î</w:t>
      </w:r>
      <w:r w:rsidRPr="00814C42">
        <w:rPr>
          <w:rFonts w:cs="Times New Roman"/>
          <w:szCs w:val="24"/>
          <w:lang w:val="ro-MD"/>
        </w:rPr>
        <w:t>n urma activit</w:t>
      </w:r>
      <w:r w:rsidRPr="00814C42">
        <w:rPr>
          <w:rFonts w:cs="Times New Roman" w:hint="eastAsia"/>
          <w:szCs w:val="24"/>
          <w:lang w:val="ro-MD"/>
        </w:rPr>
        <w:t>ă</w:t>
      </w:r>
      <w:r w:rsidRPr="00814C42">
        <w:rPr>
          <w:rFonts w:cs="Times New Roman"/>
          <w:szCs w:val="24"/>
          <w:lang w:val="ro-MD"/>
        </w:rPr>
        <w:t>ților realizate și prin oferirea de vot pentru fiecare participant (de 3 opțiuni de a vota), au fost identificate mai multe idei de proiecte.</w:t>
      </w:r>
    </w:p>
    <w:p w14:paraId="527AA700" w14:textId="77777777" w:rsidR="00246671" w:rsidRPr="00814C42" w:rsidRDefault="00246671" w:rsidP="00246671">
      <w:pPr>
        <w:spacing w:line="276" w:lineRule="auto"/>
        <w:jc w:val="both"/>
        <w:rPr>
          <w:rFonts w:cs="Times New Roman"/>
          <w:szCs w:val="24"/>
          <w:lang w:val="ro-MD"/>
        </w:rPr>
      </w:pPr>
    </w:p>
    <w:p w14:paraId="4665971F" w14:textId="77777777" w:rsidR="00246671" w:rsidRPr="00814C42" w:rsidRDefault="00246671" w:rsidP="00246671">
      <w:pPr>
        <w:spacing w:line="276" w:lineRule="auto"/>
        <w:jc w:val="both"/>
        <w:rPr>
          <w:rFonts w:cs="Times New Roman"/>
          <w:szCs w:val="24"/>
          <w:lang w:val="ro-MD"/>
        </w:rPr>
      </w:pPr>
      <w:r w:rsidRPr="00814C42">
        <w:rPr>
          <w:rFonts w:cs="Times New Roman"/>
          <w:szCs w:val="24"/>
          <w:lang w:val="ro-MD"/>
        </w:rPr>
        <w:t>Av</w:t>
      </w:r>
      <w:r w:rsidRPr="00814C42">
        <w:rPr>
          <w:rFonts w:cs="Times New Roman" w:hint="eastAsia"/>
          <w:szCs w:val="24"/>
          <w:lang w:val="ro-MD"/>
        </w:rPr>
        <w:t>â</w:t>
      </w:r>
      <w:r w:rsidRPr="00814C42">
        <w:rPr>
          <w:rFonts w:cs="Times New Roman"/>
          <w:szCs w:val="24"/>
          <w:lang w:val="ro-MD"/>
        </w:rPr>
        <w:t xml:space="preserve">nd </w:t>
      </w:r>
      <w:r w:rsidRPr="00814C42">
        <w:rPr>
          <w:rFonts w:cs="Times New Roman" w:hint="eastAsia"/>
          <w:szCs w:val="24"/>
          <w:lang w:val="ro-MD"/>
        </w:rPr>
        <w:t>î</w:t>
      </w:r>
      <w:r>
        <w:rPr>
          <w:rFonts w:cs="Times New Roman"/>
          <w:szCs w:val="24"/>
          <w:lang w:val="ro-MD"/>
        </w:rPr>
        <w:t>n vedere punctajul maximal obținut</w:t>
      </w:r>
      <w:r w:rsidRPr="00814C42">
        <w:rPr>
          <w:rFonts w:cs="Times New Roman"/>
          <w:szCs w:val="24"/>
          <w:lang w:val="ro-MD"/>
        </w:rPr>
        <w:t>, precum și faptul c</w:t>
      </w:r>
      <w:r w:rsidRPr="00814C42">
        <w:rPr>
          <w:rFonts w:cs="Times New Roman" w:hint="eastAsia"/>
          <w:szCs w:val="24"/>
          <w:lang w:val="ro-MD"/>
        </w:rPr>
        <w:t>ă</w:t>
      </w:r>
      <w:r w:rsidRPr="00814C42">
        <w:rPr>
          <w:rFonts w:cs="Times New Roman"/>
          <w:szCs w:val="24"/>
          <w:lang w:val="ro-MD"/>
        </w:rPr>
        <w:t xml:space="preserve"> proiectul se </w:t>
      </w:r>
      <w:r w:rsidRPr="00814C42">
        <w:rPr>
          <w:rFonts w:cs="Times New Roman" w:hint="eastAsia"/>
          <w:szCs w:val="24"/>
          <w:lang w:val="ro-MD"/>
        </w:rPr>
        <w:t>î</w:t>
      </w:r>
      <w:r w:rsidRPr="00814C42">
        <w:rPr>
          <w:rFonts w:cs="Times New Roman"/>
          <w:szCs w:val="24"/>
          <w:lang w:val="ro-MD"/>
        </w:rPr>
        <w:t>ncadreaz</w:t>
      </w:r>
      <w:r w:rsidRPr="00814C42">
        <w:rPr>
          <w:rFonts w:cs="Times New Roman" w:hint="eastAsia"/>
          <w:szCs w:val="24"/>
          <w:lang w:val="ro-MD"/>
        </w:rPr>
        <w:t>ă</w:t>
      </w:r>
      <w:r w:rsidRPr="00814C42">
        <w:rPr>
          <w:rFonts w:cs="Times New Roman"/>
          <w:szCs w:val="24"/>
          <w:lang w:val="ro-MD"/>
        </w:rPr>
        <w:t xml:space="preserve"> </w:t>
      </w:r>
      <w:r w:rsidRPr="00814C42">
        <w:rPr>
          <w:rFonts w:cs="Times New Roman" w:hint="eastAsia"/>
          <w:szCs w:val="24"/>
          <w:lang w:val="ro-MD"/>
        </w:rPr>
        <w:t>î</w:t>
      </w:r>
      <w:r w:rsidRPr="00814C42">
        <w:rPr>
          <w:rFonts w:cs="Times New Roman"/>
          <w:szCs w:val="24"/>
          <w:lang w:val="ro-MD"/>
        </w:rPr>
        <w:t>n priorit</w:t>
      </w:r>
      <w:r w:rsidRPr="00814C42">
        <w:rPr>
          <w:rFonts w:cs="Times New Roman" w:hint="eastAsia"/>
          <w:szCs w:val="24"/>
          <w:lang w:val="ro-MD"/>
        </w:rPr>
        <w:t>ă</w:t>
      </w:r>
      <w:r w:rsidRPr="00814C42">
        <w:rPr>
          <w:rFonts w:cs="Times New Roman"/>
          <w:szCs w:val="24"/>
          <w:lang w:val="ro-MD"/>
        </w:rPr>
        <w:t>țile strategice și bugetare ale programului USAID/Comunitatea Mea, s-a decis ca investițiile s</w:t>
      </w:r>
      <w:r w:rsidRPr="00814C42">
        <w:rPr>
          <w:rFonts w:cs="Times New Roman" w:hint="eastAsia"/>
          <w:szCs w:val="24"/>
          <w:lang w:val="ro-MD"/>
        </w:rPr>
        <w:t>ă</w:t>
      </w:r>
      <w:r w:rsidRPr="00814C42">
        <w:rPr>
          <w:rFonts w:cs="Times New Roman"/>
          <w:szCs w:val="24"/>
          <w:lang w:val="ro-MD"/>
        </w:rPr>
        <w:t xml:space="preserve"> fie direcționate c</w:t>
      </w:r>
      <w:r w:rsidRPr="00814C42">
        <w:rPr>
          <w:rFonts w:cs="Times New Roman" w:hint="eastAsia"/>
          <w:szCs w:val="24"/>
          <w:lang w:val="ro-MD"/>
        </w:rPr>
        <w:t>ă</w:t>
      </w:r>
      <w:r w:rsidRPr="00814C42">
        <w:rPr>
          <w:rFonts w:cs="Times New Roman"/>
          <w:szCs w:val="24"/>
          <w:lang w:val="ro-MD"/>
        </w:rPr>
        <w:t>tre un domeniu important</w:t>
      </w:r>
      <w:r>
        <w:rPr>
          <w:rFonts w:cs="Times New Roman"/>
          <w:szCs w:val="24"/>
          <w:lang w:val="ro-MD"/>
        </w:rPr>
        <w:t>: construcția unei porțiuni de apeduct din comuna Balatina</w:t>
      </w:r>
      <w:r>
        <w:rPr>
          <w:rFonts w:eastAsia="Times New Roman" w:cstheme="minorHAnsi"/>
          <w:bCs/>
          <w:szCs w:val="24"/>
          <w:lang w:val="ro-MD" w:eastAsia="ro-RO"/>
        </w:rPr>
        <w:t>.</w:t>
      </w:r>
    </w:p>
    <w:p w14:paraId="42635E39" w14:textId="77777777" w:rsidR="00246671" w:rsidRPr="00814C42" w:rsidRDefault="00246671" w:rsidP="00246671">
      <w:pPr>
        <w:spacing w:line="276" w:lineRule="auto"/>
        <w:jc w:val="both"/>
        <w:rPr>
          <w:rFonts w:cs="Times New Roman"/>
          <w:szCs w:val="24"/>
          <w:lang w:val="ro-MD"/>
        </w:rPr>
      </w:pPr>
    </w:p>
    <w:p w14:paraId="79228200" w14:textId="77777777" w:rsidR="00246671" w:rsidRPr="00082424" w:rsidRDefault="00246671" w:rsidP="00246671">
      <w:pPr>
        <w:spacing w:line="276" w:lineRule="auto"/>
        <w:jc w:val="both"/>
        <w:rPr>
          <w:rFonts w:cs="Times New Roman"/>
          <w:szCs w:val="24"/>
          <w:lang w:val="ro-MD"/>
        </w:rPr>
      </w:pPr>
      <w:r w:rsidRPr="00814C42">
        <w:rPr>
          <w:rFonts w:cs="Times New Roman"/>
          <w:szCs w:val="24"/>
          <w:lang w:val="ro-MD"/>
        </w:rPr>
        <w:t xml:space="preserve">Apoi, facilitatorul CM, </w:t>
      </w:r>
      <w:r>
        <w:rPr>
          <w:rFonts w:cs="Times New Roman"/>
          <w:szCs w:val="24"/>
          <w:lang w:val="ro-MD"/>
        </w:rPr>
        <w:t>Vadim Popușoi</w:t>
      </w:r>
      <w:r w:rsidRPr="00814C42">
        <w:rPr>
          <w:rFonts w:cs="Times New Roman"/>
          <w:szCs w:val="24"/>
          <w:lang w:val="ro-MD"/>
        </w:rPr>
        <w:t>, a prezentat condițiile și termenele limit</w:t>
      </w:r>
      <w:r w:rsidRPr="00814C42">
        <w:rPr>
          <w:rFonts w:cs="Times New Roman" w:hint="eastAsia"/>
          <w:szCs w:val="24"/>
          <w:lang w:val="ro-MD"/>
        </w:rPr>
        <w:t>ă</w:t>
      </w:r>
      <w:r w:rsidRPr="00814C42">
        <w:rPr>
          <w:rFonts w:cs="Times New Roman"/>
          <w:szCs w:val="24"/>
          <w:lang w:val="ro-MD"/>
        </w:rPr>
        <w:t xml:space="preserve"> de scriere și depunerea proiectul spre finanțare c</w:t>
      </w:r>
      <w:r w:rsidRPr="00814C42">
        <w:rPr>
          <w:rFonts w:cs="Times New Roman" w:hint="eastAsia"/>
          <w:szCs w:val="24"/>
          <w:lang w:val="ro-MD"/>
        </w:rPr>
        <w:t>ă</w:t>
      </w:r>
      <w:r w:rsidRPr="00814C42">
        <w:rPr>
          <w:rFonts w:cs="Times New Roman"/>
          <w:szCs w:val="24"/>
          <w:lang w:val="ro-MD"/>
        </w:rPr>
        <w:t>tre programul CM, a facilitat procesul de selectare a membrilor echipei de elaborare și monitorizare a proiectului, din r</w:t>
      </w:r>
      <w:r w:rsidRPr="00814C42">
        <w:rPr>
          <w:rFonts w:cs="Times New Roman" w:hint="eastAsia"/>
          <w:szCs w:val="24"/>
          <w:lang w:val="ro-MD"/>
        </w:rPr>
        <w:t>â</w:t>
      </w:r>
      <w:r w:rsidRPr="00814C42">
        <w:rPr>
          <w:rFonts w:cs="Times New Roman"/>
          <w:szCs w:val="24"/>
          <w:lang w:val="ro-MD"/>
        </w:rPr>
        <w:t xml:space="preserve">ndul celor prezenți. </w:t>
      </w:r>
      <w:r w:rsidRPr="00082424">
        <w:rPr>
          <w:rFonts w:cs="Times New Roman"/>
          <w:szCs w:val="24"/>
          <w:lang w:val="ro-MD"/>
        </w:rPr>
        <w:t xml:space="preserve"> </w:t>
      </w:r>
    </w:p>
    <w:p w14:paraId="3BE23D46" w14:textId="77777777" w:rsidR="00246671" w:rsidRPr="00082424" w:rsidRDefault="00246671" w:rsidP="00246671">
      <w:pPr>
        <w:spacing w:line="276" w:lineRule="auto"/>
        <w:rPr>
          <w:szCs w:val="24"/>
          <w:lang w:val="ro-MD"/>
        </w:rPr>
      </w:pPr>
    </w:p>
    <w:p w14:paraId="71558942" w14:textId="77777777" w:rsidR="00246671" w:rsidRPr="00082424" w:rsidRDefault="00246671" w:rsidP="00246671">
      <w:pPr>
        <w:spacing w:line="276" w:lineRule="auto"/>
        <w:rPr>
          <w:szCs w:val="24"/>
          <w:lang w:val="ro-MD"/>
        </w:rPr>
      </w:pPr>
    </w:p>
    <w:p w14:paraId="797F9937" w14:textId="77777777" w:rsidR="00641986" w:rsidRPr="00286417" w:rsidRDefault="00641986" w:rsidP="00286417">
      <w:pPr>
        <w:spacing w:line="276" w:lineRule="auto"/>
        <w:rPr>
          <w:szCs w:val="24"/>
        </w:rPr>
      </w:pPr>
    </w:p>
    <w:sectPr w:rsidR="00641986" w:rsidRPr="00286417" w:rsidSect="00641986">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CDCF" w14:textId="77777777" w:rsidR="008C69CB" w:rsidRDefault="008C69CB" w:rsidP="00D72C76">
      <w:r>
        <w:separator/>
      </w:r>
    </w:p>
  </w:endnote>
  <w:endnote w:type="continuationSeparator" w:id="0">
    <w:p w14:paraId="10D5AFE7" w14:textId="77777777" w:rsidR="008C69CB" w:rsidRDefault="008C69CB" w:rsidP="00D7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0E9B" w14:textId="77777777" w:rsidR="008C69CB" w:rsidRDefault="008C69CB" w:rsidP="00D72C76">
      <w:r>
        <w:separator/>
      </w:r>
    </w:p>
  </w:footnote>
  <w:footnote w:type="continuationSeparator" w:id="0">
    <w:p w14:paraId="03F47D00" w14:textId="77777777" w:rsidR="008C69CB" w:rsidRDefault="008C69CB" w:rsidP="00D72C76">
      <w:r>
        <w:continuationSeparator/>
      </w:r>
    </w:p>
  </w:footnote>
  <w:footnote w:id="1">
    <w:p w14:paraId="23BD3354" w14:textId="77777777" w:rsidR="00085864" w:rsidRPr="00B02C4B" w:rsidRDefault="00085864" w:rsidP="00D72C76">
      <w:pPr>
        <w:pStyle w:val="Textnotdesubsol"/>
        <w:rPr>
          <w:sz w:val="24"/>
          <w:szCs w:val="24"/>
          <w:lang w:val="ro-RO"/>
        </w:rPr>
      </w:pPr>
      <w:r>
        <w:rPr>
          <w:rStyle w:val="Referinnotdesubsol"/>
        </w:rPr>
        <w:footnoteRef/>
      </w:r>
      <w:r>
        <w:t xml:space="preserve"> </w:t>
      </w:r>
      <w:r>
        <w:rPr>
          <w:rFonts w:ascii="Arial" w:hAnsi="Arial" w:cs="Arial"/>
          <w:color w:val="212529"/>
          <w:sz w:val="27"/>
          <w:szCs w:val="27"/>
          <w:shd w:val="clear" w:color="auto" w:fill="FFFFFF"/>
        </w:rPr>
        <w:t> </w:t>
      </w:r>
      <w:r w:rsidRPr="006B1295">
        <w:rPr>
          <w:lang w:val="ro-RO"/>
        </w:rPr>
        <w:t>Exemplar dintr-o carte tipărită în primii ani ai introducerii tiparului (înainte de anul 1500)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E84"/>
    <w:multiLevelType w:val="hybridMultilevel"/>
    <w:tmpl w:val="444A4A46"/>
    <w:lvl w:ilvl="0" w:tplc="276E0D7A">
      <w:start w:val="1"/>
      <w:numFmt w:val="decimal"/>
      <w:lvlText w:val="Obiectiv specific 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F3289"/>
    <w:multiLevelType w:val="hybridMultilevel"/>
    <w:tmpl w:val="C7603AE8"/>
    <w:lvl w:ilvl="0" w:tplc="A168AAFC">
      <w:start w:val="3"/>
      <w:numFmt w:val="bullet"/>
      <w:lvlText w:val="-"/>
      <w:lvlJc w:val="left"/>
      <w:pPr>
        <w:ind w:left="1004" w:hanging="360"/>
      </w:pPr>
      <w:rPr>
        <w:rFonts w:ascii="Calibri" w:eastAsia="Calibri" w:hAnsi="Calibri" w:cs="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3D35C97"/>
    <w:multiLevelType w:val="hybridMultilevel"/>
    <w:tmpl w:val="EA7AF0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222CF"/>
    <w:multiLevelType w:val="hybridMultilevel"/>
    <w:tmpl w:val="279E33A6"/>
    <w:lvl w:ilvl="0" w:tplc="0418000F">
      <w:start w:val="1"/>
      <w:numFmt w:val="decimal"/>
      <w:lvlText w:val="%1."/>
      <w:lvlJc w:val="left"/>
      <w:pPr>
        <w:ind w:left="765" w:hanging="360"/>
      </w:p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4" w15:restartNumberingAfterBreak="0">
    <w:nsid w:val="045D15F7"/>
    <w:multiLevelType w:val="hybridMultilevel"/>
    <w:tmpl w:val="118EE370"/>
    <w:lvl w:ilvl="0" w:tplc="53D0E2CA">
      <w:start w:val="1"/>
      <w:numFmt w:val="decimal"/>
      <w:lvlText w:val="Obiectiv specific 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D2458"/>
    <w:multiLevelType w:val="hybridMultilevel"/>
    <w:tmpl w:val="F1F6F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C72751"/>
    <w:multiLevelType w:val="hybridMultilevel"/>
    <w:tmpl w:val="3B20A99E"/>
    <w:lvl w:ilvl="0" w:tplc="0418000F">
      <w:start w:val="1"/>
      <w:numFmt w:val="decimal"/>
      <w:lvlText w:val="%1."/>
      <w:lvlJc w:val="left"/>
      <w:pPr>
        <w:tabs>
          <w:tab w:val="num" w:pos="720"/>
        </w:tabs>
        <w:ind w:left="720" w:hanging="360"/>
      </w:pPr>
      <w:rPr>
        <w:rFonts w:cs="Times New Roman" w:hint="default"/>
      </w:rPr>
    </w:lvl>
    <w:lvl w:ilvl="1" w:tplc="92041D8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BB3EE3"/>
    <w:multiLevelType w:val="hybridMultilevel"/>
    <w:tmpl w:val="3A92806A"/>
    <w:lvl w:ilvl="0" w:tplc="5D7259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161E8"/>
    <w:multiLevelType w:val="hybridMultilevel"/>
    <w:tmpl w:val="71ECE708"/>
    <w:lvl w:ilvl="0" w:tplc="EE2E1094">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53629"/>
    <w:multiLevelType w:val="hybridMultilevel"/>
    <w:tmpl w:val="48D20A4C"/>
    <w:lvl w:ilvl="0" w:tplc="A41E7CEC">
      <w:start w:val="1"/>
      <w:numFmt w:val="decimal"/>
      <w:lvlText w:val="4.1.%1."/>
      <w:lvlJc w:val="left"/>
      <w:pPr>
        <w:ind w:left="720" w:hanging="360"/>
      </w:pPr>
      <w:rPr>
        <w:rFonts w:hint="default"/>
      </w:rPr>
    </w:lvl>
    <w:lvl w:ilvl="1" w:tplc="76E6D9C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90BB1"/>
    <w:multiLevelType w:val="hybridMultilevel"/>
    <w:tmpl w:val="C4185C6C"/>
    <w:lvl w:ilvl="0" w:tplc="B166043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1415C2"/>
    <w:multiLevelType w:val="hybridMultilevel"/>
    <w:tmpl w:val="DEAE6208"/>
    <w:lvl w:ilvl="0" w:tplc="58CCFFD6">
      <w:start w:val="1"/>
      <w:numFmt w:val="bullet"/>
      <w:lvlText w:val="-"/>
      <w:lvlJc w:val="left"/>
      <w:pPr>
        <w:ind w:left="720" w:hanging="360"/>
      </w:pPr>
      <w:rPr>
        <w:rFonts w:ascii="Calibri" w:hAnsi="Calibri"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15:restartNumberingAfterBreak="0">
    <w:nsid w:val="19661A2D"/>
    <w:multiLevelType w:val="hybridMultilevel"/>
    <w:tmpl w:val="BC28F3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D783569"/>
    <w:multiLevelType w:val="hybridMultilevel"/>
    <w:tmpl w:val="36D26C9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227642EB"/>
    <w:multiLevelType w:val="hybridMultilevel"/>
    <w:tmpl w:val="0CC43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8450D81"/>
    <w:multiLevelType w:val="hybridMultilevel"/>
    <w:tmpl w:val="72AEED8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28811404"/>
    <w:multiLevelType w:val="hybridMultilevel"/>
    <w:tmpl w:val="10A4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F4DE8"/>
    <w:multiLevelType w:val="multilevel"/>
    <w:tmpl w:val="F7E4ADB8"/>
    <w:lvl w:ilvl="0">
      <w:start w:val="3"/>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7243F4"/>
    <w:multiLevelType w:val="hybridMultilevel"/>
    <w:tmpl w:val="36D26C9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2E1F14A9"/>
    <w:multiLevelType w:val="hybridMultilevel"/>
    <w:tmpl w:val="2CBA377E"/>
    <w:lvl w:ilvl="0" w:tplc="275099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83FB8"/>
    <w:multiLevelType w:val="hybridMultilevel"/>
    <w:tmpl w:val="569029DA"/>
    <w:lvl w:ilvl="0" w:tplc="04190005">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323E3BF8"/>
    <w:multiLevelType w:val="hybridMultilevel"/>
    <w:tmpl w:val="94C283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3D531E5"/>
    <w:multiLevelType w:val="multilevel"/>
    <w:tmpl w:val="A1B07D42"/>
    <w:lvl w:ilvl="0">
      <w:start w:val="1"/>
      <w:numFmt w:val="decimal"/>
      <w:lvlText w:val="%1."/>
      <w:lvlJc w:val="left"/>
      <w:pPr>
        <w:ind w:left="450" w:hanging="450"/>
      </w:pPr>
      <w:rPr>
        <w:rFonts w:hint="default"/>
      </w:rPr>
    </w:lvl>
    <w:lvl w:ilvl="1">
      <w:start w:val="1"/>
      <w:numFmt w:val="decimal"/>
      <w:lvlText w:val="%1.%2."/>
      <w:lvlJc w:val="left"/>
      <w:pPr>
        <w:ind w:left="472" w:hanging="450"/>
      </w:pPr>
      <w:rPr>
        <w:rFonts w:hint="default"/>
      </w:rPr>
    </w:lvl>
    <w:lvl w:ilvl="2">
      <w:start w:val="1"/>
      <w:numFmt w:val="decimal"/>
      <w:lvlText w:val="%1.%2.%3."/>
      <w:lvlJc w:val="left"/>
      <w:pPr>
        <w:ind w:left="764" w:hanging="720"/>
      </w:pPr>
      <w:rPr>
        <w:rFonts w:hint="default"/>
      </w:rPr>
    </w:lvl>
    <w:lvl w:ilvl="3">
      <w:start w:val="1"/>
      <w:numFmt w:val="decimalZero"/>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212" w:hanging="108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616" w:hanging="1440"/>
      </w:pPr>
      <w:rPr>
        <w:rFonts w:hint="default"/>
      </w:rPr>
    </w:lvl>
  </w:abstractNum>
  <w:abstractNum w:abstractNumId="23" w15:restartNumberingAfterBreak="0">
    <w:nsid w:val="35C740EC"/>
    <w:multiLevelType w:val="hybridMultilevel"/>
    <w:tmpl w:val="B25042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70C1001"/>
    <w:multiLevelType w:val="hybridMultilevel"/>
    <w:tmpl w:val="01464F8A"/>
    <w:lvl w:ilvl="0" w:tplc="08180001">
      <w:start w:val="1"/>
      <w:numFmt w:val="bullet"/>
      <w:lvlText w:val=""/>
      <w:lvlJc w:val="left"/>
      <w:pPr>
        <w:ind w:left="720" w:hanging="360"/>
      </w:pPr>
      <w:rPr>
        <w:rFonts w:ascii="Symbol" w:hAnsi="Symbol" w:hint="default"/>
      </w:rPr>
    </w:lvl>
    <w:lvl w:ilvl="1" w:tplc="B032F2D2">
      <w:numFmt w:val="bullet"/>
      <w:lvlText w:val="•"/>
      <w:lvlJc w:val="left"/>
      <w:pPr>
        <w:ind w:left="1788" w:hanging="708"/>
      </w:pPr>
      <w:rPr>
        <w:rFonts w:ascii="Roboto Condensed" w:eastAsiaTheme="minorHAnsi" w:hAnsi="Roboto Condensed" w:cstheme="minorBidi"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3981501B"/>
    <w:multiLevelType w:val="hybridMultilevel"/>
    <w:tmpl w:val="3E166198"/>
    <w:lvl w:ilvl="0" w:tplc="FBF48516">
      <w:start w:val="200"/>
      <w:numFmt w:val="bullet"/>
      <w:lvlText w:val="-"/>
      <w:lvlJc w:val="left"/>
      <w:pPr>
        <w:ind w:left="720" w:hanging="360"/>
      </w:pPr>
      <w:rPr>
        <w:rFonts w:ascii="Roboto Condensed" w:eastAsiaTheme="minorHAnsi" w:hAnsi="Roboto Condensed"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A0A4D3E"/>
    <w:multiLevelType w:val="multilevel"/>
    <w:tmpl w:val="D38AEA86"/>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1B6B53"/>
    <w:multiLevelType w:val="hybridMultilevel"/>
    <w:tmpl w:val="5632165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8" w15:restartNumberingAfterBreak="0">
    <w:nsid w:val="3E4C2E55"/>
    <w:multiLevelType w:val="hybridMultilevel"/>
    <w:tmpl w:val="5382FA4E"/>
    <w:lvl w:ilvl="0" w:tplc="049AE472">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053F98"/>
    <w:multiLevelType w:val="multilevel"/>
    <w:tmpl w:val="AE28E9CA"/>
    <w:lvl w:ilvl="0">
      <w:start w:val="1"/>
      <w:numFmt w:val="decimal"/>
      <w:lvlText w:val="%1."/>
      <w:lvlJc w:val="left"/>
      <w:pPr>
        <w:ind w:left="2174" w:hanging="360"/>
      </w:pPr>
      <w:rPr>
        <w:rFonts w:hint="default"/>
      </w:rPr>
    </w:lvl>
    <w:lvl w:ilvl="1">
      <w:start w:val="1"/>
      <w:numFmt w:val="decimal"/>
      <w:isLgl/>
      <w:lvlText w:val="%1.%2."/>
      <w:lvlJc w:val="left"/>
      <w:pPr>
        <w:ind w:left="2534" w:hanging="720"/>
      </w:pPr>
      <w:rPr>
        <w:rFonts w:hint="default"/>
      </w:rPr>
    </w:lvl>
    <w:lvl w:ilvl="2">
      <w:start w:val="1"/>
      <w:numFmt w:val="decimal"/>
      <w:isLgl/>
      <w:lvlText w:val="%1.%2.%3."/>
      <w:lvlJc w:val="left"/>
      <w:pPr>
        <w:ind w:left="2534" w:hanging="720"/>
      </w:pPr>
      <w:rPr>
        <w:rFonts w:hint="default"/>
        <w:i/>
        <w:iCs/>
        <w:color w:val="006699"/>
      </w:rPr>
    </w:lvl>
    <w:lvl w:ilvl="3">
      <w:start w:val="1"/>
      <w:numFmt w:val="decimal"/>
      <w:isLgl/>
      <w:lvlText w:val="%1.%2.%3.%4."/>
      <w:lvlJc w:val="left"/>
      <w:pPr>
        <w:ind w:left="2894" w:hanging="1080"/>
      </w:pPr>
      <w:rPr>
        <w:rFonts w:hint="default"/>
      </w:rPr>
    </w:lvl>
    <w:lvl w:ilvl="4">
      <w:start w:val="1"/>
      <w:numFmt w:val="decimal"/>
      <w:isLgl/>
      <w:lvlText w:val="%1.%2.%3.%4.%5."/>
      <w:lvlJc w:val="left"/>
      <w:pPr>
        <w:ind w:left="3254" w:hanging="1440"/>
      </w:pPr>
      <w:rPr>
        <w:rFonts w:hint="default"/>
      </w:rPr>
    </w:lvl>
    <w:lvl w:ilvl="5">
      <w:start w:val="1"/>
      <w:numFmt w:val="decimal"/>
      <w:isLgl/>
      <w:lvlText w:val="%1.%2.%3.%4.%5.%6."/>
      <w:lvlJc w:val="left"/>
      <w:pPr>
        <w:ind w:left="3254" w:hanging="1440"/>
      </w:pPr>
      <w:rPr>
        <w:rFonts w:hint="default"/>
      </w:rPr>
    </w:lvl>
    <w:lvl w:ilvl="6">
      <w:start w:val="1"/>
      <w:numFmt w:val="decimal"/>
      <w:isLgl/>
      <w:lvlText w:val="%1.%2.%3.%4.%5.%6.%7."/>
      <w:lvlJc w:val="left"/>
      <w:pPr>
        <w:ind w:left="3614" w:hanging="1800"/>
      </w:pPr>
      <w:rPr>
        <w:rFonts w:hint="default"/>
      </w:rPr>
    </w:lvl>
    <w:lvl w:ilvl="7">
      <w:start w:val="1"/>
      <w:numFmt w:val="decimal"/>
      <w:isLgl/>
      <w:lvlText w:val="%1.%2.%3.%4.%5.%6.%7.%8."/>
      <w:lvlJc w:val="left"/>
      <w:pPr>
        <w:ind w:left="3614" w:hanging="1800"/>
      </w:pPr>
      <w:rPr>
        <w:rFonts w:hint="default"/>
      </w:rPr>
    </w:lvl>
    <w:lvl w:ilvl="8">
      <w:start w:val="1"/>
      <w:numFmt w:val="decimal"/>
      <w:isLgl/>
      <w:lvlText w:val="%1.%2.%3.%4.%5.%6.%7.%8.%9."/>
      <w:lvlJc w:val="left"/>
      <w:pPr>
        <w:ind w:left="3974" w:hanging="2160"/>
      </w:pPr>
      <w:rPr>
        <w:rFonts w:hint="default"/>
      </w:rPr>
    </w:lvl>
  </w:abstractNum>
  <w:abstractNum w:abstractNumId="30" w15:restartNumberingAfterBreak="0">
    <w:nsid w:val="4199552B"/>
    <w:multiLevelType w:val="hybridMultilevel"/>
    <w:tmpl w:val="1E667F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27F48EF"/>
    <w:multiLevelType w:val="hybridMultilevel"/>
    <w:tmpl w:val="74B6E9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6E32939"/>
    <w:multiLevelType w:val="hybridMultilevel"/>
    <w:tmpl w:val="36D26C9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493C372B"/>
    <w:multiLevelType w:val="hybridMultilevel"/>
    <w:tmpl w:val="67DE26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B7B6E37"/>
    <w:multiLevelType w:val="hybridMultilevel"/>
    <w:tmpl w:val="36D26C9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4E2348DC"/>
    <w:multiLevelType w:val="hybridMultilevel"/>
    <w:tmpl w:val="9072D6A6"/>
    <w:lvl w:ilvl="0" w:tplc="476A3764">
      <w:start w:val="1"/>
      <w:numFmt w:val="bullet"/>
      <w:lvlText w:val=""/>
      <w:lvlJc w:val="left"/>
      <w:pPr>
        <w:ind w:left="720" w:hanging="360"/>
      </w:pPr>
      <w:rPr>
        <w:rFonts w:ascii="Symbol" w:hAnsi="Symbol"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F704A35"/>
    <w:multiLevelType w:val="hybridMultilevel"/>
    <w:tmpl w:val="E3165DE2"/>
    <w:lvl w:ilvl="0" w:tplc="0418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50883B80"/>
    <w:multiLevelType w:val="hybridMultilevel"/>
    <w:tmpl w:val="805CD6C4"/>
    <w:lvl w:ilvl="0" w:tplc="BF826034">
      <w:start w:val="1"/>
      <w:numFmt w:val="decimal"/>
      <w:lvlText w:val="Obiectiv specific 2.%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7B2E04"/>
    <w:multiLevelType w:val="hybridMultilevel"/>
    <w:tmpl w:val="1FD8F5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51EB661C"/>
    <w:multiLevelType w:val="hybridMultilevel"/>
    <w:tmpl w:val="E2D22A9A"/>
    <w:lvl w:ilvl="0" w:tplc="EBEA018E">
      <w:start w:val="1"/>
      <w:numFmt w:val="decimal"/>
      <w:lvlText w:val="Obiectiv specific 4.%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272387C"/>
    <w:multiLevelType w:val="hybridMultilevel"/>
    <w:tmpl w:val="38F223FC"/>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cs="Wingdings" w:hint="default"/>
      </w:rPr>
    </w:lvl>
    <w:lvl w:ilvl="3" w:tplc="04090001" w:tentative="1">
      <w:start w:val="1"/>
      <w:numFmt w:val="bullet"/>
      <w:lvlText w:val=""/>
      <w:lvlJc w:val="left"/>
      <w:pPr>
        <w:ind w:left="2957" w:hanging="360"/>
      </w:pPr>
      <w:rPr>
        <w:rFonts w:ascii="Symbol" w:hAnsi="Symbol" w:cs="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cs="Wingdings" w:hint="default"/>
      </w:rPr>
    </w:lvl>
    <w:lvl w:ilvl="6" w:tplc="04090001" w:tentative="1">
      <w:start w:val="1"/>
      <w:numFmt w:val="bullet"/>
      <w:lvlText w:val=""/>
      <w:lvlJc w:val="left"/>
      <w:pPr>
        <w:ind w:left="5117" w:hanging="360"/>
      </w:pPr>
      <w:rPr>
        <w:rFonts w:ascii="Symbol" w:hAnsi="Symbol" w:cs="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cs="Wingdings" w:hint="default"/>
      </w:rPr>
    </w:lvl>
  </w:abstractNum>
  <w:abstractNum w:abstractNumId="41" w15:restartNumberingAfterBreak="0">
    <w:nsid w:val="52A9670F"/>
    <w:multiLevelType w:val="hybridMultilevel"/>
    <w:tmpl w:val="CC7E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2A3FA2"/>
    <w:multiLevelType w:val="hybridMultilevel"/>
    <w:tmpl w:val="B3820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61474B5"/>
    <w:multiLevelType w:val="hybridMultilevel"/>
    <w:tmpl w:val="08608C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62E7AC8"/>
    <w:multiLevelType w:val="hybridMultilevel"/>
    <w:tmpl w:val="41C0C344"/>
    <w:lvl w:ilvl="0" w:tplc="7D547004">
      <w:numFmt w:val="bullet"/>
      <w:lvlText w:val="•"/>
      <w:lvlJc w:val="left"/>
      <w:pPr>
        <w:ind w:left="1440" w:hanging="360"/>
      </w:pPr>
      <w:rPr>
        <w:rFonts w:ascii="Roboto Condensed" w:eastAsiaTheme="minorHAnsi" w:hAnsi="Roboto Condensed"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5" w15:restartNumberingAfterBreak="0">
    <w:nsid w:val="5C0B5FC4"/>
    <w:multiLevelType w:val="hybridMultilevel"/>
    <w:tmpl w:val="626892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5D0C5342"/>
    <w:multiLevelType w:val="hybridMultilevel"/>
    <w:tmpl w:val="89FCF77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7" w15:restartNumberingAfterBreak="0">
    <w:nsid w:val="5D4F61B2"/>
    <w:multiLevelType w:val="hybridMultilevel"/>
    <w:tmpl w:val="36D26C9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8" w15:restartNumberingAfterBreak="0">
    <w:nsid w:val="5E884508"/>
    <w:multiLevelType w:val="hybridMultilevel"/>
    <w:tmpl w:val="F35A59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5F2010D6"/>
    <w:multiLevelType w:val="multilevel"/>
    <w:tmpl w:val="87D43A50"/>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val="0"/>
        <w:bCs/>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50" w15:restartNumberingAfterBreak="0">
    <w:nsid w:val="626B6411"/>
    <w:multiLevelType w:val="hybridMultilevel"/>
    <w:tmpl w:val="332EC0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62953430"/>
    <w:multiLevelType w:val="hybridMultilevel"/>
    <w:tmpl w:val="A9B05A34"/>
    <w:lvl w:ilvl="0" w:tplc="F97496E8">
      <w:start w:val="2"/>
      <w:numFmt w:val="bullet"/>
      <w:lvlText w:val="-"/>
      <w:lvlJc w:val="left"/>
      <w:pPr>
        <w:ind w:left="420" w:hanging="360"/>
      </w:pPr>
      <w:rPr>
        <w:rFonts w:ascii="Roboto Condensed" w:eastAsiaTheme="minorHAnsi" w:hAnsi="Roboto Condensed" w:cstheme="minorBid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2" w15:restartNumberingAfterBreak="0">
    <w:nsid w:val="64FF4D71"/>
    <w:multiLevelType w:val="hybridMultilevel"/>
    <w:tmpl w:val="AABC5836"/>
    <w:lvl w:ilvl="0" w:tplc="041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8A1100"/>
    <w:multiLevelType w:val="hybridMultilevel"/>
    <w:tmpl w:val="C9E01888"/>
    <w:lvl w:ilvl="0" w:tplc="FA7400C4">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CA31E3"/>
    <w:multiLevelType w:val="hybridMultilevel"/>
    <w:tmpl w:val="41280424"/>
    <w:lvl w:ilvl="0" w:tplc="E6E0AC42">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205888"/>
    <w:multiLevelType w:val="hybridMultilevel"/>
    <w:tmpl w:val="4004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AA7A61"/>
    <w:multiLevelType w:val="hybridMultilevel"/>
    <w:tmpl w:val="7FDECB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6D18069E"/>
    <w:multiLevelType w:val="hybridMultilevel"/>
    <w:tmpl w:val="1278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AB1ADE"/>
    <w:multiLevelType w:val="hybridMultilevel"/>
    <w:tmpl w:val="F06284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6DB45D2F"/>
    <w:multiLevelType w:val="hybridMultilevel"/>
    <w:tmpl w:val="36FA84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6F66609A"/>
    <w:multiLevelType w:val="hybridMultilevel"/>
    <w:tmpl w:val="961C3F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6FE5049A"/>
    <w:multiLevelType w:val="hybridMultilevel"/>
    <w:tmpl w:val="E0689E16"/>
    <w:lvl w:ilvl="0" w:tplc="18863680">
      <w:start w:val="1"/>
      <w:numFmt w:val="decimal"/>
      <w:lvlText w:val="Obiectiv specific 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763E47"/>
    <w:multiLevelType w:val="hybridMultilevel"/>
    <w:tmpl w:val="DCD0BB5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cs="Wingdings" w:hint="default"/>
      </w:rPr>
    </w:lvl>
    <w:lvl w:ilvl="3" w:tplc="04090001" w:tentative="1">
      <w:start w:val="1"/>
      <w:numFmt w:val="bullet"/>
      <w:lvlText w:val=""/>
      <w:lvlJc w:val="left"/>
      <w:pPr>
        <w:ind w:left="3226" w:hanging="360"/>
      </w:pPr>
      <w:rPr>
        <w:rFonts w:ascii="Symbol" w:hAnsi="Symbol" w:cs="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cs="Wingdings" w:hint="default"/>
      </w:rPr>
    </w:lvl>
    <w:lvl w:ilvl="6" w:tplc="04090001" w:tentative="1">
      <w:start w:val="1"/>
      <w:numFmt w:val="bullet"/>
      <w:lvlText w:val=""/>
      <w:lvlJc w:val="left"/>
      <w:pPr>
        <w:ind w:left="5386" w:hanging="360"/>
      </w:pPr>
      <w:rPr>
        <w:rFonts w:ascii="Symbol" w:hAnsi="Symbol" w:cs="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cs="Wingdings" w:hint="default"/>
      </w:rPr>
    </w:lvl>
  </w:abstractNum>
  <w:abstractNum w:abstractNumId="63" w15:restartNumberingAfterBreak="0">
    <w:nsid w:val="73030626"/>
    <w:multiLevelType w:val="hybridMultilevel"/>
    <w:tmpl w:val="166C7D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73387323"/>
    <w:multiLevelType w:val="hybridMultilevel"/>
    <w:tmpl w:val="36D26C9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5" w15:restartNumberingAfterBreak="0">
    <w:nsid w:val="76976090"/>
    <w:multiLevelType w:val="hybridMultilevel"/>
    <w:tmpl w:val="DDB03D9E"/>
    <w:lvl w:ilvl="0" w:tplc="04090001">
      <w:start w:val="1"/>
      <w:numFmt w:val="bullet"/>
      <w:lvlText w:val=""/>
      <w:lvlJc w:val="left"/>
      <w:pPr>
        <w:ind w:left="420" w:hanging="360"/>
      </w:pPr>
      <w:rPr>
        <w:rFonts w:ascii="Symbol" w:hAnsi="Symbol" w:hint="default"/>
      </w:rPr>
    </w:lvl>
    <w:lvl w:ilvl="1" w:tplc="046D0003" w:tentative="1">
      <w:start w:val="1"/>
      <w:numFmt w:val="bullet"/>
      <w:lvlText w:val="o"/>
      <w:lvlJc w:val="left"/>
      <w:pPr>
        <w:ind w:left="1140" w:hanging="360"/>
      </w:pPr>
      <w:rPr>
        <w:rFonts w:ascii="Courier New" w:hAnsi="Courier New" w:cs="Courier New" w:hint="default"/>
      </w:rPr>
    </w:lvl>
    <w:lvl w:ilvl="2" w:tplc="046D0005" w:tentative="1">
      <w:start w:val="1"/>
      <w:numFmt w:val="bullet"/>
      <w:lvlText w:val=""/>
      <w:lvlJc w:val="left"/>
      <w:pPr>
        <w:ind w:left="1860" w:hanging="360"/>
      </w:pPr>
      <w:rPr>
        <w:rFonts w:ascii="Wingdings" w:hAnsi="Wingdings" w:hint="default"/>
      </w:rPr>
    </w:lvl>
    <w:lvl w:ilvl="3" w:tplc="046D0001" w:tentative="1">
      <w:start w:val="1"/>
      <w:numFmt w:val="bullet"/>
      <w:lvlText w:val=""/>
      <w:lvlJc w:val="left"/>
      <w:pPr>
        <w:ind w:left="2580" w:hanging="360"/>
      </w:pPr>
      <w:rPr>
        <w:rFonts w:ascii="Symbol" w:hAnsi="Symbol" w:hint="default"/>
      </w:rPr>
    </w:lvl>
    <w:lvl w:ilvl="4" w:tplc="046D0003" w:tentative="1">
      <w:start w:val="1"/>
      <w:numFmt w:val="bullet"/>
      <w:lvlText w:val="o"/>
      <w:lvlJc w:val="left"/>
      <w:pPr>
        <w:ind w:left="3300" w:hanging="360"/>
      </w:pPr>
      <w:rPr>
        <w:rFonts w:ascii="Courier New" w:hAnsi="Courier New" w:cs="Courier New" w:hint="default"/>
      </w:rPr>
    </w:lvl>
    <w:lvl w:ilvl="5" w:tplc="046D0005" w:tentative="1">
      <w:start w:val="1"/>
      <w:numFmt w:val="bullet"/>
      <w:lvlText w:val=""/>
      <w:lvlJc w:val="left"/>
      <w:pPr>
        <w:ind w:left="4020" w:hanging="360"/>
      </w:pPr>
      <w:rPr>
        <w:rFonts w:ascii="Wingdings" w:hAnsi="Wingdings" w:hint="default"/>
      </w:rPr>
    </w:lvl>
    <w:lvl w:ilvl="6" w:tplc="046D0001" w:tentative="1">
      <w:start w:val="1"/>
      <w:numFmt w:val="bullet"/>
      <w:lvlText w:val=""/>
      <w:lvlJc w:val="left"/>
      <w:pPr>
        <w:ind w:left="4740" w:hanging="360"/>
      </w:pPr>
      <w:rPr>
        <w:rFonts w:ascii="Symbol" w:hAnsi="Symbol" w:hint="default"/>
      </w:rPr>
    </w:lvl>
    <w:lvl w:ilvl="7" w:tplc="046D0003" w:tentative="1">
      <w:start w:val="1"/>
      <w:numFmt w:val="bullet"/>
      <w:lvlText w:val="o"/>
      <w:lvlJc w:val="left"/>
      <w:pPr>
        <w:ind w:left="5460" w:hanging="360"/>
      </w:pPr>
      <w:rPr>
        <w:rFonts w:ascii="Courier New" w:hAnsi="Courier New" w:cs="Courier New" w:hint="default"/>
      </w:rPr>
    </w:lvl>
    <w:lvl w:ilvl="8" w:tplc="046D0005" w:tentative="1">
      <w:start w:val="1"/>
      <w:numFmt w:val="bullet"/>
      <w:lvlText w:val=""/>
      <w:lvlJc w:val="left"/>
      <w:pPr>
        <w:ind w:left="6180" w:hanging="360"/>
      </w:pPr>
      <w:rPr>
        <w:rFonts w:ascii="Wingdings" w:hAnsi="Wingdings" w:hint="default"/>
      </w:rPr>
    </w:lvl>
  </w:abstractNum>
  <w:abstractNum w:abstractNumId="66" w15:restartNumberingAfterBreak="0">
    <w:nsid w:val="76F0308B"/>
    <w:multiLevelType w:val="hybridMultilevel"/>
    <w:tmpl w:val="DC3A3C7E"/>
    <w:lvl w:ilvl="0" w:tplc="F796FD76">
      <w:start w:val="1"/>
      <w:numFmt w:val="decimal"/>
      <w:lvlText w:val="%1."/>
      <w:lvlJc w:val="left"/>
      <w:pPr>
        <w:tabs>
          <w:tab w:val="num" w:pos="720"/>
        </w:tabs>
        <w:ind w:left="720" w:hanging="360"/>
      </w:pPr>
    </w:lvl>
    <w:lvl w:ilvl="1" w:tplc="4C301DAA" w:tentative="1">
      <w:start w:val="1"/>
      <w:numFmt w:val="decimal"/>
      <w:lvlText w:val="%2."/>
      <w:lvlJc w:val="left"/>
      <w:pPr>
        <w:tabs>
          <w:tab w:val="num" w:pos="1440"/>
        </w:tabs>
        <w:ind w:left="1440" w:hanging="360"/>
      </w:pPr>
    </w:lvl>
    <w:lvl w:ilvl="2" w:tplc="53545682" w:tentative="1">
      <w:start w:val="1"/>
      <w:numFmt w:val="decimal"/>
      <w:lvlText w:val="%3."/>
      <w:lvlJc w:val="left"/>
      <w:pPr>
        <w:tabs>
          <w:tab w:val="num" w:pos="2160"/>
        </w:tabs>
        <w:ind w:left="2160" w:hanging="360"/>
      </w:pPr>
    </w:lvl>
    <w:lvl w:ilvl="3" w:tplc="0980B336" w:tentative="1">
      <w:start w:val="1"/>
      <w:numFmt w:val="decimal"/>
      <w:lvlText w:val="%4."/>
      <w:lvlJc w:val="left"/>
      <w:pPr>
        <w:tabs>
          <w:tab w:val="num" w:pos="2880"/>
        </w:tabs>
        <w:ind w:left="2880" w:hanging="360"/>
      </w:pPr>
    </w:lvl>
    <w:lvl w:ilvl="4" w:tplc="D62850C0" w:tentative="1">
      <w:start w:val="1"/>
      <w:numFmt w:val="decimal"/>
      <w:lvlText w:val="%5."/>
      <w:lvlJc w:val="left"/>
      <w:pPr>
        <w:tabs>
          <w:tab w:val="num" w:pos="3600"/>
        </w:tabs>
        <w:ind w:left="3600" w:hanging="360"/>
      </w:pPr>
    </w:lvl>
    <w:lvl w:ilvl="5" w:tplc="2530E9FE" w:tentative="1">
      <w:start w:val="1"/>
      <w:numFmt w:val="decimal"/>
      <w:lvlText w:val="%6."/>
      <w:lvlJc w:val="left"/>
      <w:pPr>
        <w:tabs>
          <w:tab w:val="num" w:pos="4320"/>
        </w:tabs>
        <w:ind w:left="4320" w:hanging="360"/>
      </w:pPr>
    </w:lvl>
    <w:lvl w:ilvl="6" w:tplc="639EF9E6" w:tentative="1">
      <w:start w:val="1"/>
      <w:numFmt w:val="decimal"/>
      <w:lvlText w:val="%7."/>
      <w:lvlJc w:val="left"/>
      <w:pPr>
        <w:tabs>
          <w:tab w:val="num" w:pos="5040"/>
        </w:tabs>
        <w:ind w:left="5040" w:hanging="360"/>
      </w:pPr>
    </w:lvl>
    <w:lvl w:ilvl="7" w:tplc="9E629C96" w:tentative="1">
      <w:start w:val="1"/>
      <w:numFmt w:val="decimal"/>
      <w:lvlText w:val="%8."/>
      <w:lvlJc w:val="left"/>
      <w:pPr>
        <w:tabs>
          <w:tab w:val="num" w:pos="5760"/>
        </w:tabs>
        <w:ind w:left="5760" w:hanging="360"/>
      </w:pPr>
    </w:lvl>
    <w:lvl w:ilvl="8" w:tplc="9C58813E" w:tentative="1">
      <w:start w:val="1"/>
      <w:numFmt w:val="decimal"/>
      <w:lvlText w:val="%9."/>
      <w:lvlJc w:val="left"/>
      <w:pPr>
        <w:tabs>
          <w:tab w:val="num" w:pos="6480"/>
        </w:tabs>
        <w:ind w:left="6480" w:hanging="360"/>
      </w:pPr>
    </w:lvl>
  </w:abstractNum>
  <w:abstractNum w:abstractNumId="67" w15:restartNumberingAfterBreak="0">
    <w:nsid w:val="7735059C"/>
    <w:multiLevelType w:val="hybridMultilevel"/>
    <w:tmpl w:val="C74C37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7A6B3FF4"/>
    <w:multiLevelType w:val="hybridMultilevel"/>
    <w:tmpl w:val="59F6B9EC"/>
    <w:lvl w:ilvl="0" w:tplc="F97496E8">
      <w:start w:val="2"/>
      <w:numFmt w:val="bullet"/>
      <w:lvlText w:val="-"/>
      <w:lvlJc w:val="left"/>
      <w:pPr>
        <w:ind w:left="420" w:hanging="360"/>
      </w:pPr>
      <w:rPr>
        <w:rFonts w:ascii="Roboto Condensed" w:eastAsiaTheme="minorHAnsi" w:hAnsi="Roboto Condensed"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C4F273B"/>
    <w:multiLevelType w:val="multilevel"/>
    <w:tmpl w:val="59687F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7E96156C"/>
    <w:multiLevelType w:val="hybridMultilevel"/>
    <w:tmpl w:val="FCA263C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098017152">
    <w:abstractNumId w:val="69"/>
  </w:num>
  <w:num w:numId="2" w16cid:durableId="1919753522">
    <w:abstractNumId w:val="38"/>
  </w:num>
  <w:num w:numId="3" w16cid:durableId="1533568545">
    <w:abstractNumId w:val="62"/>
  </w:num>
  <w:num w:numId="4" w16cid:durableId="3481037">
    <w:abstractNumId w:val="40"/>
  </w:num>
  <w:num w:numId="5" w16cid:durableId="862943208">
    <w:abstractNumId w:val="12"/>
  </w:num>
  <w:num w:numId="6" w16cid:durableId="2074422998">
    <w:abstractNumId w:val="29"/>
  </w:num>
  <w:num w:numId="7" w16cid:durableId="121268116">
    <w:abstractNumId w:val="7"/>
  </w:num>
  <w:num w:numId="8" w16cid:durableId="463471797">
    <w:abstractNumId w:val="61"/>
  </w:num>
  <w:num w:numId="9" w16cid:durableId="1267542915">
    <w:abstractNumId w:val="37"/>
  </w:num>
  <w:num w:numId="10" w16cid:durableId="1456213516">
    <w:abstractNumId w:val="4"/>
  </w:num>
  <w:num w:numId="11" w16cid:durableId="1839926995">
    <w:abstractNumId w:val="39"/>
  </w:num>
  <w:num w:numId="12" w16cid:durableId="87045279">
    <w:abstractNumId w:val="55"/>
  </w:num>
  <w:num w:numId="13" w16cid:durableId="1889493935">
    <w:abstractNumId w:val="54"/>
  </w:num>
  <w:num w:numId="14" w16cid:durableId="454369866">
    <w:abstractNumId w:val="0"/>
  </w:num>
  <w:num w:numId="15" w16cid:durableId="1543205344">
    <w:abstractNumId w:val="53"/>
  </w:num>
  <w:num w:numId="16" w16cid:durableId="626862808">
    <w:abstractNumId w:val="8"/>
  </w:num>
  <w:num w:numId="17" w16cid:durableId="1313212461">
    <w:abstractNumId w:val="10"/>
  </w:num>
  <w:num w:numId="18" w16cid:durableId="63915376">
    <w:abstractNumId w:val="9"/>
  </w:num>
  <w:num w:numId="19" w16cid:durableId="1825929424">
    <w:abstractNumId w:val="19"/>
  </w:num>
  <w:num w:numId="20" w16cid:durableId="1349405235">
    <w:abstractNumId w:val="16"/>
  </w:num>
  <w:num w:numId="21" w16cid:durableId="655770476">
    <w:abstractNumId w:val="20"/>
  </w:num>
  <w:num w:numId="22" w16cid:durableId="250361484">
    <w:abstractNumId w:val="34"/>
  </w:num>
  <w:num w:numId="23" w16cid:durableId="1132942381">
    <w:abstractNumId w:val="41"/>
  </w:num>
  <w:num w:numId="24" w16cid:durableId="1175147192">
    <w:abstractNumId w:val="13"/>
  </w:num>
  <w:num w:numId="25" w16cid:durableId="1720200230">
    <w:abstractNumId w:val="17"/>
  </w:num>
  <w:num w:numId="26" w16cid:durableId="110130081">
    <w:abstractNumId w:val="1"/>
  </w:num>
  <w:num w:numId="27" w16cid:durableId="1120222462">
    <w:abstractNumId w:val="27"/>
  </w:num>
  <w:num w:numId="28" w16cid:durableId="1450273004">
    <w:abstractNumId w:val="47"/>
  </w:num>
  <w:num w:numId="29" w16cid:durableId="797141997">
    <w:abstractNumId w:val="65"/>
  </w:num>
  <w:num w:numId="30" w16cid:durableId="636570804">
    <w:abstractNumId w:val="6"/>
  </w:num>
  <w:num w:numId="31" w16cid:durableId="1305507855">
    <w:abstractNumId w:val="11"/>
  </w:num>
  <w:num w:numId="32" w16cid:durableId="1969505632">
    <w:abstractNumId w:val="44"/>
  </w:num>
  <w:num w:numId="33" w16cid:durableId="631986881">
    <w:abstractNumId w:val="31"/>
  </w:num>
  <w:num w:numId="34" w16cid:durableId="1433282259">
    <w:abstractNumId w:val="67"/>
  </w:num>
  <w:num w:numId="35" w16cid:durableId="400835654">
    <w:abstractNumId w:val="48"/>
  </w:num>
  <w:num w:numId="36" w16cid:durableId="2133741990">
    <w:abstractNumId w:val="60"/>
  </w:num>
  <w:num w:numId="37" w16cid:durableId="1707487131">
    <w:abstractNumId w:val="56"/>
  </w:num>
  <w:num w:numId="38" w16cid:durableId="2147353327">
    <w:abstractNumId w:val="15"/>
  </w:num>
  <w:num w:numId="39" w16cid:durableId="1114903916">
    <w:abstractNumId w:val="45"/>
  </w:num>
  <w:num w:numId="40" w16cid:durableId="169106335">
    <w:abstractNumId w:val="23"/>
  </w:num>
  <w:num w:numId="41" w16cid:durableId="106969421">
    <w:abstractNumId w:val="43"/>
  </w:num>
  <w:num w:numId="42" w16cid:durableId="297078543">
    <w:abstractNumId w:val="46"/>
  </w:num>
  <w:num w:numId="43" w16cid:durableId="1832594740">
    <w:abstractNumId w:val="70"/>
  </w:num>
  <w:num w:numId="44" w16cid:durableId="1874422820">
    <w:abstractNumId w:val="63"/>
  </w:num>
  <w:num w:numId="45" w16cid:durableId="2032679992">
    <w:abstractNumId w:val="33"/>
  </w:num>
  <w:num w:numId="46" w16cid:durableId="1755390934">
    <w:abstractNumId w:val="2"/>
  </w:num>
  <w:num w:numId="47" w16cid:durableId="540360925">
    <w:abstractNumId w:val="3"/>
  </w:num>
  <w:num w:numId="48" w16cid:durableId="1847937230">
    <w:abstractNumId w:val="14"/>
  </w:num>
  <w:num w:numId="49" w16cid:durableId="2107849367">
    <w:abstractNumId w:val="21"/>
  </w:num>
  <w:num w:numId="50" w16cid:durableId="1318993722">
    <w:abstractNumId w:val="59"/>
  </w:num>
  <w:num w:numId="51" w16cid:durableId="2026587375">
    <w:abstractNumId w:val="26"/>
  </w:num>
  <w:num w:numId="52" w16cid:durableId="1175345852">
    <w:abstractNumId w:val="30"/>
  </w:num>
  <w:num w:numId="53" w16cid:durableId="2115128877">
    <w:abstractNumId w:val="35"/>
  </w:num>
  <w:num w:numId="54" w16cid:durableId="198517400">
    <w:abstractNumId w:val="64"/>
  </w:num>
  <w:num w:numId="55" w16cid:durableId="54160378">
    <w:abstractNumId w:val="32"/>
  </w:num>
  <w:num w:numId="56" w16cid:durableId="1583954523">
    <w:abstractNumId w:val="18"/>
  </w:num>
  <w:num w:numId="57" w16cid:durableId="1801219553">
    <w:abstractNumId w:val="25"/>
  </w:num>
  <w:num w:numId="58" w16cid:durableId="450782854">
    <w:abstractNumId w:val="50"/>
  </w:num>
  <w:num w:numId="59" w16cid:durableId="1497264503">
    <w:abstractNumId w:val="51"/>
  </w:num>
  <w:num w:numId="60" w16cid:durableId="985474729">
    <w:abstractNumId w:val="68"/>
  </w:num>
  <w:num w:numId="61" w16cid:durableId="1955673816">
    <w:abstractNumId w:val="66"/>
  </w:num>
  <w:num w:numId="62" w16cid:durableId="1209610971">
    <w:abstractNumId w:val="57"/>
  </w:num>
  <w:num w:numId="63" w16cid:durableId="1101101327">
    <w:abstractNumId w:val="58"/>
  </w:num>
  <w:num w:numId="64" w16cid:durableId="1364945312">
    <w:abstractNumId w:val="52"/>
  </w:num>
  <w:num w:numId="65" w16cid:durableId="1564826354">
    <w:abstractNumId w:val="5"/>
  </w:num>
  <w:num w:numId="66" w16cid:durableId="1307123395">
    <w:abstractNumId w:val="22"/>
  </w:num>
  <w:num w:numId="67" w16cid:durableId="1416048397">
    <w:abstractNumId w:val="28"/>
  </w:num>
  <w:num w:numId="68" w16cid:durableId="1236282100">
    <w:abstractNumId w:val="49"/>
  </w:num>
  <w:num w:numId="69" w16cid:durableId="82075429">
    <w:abstractNumId w:val="42"/>
  </w:num>
  <w:num w:numId="70" w16cid:durableId="372847112">
    <w:abstractNumId w:val="24"/>
  </w:num>
  <w:num w:numId="71" w16cid:durableId="322588519">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76"/>
    <w:rsid w:val="00010A89"/>
    <w:rsid w:val="00077822"/>
    <w:rsid w:val="00082434"/>
    <w:rsid w:val="00085864"/>
    <w:rsid w:val="000A6B97"/>
    <w:rsid w:val="000F5064"/>
    <w:rsid w:val="0016127F"/>
    <w:rsid w:val="00163D3F"/>
    <w:rsid w:val="001A676E"/>
    <w:rsid w:val="001E5023"/>
    <w:rsid w:val="00230092"/>
    <w:rsid w:val="00235A53"/>
    <w:rsid w:val="00246671"/>
    <w:rsid w:val="0025392B"/>
    <w:rsid w:val="00286417"/>
    <w:rsid w:val="002972CB"/>
    <w:rsid w:val="002A62CC"/>
    <w:rsid w:val="002D755D"/>
    <w:rsid w:val="002F65A5"/>
    <w:rsid w:val="003060AA"/>
    <w:rsid w:val="00322D3A"/>
    <w:rsid w:val="00325C9E"/>
    <w:rsid w:val="003927CC"/>
    <w:rsid w:val="00396371"/>
    <w:rsid w:val="003A4B8C"/>
    <w:rsid w:val="003A5807"/>
    <w:rsid w:val="003B58D3"/>
    <w:rsid w:val="00454CBD"/>
    <w:rsid w:val="00456561"/>
    <w:rsid w:val="00483DAE"/>
    <w:rsid w:val="00512969"/>
    <w:rsid w:val="0057593C"/>
    <w:rsid w:val="005807CF"/>
    <w:rsid w:val="00641986"/>
    <w:rsid w:val="006671D9"/>
    <w:rsid w:val="006C3904"/>
    <w:rsid w:val="006E24BF"/>
    <w:rsid w:val="00755A8E"/>
    <w:rsid w:val="007B0CAA"/>
    <w:rsid w:val="007D7FC6"/>
    <w:rsid w:val="008A5B32"/>
    <w:rsid w:val="008C69CB"/>
    <w:rsid w:val="008F1319"/>
    <w:rsid w:val="009357A2"/>
    <w:rsid w:val="009D793F"/>
    <w:rsid w:val="00A131FF"/>
    <w:rsid w:val="00A316BB"/>
    <w:rsid w:val="00A4649B"/>
    <w:rsid w:val="00AA4608"/>
    <w:rsid w:val="00AD5A64"/>
    <w:rsid w:val="00AD6678"/>
    <w:rsid w:val="00AD7A3B"/>
    <w:rsid w:val="00AE76D0"/>
    <w:rsid w:val="00B06C25"/>
    <w:rsid w:val="00B41A2C"/>
    <w:rsid w:val="00BC53BF"/>
    <w:rsid w:val="00BD0114"/>
    <w:rsid w:val="00C37725"/>
    <w:rsid w:val="00C541FF"/>
    <w:rsid w:val="00C54E37"/>
    <w:rsid w:val="00C971E0"/>
    <w:rsid w:val="00CA0E14"/>
    <w:rsid w:val="00CA4F75"/>
    <w:rsid w:val="00CB6AD5"/>
    <w:rsid w:val="00CF51A9"/>
    <w:rsid w:val="00D02ACE"/>
    <w:rsid w:val="00D14B8A"/>
    <w:rsid w:val="00D1770C"/>
    <w:rsid w:val="00D30D68"/>
    <w:rsid w:val="00D405FA"/>
    <w:rsid w:val="00D72C76"/>
    <w:rsid w:val="00D84C0E"/>
    <w:rsid w:val="00D85673"/>
    <w:rsid w:val="00D87460"/>
    <w:rsid w:val="00DD416F"/>
    <w:rsid w:val="00E01F54"/>
    <w:rsid w:val="00E35495"/>
    <w:rsid w:val="00E3789C"/>
    <w:rsid w:val="00E80B5B"/>
    <w:rsid w:val="00E85942"/>
    <w:rsid w:val="00EA0030"/>
    <w:rsid w:val="00EF53DF"/>
    <w:rsid w:val="00F17E8E"/>
    <w:rsid w:val="00F87FBE"/>
    <w:rsid w:val="00FD12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7D77"/>
  <w15:chartTrackingRefBased/>
  <w15:docId w15:val="{4A8F4D1F-34F3-47DB-BE96-274B64EF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76"/>
    <w:pPr>
      <w:spacing w:after="0" w:line="240" w:lineRule="auto"/>
    </w:pPr>
    <w:rPr>
      <w:rFonts w:ascii="Roboto Condensed" w:hAnsi="Roboto Condensed"/>
      <w:sz w:val="24"/>
      <w:lang w:val="en-US"/>
    </w:rPr>
  </w:style>
  <w:style w:type="paragraph" w:styleId="Titlu1">
    <w:name w:val="heading 1"/>
    <w:basedOn w:val="Normal"/>
    <w:next w:val="Normal"/>
    <w:link w:val="Titlu1Caracter"/>
    <w:uiPriority w:val="9"/>
    <w:qFormat/>
    <w:rsid w:val="00D72C76"/>
    <w:pPr>
      <w:keepNext/>
      <w:keepLines/>
      <w:outlineLvl w:val="0"/>
    </w:pPr>
    <w:rPr>
      <w:rFonts w:eastAsiaTheme="majorEastAsia" w:cstheme="majorBidi"/>
      <w:b/>
      <w:color w:val="000000" w:themeColor="text1"/>
      <w:sz w:val="28"/>
      <w:szCs w:val="32"/>
    </w:rPr>
  </w:style>
  <w:style w:type="paragraph" w:styleId="Titlu2">
    <w:name w:val="heading 2"/>
    <w:basedOn w:val="Normal"/>
    <w:next w:val="Normal"/>
    <w:link w:val="Titlu2Caracter"/>
    <w:uiPriority w:val="9"/>
    <w:unhideWhenUsed/>
    <w:qFormat/>
    <w:rsid w:val="00D72C76"/>
    <w:pPr>
      <w:keepNext/>
      <w:keepLines/>
      <w:outlineLvl w:val="1"/>
    </w:pPr>
    <w:rPr>
      <w:rFonts w:eastAsiaTheme="majorEastAsia" w:cstheme="majorBidi"/>
      <w:b/>
      <w:sz w:val="26"/>
      <w:szCs w:val="26"/>
    </w:rPr>
  </w:style>
  <w:style w:type="paragraph" w:styleId="Titlu3">
    <w:name w:val="heading 3"/>
    <w:basedOn w:val="Normal"/>
    <w:next w:val="Normal"/>
    <w:link w:val="Titlu3Caracter"/>
    <w:uiPriority w:val="9"/>
    <w:unhideWhenUsed/>
    <w:qFormat/>
    <w:rsid w:val="00D72C76"/>
    <w:pPr>
      <w:keepNext/>
      <w:keepLines/>
      <w:outlineLvl w:val="2"/>
    </w:pPr>
    <w:rPr>
      <w:rFonts w:eastAsiaTheme="majorEastAsia" w:cstheme="majorBidi"/>
      <w:b/>
      <w:szCs w:val="24"/>
    </w:rPr>
  </w:style>
  <w:style w:type="paragraph" w:styleId="Titlu8">
    <w:name w:val="heading 8"/>
    <w:basedOn w:val="Normal"/>
    <w:next w:val="Normal"/>
    <w:link w:val="Titlu8Caracter"/>
    <w:uiPriority w:val="9"/>
    <w:qFormat/>
    <w:rsid w:val="00D72C76"/>
    <w:pPr>
      <w:spacing w:before="240" w:after="60"/>
      <w:outlineLvl w:val="7"/>
    </w:pPr>
    <w:rPr>
      <w:rFonts w:ascii="Calibri" w:eastAsia="Times New Roman" w:hAnsi="Calibri" w:cs="Times New Roman"/>
      <w:i/>
      <w:iCs/>
      <w:szCs w:val="24"/>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72C76"/>
    <w:rPr>
      <w:rFonts w:ascii="Roboto Condensed" w:eastAsiaTheme="majorEastAsia" w:hAnsi="Roboto Condensed" w:cstheme="majorBidi"/>
      <w:b/>
      <w:color w:val="000000" w:themeColor="text1"/>
      <w:sz w:val="28"/>
      <w:szCs w:val="32"/>
      <w:lang w:val="en-US"/>
    </w:rPr>
  </w:style>
  <w:style w:type="character" w:customStyle="1" w:styleId="Titlu2Caracter">
    <w:name w:val="Titlu 2 Caracter"/>
    <w:basedOn w:val="Fontdeparagrafimplicit"/>
    <w:link w:val="Titlu2"/>
    <w:uiPriority w:val="9"/>
    <w:rsid w:val="00D72C76"/>
    <w:rPr>
      <w:rFonts w:ascii="Roboto Condensed" w:eastAsiaTheme="majorEastAsia" w:hAnsi="Roboto Condensed" w:cstheme="majorBidi"/>
      <w:b/>
      <w:sz w:val="26"/>
      <w:szCs w:val="26"/>
      <w:lang w:val="en-US"/>
    </w:rPr>
  </w:style>
  <w:style w:type="character" w:customStyle="1" w:styleId="Titlu3Caracter">
    <w:name w:val="Titlu 3 Caracter"/>
    <w:basedOn w:val="Fontdeparagrafimplicit"/>
    <w:link w:val="Titlu3"/>
    <w:uiPriority w:val="9"/>
    <w:rsid w:val="00D72C76"/>
    <w:rPr>
      <w:rFonts w:ascii="Roboto Condensed" w:eastAsiaTheme="majorEastAsia" w:hAnsi="Roboto Condensed" w:cstheme="majorBidi"/>
      <w:b/>
      <w:sz w:val="24"/>
      <w:szCs w:val="24"/>
      <w:lang w:val="en-US"/>
    </w:rPr>
  </w:style>
  <w:style w:type="character" w:customStyle="1" w:styleId="Titlu8Caracter">
    <w:name w:val="Titlu 8 Caracter"/>
    <w:basedOn w:val="Fontdeparagrafimplicit"/>
    <w:link w:val="Titlu8"/>
    <w:uiPriority w:val="9"/>
    <w:rsid w:val="00D72C76"/>
    <w:rPr>
      <w:rFonts w:ascii="Calibri" w:eastAsia="Times New Roman" w:hAnsi="Calibri" w:cs="Times New Roman"/>
      <w:i/>
      <w:iCs/>
      <w:sz w:val="24"/>
      <w:szCs w:val="24"/>
      <w:lang w:eastAsia="ru-RU"/>
    </w:rPr>
  </w:style>
  <w:style w:type="paragraph" w:styleId="Frspaiere">
    <w:name w:val="No Spacing"/>
    <w:link w:val="FrspaiereCaracter"/>
    <w:uiPriority w:val="1"/>
    <w:qFormat/>
    <w:rsid w:val="00D72C76"/>
    <w:pPr>
      <w:spacing w:after="0" w:line="240" w:lineRule="auto"/>
    </w:pPr>
    <w:rPr>
      <w:rFonts w:ascii="Roboto Condensed" w:hAnsi="Roboto Condensed"/>
      <w:sz w:val="24"/>
      <w:lang w:val="en-US"/>
    </w:rPr>
  </w:style>
  <w:style w:type="paragraph" w:styleId="Listparagraf">
    <w:name w:val="List Paragraph"/>
    <w:aliases w:val="List Paragraph (numbered (a)),WB Para,List Paragraph1,Akapit z listą BS,Ha,MCHIP_list paragraph,Recommendation,Table bullet,Bullet Styles para,First Level Outline,Resume Title,heading 4,Citation List,4 Bullet,Bullet 4,Indented Text,body 2"/>
    <w:basedOn w:val="Normal"/>
    <w:link w:val="ListparagrafCaracter"/>
    <w:uiPriority w:val="99"/>
    <w:qFormat/>
    <w:rsid w:val="00D72C76"/>
    <w:pPr>
      <w:ind w:left="720"/>
      <w:contextualSpacing/>
    </w:pPr>
  </w:style>
  <w:style w:type="character" w:customStyle="1" w:styleId="ListparagrafCaracter">
    <w:name w:val="Listă paragraf Caracter"/>
    <w:aliases w:val="List Paragraph (numbered (a)) Caracter,WB Para Caracter,List Paragraph1 Caracter,Akapit z listą BS Caracter,Ha Caracter,MCHIP_list paragraph Caracter,Recommendation Caracter,Table bullet Caracter,Bullet Styles para Caracter"/>
    <w:link w:val="Listparagraf"/>
    <w:uiPriority w:val="99"/>
    <w:qFormat/>
    <w:locked/>
    <w:rsid w:val="00D72C76"/>
    <w:rPr>
      <w:rFonts w:ascii="Roboto Condensed" w:hAnsi="Roboto Condensed"/>
      <w:sz w:val="24"/>
      <w:lang w:val="en-US"/>
    </w:rPr>
  </w:style>
  <w:style w:type="paragraph" w:customStyle="1" w:styleId="Default">
    <w:name w:val="Default"/>
    <w:rsid w:val="00D72C76"/>
    <w:pPr>
      <w:autoSpaceDE w:val="0"/>
      <w:autoSpaceDN w:val="0"/>
      <w:adjustRightInd w:val="0"/>
      <w:spacing w:after="0" w:line="240" w:lineRule="auto"/>
    </w:pPr>
    <w:rPr>
      <w:rFonts w:ascii="Calibri" w:hAnsi="Calibri" w:cs="Calibri"/>
      <w:color w:val="000000"/>
      <w:sz w:val="24"/>
      <w:szCs w:val="24"/>
      <w:lang w:val="en-US"/>
    </w:rPr>
  </w:style>
  <w:style w:type="paragraph" w:styleId="Titlucuprins">
    <w:name w:val="TOC Heading"/>
    <w:basedOn w:val="Titlu1"/>
    <w:next w:val="Normal"/>
    <w:uiPriority w:val="39"/>
    <w:unhideWhenUsed/>
    <w:qFormat/>
    <w:rsid w:val="00D72C76"/>
    <w:pPr>
      <w:spacing w:before="240" w:line="259" w:lineRule="auto"/>
      <w:outlineLvl w:val="9"/>
    </w:pPr>
    <w:rPr>
      <w:rFonts w:asciiTheme="majorHAnsi" w:hAnsiTheme="majorHAnsi"/>
      <w:b w:val="0"/>
      <w:color w:val="2E74B5" w:themeColor="accent1" w:themeShade="BF"/>
      <w:sz w:val="32"/>
    </w:rPr>
  </w:style>
  <w:style w:type="paragraph" w:styleId="Cuprins1">
    <w:name w:val="toc 1"/>
    <w:basedOn w:val="Normal"/>
    <w:next w:val="Normal"/>
    <w:autoRedefine/>
    <w:uiPriority w:val="39"/>
    <w:unhideWhenUsed/>
    <w:rsid w:val="00D72C76"/>
    <w:pPr>
      <w:tabs>
        <w:tab w:val="left" w:pos="440"/>
        <w:tab w:val="right" w:leader="dot" w:pos="9628"/>
      </w:tabs>
    </w:pPr>
    <w:rPr>
      <w:b/>
      <w:bCs/>
      <w:noProof/>
      <w:lang w:val="ro-RO"/>
    </w:rPr>
  </w:style>
  <w:style w:type="paragraph" w:styleId="Cuprins2">
    <w:name w:val="toc 2"/>
    <w:basedOn w:val="Normal"/>
    <w:next w:val="Normal"/>
    <w:autoRedefine/>
    <w:uiPriority w:val="39"/>
    <w:unhideWhenUsed/>
    <w:rsid w:val="00D72C76"/>
    <w:pPr>
      <w:tabs>
        <w:tab w:val="left" w:pos="880"/>
        <w:tab w:val="right" w:leader="dot" w:pos="9628"/>
      </w:tabs>
      <w:ind w:left="238"/>
    </w:pPr>
  </w:style>
  <w:style w:type="paragraph" w:styleId="Cuprins3">
    <w:name w:val="toc 3"/>
    <w:basedOn w:val="Normal"/>
    <w:next w:val="Normal"/>
    <w:autoRedefine/>
    <w:uiPriority w:val="39"/>
    <w:unhideWhenUsed/>
    <w:rsid w:val="00163D3F"/>
    <w:pPr>
      <w:tabs>
        <w:tab w:val="left" w:pos="1320"/>
        <w:tab w:val="right" w:leader="dot" w:pos="9639"/>
      </w:tabs>
      <w:spacing w:after="100"/>
      <w:ind w:left="480"/>
    </w:pPr>
  </w:style>
  <w:style w:type="character" w:styleId="Hyperlink">
    <w:name w:val="Hyperlink"/>
    <w:basedOn w:val="Fontdeparagrafimplicit"/>
    <w:uiPriority w:val="99"/>
    <w:unhideWhenUsed/>
    <w:rsid w:val="00D72C76"/>
    <w:rPr>
      <w:color w:val="0563C1" w:themeColor="hyperlink"/>
      <w:u w:val="single"/>
    </w:rPr>
  </w:style>
  <w:style w:type="paragraph" w:styleId="Legend">
    <w:name w:val="caption"/>
    <w:basedOn w:val="Normal"/>
    <w:next w:val="Normal"/>
    <w:uiPriority w:val="35"/>
    <w:unhideWhenUsed/>
    <w:qFormat/>
    <w:rsid w:val="00D72C76"/>
    <w:rPr>
      <w:b/>
      <w:iCs/>
      <w:szCs w:val="18"/>
    </w:rPr>
  </w:style>
  <w:style w:type="paragraph" w:customStyle="1" w:styleId="Calibri">
    <w:name w:val="Calibri"/>
    <w:basedOn w:val="Normal"/>
    <w:link w:val="Calibri0"/>
    <w:rsid w:val="00D72C76"/>
    <w:pPr>
      <w:tabs>
        <w:tab w:val="left" w:pos="709"/>
      </w:tabs>
    </w:pPr>
    <w:rPr>
      <w:rFonts w:ascii="Arial" w:eastAsia="Times New Roman" w:hAnsi="Arial" w:cs="Times New Roman"/>
      <w:color w:val="333333"/>
      <w:szCs w:val="20"/>
      <w:lang w:val="ro-RO" w:eastAsia="ru-RU"/>
    </w:rPr>
  </w:style>
  <w:style w:type="character" w:customStyle="1" w:styleId="Calibri0">
    <w:name w:val="Calibri Знак"/>
    <w:link w:val="Calibri"/>
    <w:locked/>
    <w:rsid w:val="00D72C76"/>
    <w:rPr>
      <w:rFonts w:ascii="Arial" w:eastAsia="Times New Roman" w:hAnsi="Arial" w:cs="Times New Roman"/>
      <w:color w:val="333333"/>
      <w:sz w:val="24"/>
      <w:szCs w:val="20"/>
      <w:lang w:eastAsia="ru-RU"/>
    </w:rPr>
  </w:style>
  <w:style w:type="table" w:styleId="Tabelgril">
    <w:name w:val="Table Grid"/>
    <w:basedOn w:val="TabelNormal"/>
    <w:uiPriority w:val="39"/>
    <w:rsid w:val="00D72C76"/>
    <w:pPr>
      <w:spacing w:after="0" w:line="240" w:lineRule="auto"/>
    </w:pPr>
    <w:rPr>
      <w:sz w:val="24"/>
      <w:szCs w:val="24"/>
      <w:lang w:val="ro-M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2">
    <w:name w:val="Body Text 2"/>
    <w:basedOn w:val="Normal"/>
    <w:link w:val="Corptext2Caracter"/>
    <w:rsid w:val="00D72C76"/>
    <w:pPr>
      <w:spacing w:line="264" w:lineRule="auto"/>
    </w:pPr>
    <w:rPr>
      <w:rFonts w:ascii="Times New Roman" w:eastAsia="Times New Roman" w:hAnsi="Times New Roman" w:cs="Times New Roman"/>
      <w:sz w:val="22"/>
      <w:lang w:val="ro-RO" w:eastAsia="ru-RU"/>
    </w:rPr>
  </w:style>
  <w:style w:type="character" w:customStyle="1" w:styleId="Corptext2Caracter">
    <w:name w:val="Corp text 2 Caracter"/>
    <w:basedOn w:val="Fontdeparagrafimplicit"/>
    <w:link w:val="Corptext2"/>
    <w:rsid w:val="00D72C76"/>
    <w:rPr>
      <w:rFonts w:ascii="Times New Roman" w:eastAsia="Times New Roman" w:hAnsi="Times New Roman" w:cs="Times New Roman"/>
      <w:lang w:eastAsia="ru-RU"/>
    </w:rPr>
  </w:style>
  <w:style w:type="paragraph" w:styleId="NormalWeb">
    <w:name w:val="Normal (Web)"/>
    <w:basedOn w:val="Normal"/>
    <w:uiPriority w:val="99"/>
    <w:unhideWhenUsed/>
    <w:rsid w:val="00D72C76"/>
    <w:pPr>
      <w:spacing w:before="100" w:beforeAutospacing="1" w:after="100" w:afterAutospacing="1"/>
    </w:pPr>
    <w:rPr>
      <w:rFonts w:ascii="Times New Roman" w:eastAsia="Times New Roman" w:hAnsi="Times New Roman" w:cs="Times New Roman"/>
      <w:szCs w:val="24"/>
    </w:rPr>
  </w:style>
  <w:style w:type="table" w:customStyle="1" w:styleId="TableGrid1">
    <w:name w:val="Table Grid1"/>
    <w:basedOn w:val="TabelNormal"/>
    <w:next w:val="Tabelgril"/>
    <w:uiPriority w:val="39"/>
    <w:rsid w:val="00D72C7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eldefiguri">
    <w:name w:val="table of figures"/>
    <w:basedOn w:val="Normal"/>
    <w:next w:val="Normal"/>
    <w:uiPriority w:val="99"/>
    <w:unhideWhenUsed/>
    <w:rsid w:val="00D72C76"/>
  </w:style>
  <w:style w:type="paragraph" w:styleId="Corptext">
    <w:name w:val="Body Text"/>
    <w:basedOn w:val="Normal"/>
    <w:link w:val="CorptextCaracter"/>
    <w:uiPriority w:val="1"/>
    <w:unhideWhenUsed/>
    <w:qFormat/>
    <w:rsid w:val="00D72C76"/>
    <w:pPr>
      <w:spacing w:after="120"/>
    </w:pPr>
  </w:style>
  <w:style w:type="character" w:customStyle="1" w:styleId="CorptextCaracter">
    <w:name w:val="Corp text Caracter"/>
    <w:basedOn w:val="Fontdeparagrafimplicit"/>
    <w:link w:val="Corptext"/>
    <w:uiPriority w:val="1"/>
    <w:rsid w:val="00D72C76"/>
    <w:rPr>
      <w:rFonts w:ascii="Roboto Condensed" w:hAnsi="Roboto Condensed"/>
      <w:sz w:val="24"/>
      <w:lang w:val="en-US"/>
    </w:rPr>
  </w:style>
  <w:style w:type="table" w:customStyle="1" w:styleId="TableNormal1">
    <w:name w:val="Table Normal1"/>
    <w:uiPriority w:val="2"/>
    <w:semiHidden/>
    <w:unhideWhenUsed/>
    <w:qFormat/>
    <w:rsid w:val="00D72C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2C76"/>
    <w:pPr>
      <w:widowControl w:val="0"/>
      <w:autoSpaceDE w:val="0"/>
      <w:autoSpaceDN w:val="0"/>
    </w:pPr>
    <w:rPr>
      <w:rFonts w:ascii="Calibri" w:eastAsia="Calibri" w:hAnsi="Calibri" w:cs="Calibri"/>
      <w:sz w:val="22"/>
      <w:lang w:val="ro-RO"/>
    </w:rPr>
  </w:style>
  <w:style w:type="paragraph" w:styleId="Textcomentariu">
    <w:name w:val="annotation text"/>
    <w:basedOn w:val="Normal"/>
    <w:link w:val="TextcomentariuCaracter"/>
    <w:uiPriority w:val="99"/>
    <w:semiHidden/>
    <w:unhideWhenUsed/>
    <w:rsid w:val="00D72C76"/>
    <w:rPr>
      <w:sz w:val="20"/>
      <w:szCs w:val="20"/>
    </w:rPr>
  </w:style>
  <w:style w:type="character" w:customStyle="1" w:styleId="TextcomentariuCaracter">
    <w:name w:val="Text comentariu Caracter"/>
    <w:basedOn w:val="Fontdeparagrafimplicit"/>
    <w:link w:val="Textcomentariu"/>
    <w:uiPriority w:val="99"/>
    <w:semiHidden/>
    <w:rsid w:val="00D72C76"/>
    <w:rPr>
      <w:rFonts w:ascii="Roboto Condensed" w:hAnsi="Roboto Condensed"/>
      <w:sz w:val="20"/>
      <w:szCs w:val="20"/>
      <w:lang w:val="en-US"/>
    </w:rPr>
  </w:style>
  <w:style w:type="character" w:customStyle="1" w:styleId="SubiectComentariuCaracter">
    <w:name w:val="Subiect Comentariu Caracter"/>
    <w:basedOn w:val="TextcomentariuCaracter"/>
    <w:link w:val="SubiectComentariu"/>
    <w:uiPriority w:val="99"/>
    <w:semiHidden/>
    <w:rsid w:val="00D72C76"/>
    <w:rPr>
      <w:rFonts w:ascii="Roboto Condensed" w:hAnsi="Roboto Condensed"/>
      <w:b/>
      <w:bCs/>
      <w:sz w:val="20"/>
      <w:szCs w:val="20"/>
      <w:lang w:val="en-US"/>
    </w:rPr>
  </w:style>
  <w:style w:type="paragraph" w:styleId="SubiectComentariu">
    <w:name w:val="annotation subject"/>
    <w:basedOn w:val="Textcomentariu"/>
    <w:next w:val="Textcomentariu"/>
    <w:link w:val="SubiectComentariuCaracter"/>
    <w:uiPriority w:val="99"/>
    <w:semiHidden/>
    <w:unhideWhenUsed/>
    <w:rsid w:val="00D72C76"/>
    <w:rPr>
      <w:b/>
      <w:bCs/>
    </w:rPr>
  </w:style>
  <w:style w:type="character" w:customStyle="1" w:styleId="1">
    <w:name w:val="Тема примечания Знак1"/>
    <w:basedOn w:val="TextcomentariuCaracter"/>
    <w:uiPriority w:val="99"/>
    <w:semiHidden/>
    <w:rsid w:val="00D72C76"/>
    <w:rPr>
      <w:rFonts w:ascii="Roboto Condensed" w:hAnsi="Roboto Condensed"/>
      <w:b/>
      <w:bCs/>
      <w:sz w:val="20"/>
      <w:szCs w:val="20"/>
      <w:lang w:val="en-US"/>
    </w:rPr>
  </w:style>
  <w:style w:type="character" w:customStyle="1" w:styleId="TextnBalonCaracter">
    <w:name w:val="Text în Balon Caracter"/>
    <w:basedOn w:val="Fontdeparagrafimplicit"/>
    <w:link w:val="TextnBalon"/>
    <w:uiPriority w:val="99"/>
    <w:semiHidden/>
    <w:rsid w:val="00D72C76"/>
    <w:rPr>
      <w:rFonts w:ascii="Segoe UI" w:hAnsi="Segoe UI" w:cs="Segoe UI"/>
      <w:sz w:val="18"/>
      <w:szCs w:val="18"/>
    </w:rPr>
  </w:style>
  <w:style w:type="paragraph" w:styleId="TextnBalon">
    <w:name w:val="Balloon Text"/>
    <w:basedOn w:val="Normal"/>
    <w:link w:val="TextnBalonCaracter"/>
    <w:uiPriority w:val="99"/>
    <w:semiHidden/>
    <w:unhideWhenUsed/>
    <w:rsid w:val="00D72C76"/>
    <w:rPr>
      <w:rFonts w:ascii="Segoe UI" w:hAnsi="Segoe UI" w:cs="Segoe UI"/>
      <w:sz w:val="18"/>
      <w:szCs w:val="18"/>
      <w:lang w:val="ro-RO"/>
    </w:rPr>
  </w:style>
  <w:style w:type="character" w:customStyle="1" w:styleId="10">
    <w:name w:val="Текст выноски Знак1"/>
    <w:basedOn w:val="Fontdeparagrafimplicit"/>
    <w:uiPriority w:val="99"/>
    <w:semiHidden/>
    <w:rsid w:val="00D72C76"/>
    <w:rPr>
      <w:rFonts w:ascii="Segoe UI" w:hAnsi="Segoe UI" w:cs="Segoe UI"/>
      <w:sz w:val="18"/>
      <w:szCs w:val="18"/>
      <w:lang w:val="en-US"/>
    </w:rPr>
  </w:style>
  <w:style w:type="paragraph" w:customStyle="1" w:styleId="21">
    <w:name w:val="Основной текст 21"/>
    <w:basedOn w:val="Normal"/>
    <w:rsid w:val="00D72C76"/>
    <w:pPr>
      <w:suppressAutoHyphens/>
      <w:jc w:val="both"/>
    </w:pPr>
    <w:rPr>
      <w:rFonts w:ascii="Times New Roman" w:eastAsia="Times New Roman" w:hAnsi="Times New Roman" w:cs="Times New Roman"/>
      <w:szCs w:val="24"/>
      <w:lang w:val="ro-RO" w:eastAsia="ar-SA"/>
    </w:rPr>
  </w:style>
  <w:style w:type="paragraph" w:customStyle="1" w:styleId="11">
    <w:name w:val="Абзац списка1"/>
    <w:basedOn w:val="Normal"/>
    <w:uiPriority w:val="99"/>
    <w:rsid w:val="00D72C76"/>
    <w:pPr>
      <w:suppressAutoHyphens/>
      <w:spacing w:after="200" w:line="276" w:lineRule="auto"/>
      <w:ind w:left="720"/>
    </w:pPr>
    <w:rPr>
      <w:rFonts w:ascii="Calibri" w:eastAsia="Times New Roman" w:hAnsi="Calibri" w:cs="Calibri"/>
      <w:sz w:val="22"/>
      <w:lang w:val="ro-RO" w:eastAsia="ar-SA"/>
    </w:rPr>
  </w:style>
  <w:style w:type="character" w:customStyle="1" w:styleId="Bodytext2">
    <w:name w:val="Body text (2)"/>
    <w:basedOn w:val="Fontdeparagrafimplicit"/>
    <w:rsid w:val="00D72C7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style>
  <w:style w:type="character" w:customStyle="1" w:styleId="Bodytext2BookmanOldStyle6pt">
    <w:name w:val="Body text (2) + Bookman Old Style;6 pt"/>
    <w:basedOn w:val="Fontdeparagrafimplicit"/>
    <w:rsid w:val="00D72C76"/>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ro-RO" w:eastAsia="ro-RO" w:bidi="ro-RO"/>
    </w:rPr>
  </w:style>
  <w:style w:type="character" w:customStyle="1" w:styleId="Bodytext3">
    <w:name w:val="Body text (3)_"/>
    <w:basedOn w:val="Fontdeparagrafimplicit"/>
    <w:link w:val="Bodytext30"/>
    <w:rsid w:val="00D72C76"/>
    <w:rPr>
      <w:rFonts w:ascii="Calibri" w:eastAsia="Calibri" w:hAnsi="Calibri" w:cs="Calibri"/>
      <w:b/>
      <w:bCs/>
      <w:sz w:val="20"/>
      <w:szCs w:val="20"/>
      <w:shd w:val="clear" w:color="auto" w:fill="FFFFFF"/>
    </w:rPr>
  </w:style>
  <w:style w:type="paragraph" w:customStyle="1" w:styleId="Bodytext30">
    <w:name w:val="Body text (3)"/>
    <w:basedOn w:val="Normal"/>
    <w:link w:val="Bodytext3"/>
    <w:rsid w:val="00D72C76"/>
    <w:pPr>
      <w:widowControl w:val="0"/>
      <w:shd w:val="clear" w:color="auto" w:fill="FFFFFF"/>
      <w:spacing w:line="283" w:lineRule="exact"/>
    </w:pPr>
    <w:rPr>
      <w:rFonts w:ascii="Calibri" w:eastAsia="Calibri" w:hAnsi="Calibri" w:cs="Calibri"/>
      <w:b/>
      <w:bCs/>
      <w:sz w:val="20"/>
      <w:szCs w:val="20"/>
      <w:lang w:val="ro-RO"/>
    </w:rPr>
  </w:style>
  <w:style w:type="character" w:customStyle="1" w:styleId="Bodytext20">
    <w:name w:val="Body text (2)_"/>
    <w:basedOn w:val="Fontdeparagrafimplicit"/>
    <w:rsid w:val="00D72C76"/>
    <w:rPr>
      <w:rFonts w:ascii="Times New Roman" w:eastAsia="Times New Roman" w:hAnsi="Times New Roman" w:cs="Times New Roman"/>
      <w:b w:val="0"/>
      <w:bCs w:val="0"/>
      <w:i w:val="0"/>
      <w:iCs w:val="0"/>
      <w:smallCaps w:val="0"/>
      <w:strike w:val="0"/>
      <w:sz w:val="26"/>
      <w:szCs w:val="26"/>
      <w:u w:val="none"/>
    </w:rPr>
  </w:style>
  <w:style w:type="character" w:customStyle="1" w:styleId="FrspaiereCaracter">
    <w:name w:val="Fără spațiere Caracter"/>
    <w:link w:val="Frspaiere"/>
    <w:uiPriority w:val="1"/>
    <w:locked/>
    <w:rsid w:val="00D72C76"/>
    <w:rPr>
      <w:rFonts w:ascii="Roboto Condensed" w:hAnsi="Roboto Condensed"/>
      <w:sz w:val="24"/>
      <w:lang w:val="en-US"/>
    </w:rPr>
  </w:style>
  <w:style w:type="table" w:customStyle="1" w:styleId="TableGrid2">
    <w:name w:val="Table Grid2"/>
    <w:basedOn w:val="TabelNormal"/>
    <w:next w:val="Tabelgril"/>
    <w:uiPriority w:val="39"/>
    <w:rsid w:val="00D72C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elNormal"/>
    <w:next w:val="TabelgrilLuminos"/>
    <w:uiPriority w:val="40"/>
    <w:rsid w:val="00D72C76"/>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grilLuminos">
    <w:name w:val="Grid Table Light"/>
    <w:basedOn w:val="TabelNormal"/>
    <w:uiPriority w:val="40"/>
    <w:rsid w:val="00D72C76"/>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sol">
    <w:name w:val="footer"/>
    <w:basedOn w:val="Normal"/>
    <w:link w:val="SubsolCaracter"/>
    <w:uiPriority w:val="99"/>
    <w:rsid w:val="00D72C76"/>
    <w:pPr>
      <w:tabs>
        <w:tab w:val="center" w:pos="4677"/>
        <w:tab w:val="right" w:pos="9355"/>
      </w:tabs>
    </w:pPr>
    <w:rPr>
      <w:rFonts w:ascii="Times New Roman" w:eastAsia="Times New Roman" w:hAnsi="Times New Roman" w:cs="Times New Roman"/>
      <w:szCs w:val="20"/>
      <w:lang w:val="ro-RO" w:eastAsia="ru-RU"/>
    </w:rPr>
  </w:style>
  <w:style w:type="character" w:customStyle="1" w:styleId="SubsolCaracter">
    <w:name w:val="Subsol Caracter"/>
    <w:basedOn w:val="Fontdeparagrafimplicit"/>
    <w:link w:val="Subsol"/>
    <w:uiPriority w:val="99"/>
    <w:rsid w:val="00D72C76"/>
    <w:rPr>
      <w:rFonts w:ascii="Times New Roman" w:eastAsia="Times New Roman" w:hAnsi="Times New Roman" w:cs="Times New Roman"/>
      <w:sz w:val="24"/>
      <w:szCs w:val="20"/>
      <w:lang w:eastAsia="ru-RU"/>
    </w:rPr>
  </w:style>
  <w:style w:type="character" w:styleId="Numrdelinie">
    <w:name w:val="line number"/>
    <w:basedOn w:val="Fontdeparagrafimplicit"/>
    <w:uiPriority w:val="99"/>
    <w:semiHidden/>
    <w:unhideWhenUsed/>
    <w:rsid w:val="00D72C76"/>
  </w:style>
  <w:style w:type="table" w:customStyle="1" w:styleId="TableGrid3">
    <w:name w:val="Table Grid3"/>
    <w:basedOn w:val="TabelNormal"/>
    <w:next w:val="Tabelgril"/>
    <w:uiPriority w:val="59"/>
    <w:rsid w:val="00D72C7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
    <w:name w:val="Stil"/>
    <w:rsid w:val="00D72C76"/>
    <w:pPr>
      <w:widowControl w:val="0"/>
      <w:autoSpaceDE w:val="0"/>
      <w:autoSpaceDN w:val="0"/>
      <w:adjustRightInd w:val="0"/>
      <w:spacing w:after="0" w:line="240" w:lineRule="auto"/>
    </w:pPr>
    <w:rPr>
      <w:rFonts w:ascii="Arial" w:eastAsiaTheme="minorEastAsia" w:hAnsi="Arial" w:cs="Arial"/>
      <w:sz w:val="24"/>
      <w:szCs w:val="24"/>
      <w:lang w:eastAsia="ro-RO"/>
      <w14:ligatures w14:val="standardContextual"/>
    </w:rPr>
  </w:style>
  <w:style w:type="paragraph" w:styleId="Textnotdesubsol">
    <w:name w:val="footnote text"/>
    <w:basedOn w:val="Normal"/>
    <w:link w:val="TextnotdesubsolCaracter"/>
    <w:uiPriority w:val="99"/>
    <w:semiHidden/>
    <w:unhideWhenUsed/>
    <w:rsid w:val="00D72C76"/>
    <w:rPr>
      <w:sz w:val="20"/>
      <w:szCs w:val="20"/>
    </w:rPr>
  </w:style>
  <w:style w:type="character" w:customStyle="1" w:styleId="TextnotdesubsolCaracter">
    <w:name w:val="Text notă de subsol Caracter"/>
    <w:basedOn w:val="Fontdeparagrafimplicit"/>
    <w:link w:val="Textnotdesubsol"/>
    <w:uiPriority w:val="99"/>
    <w:semiHidden/>
    <w:rsid w:val="00D72C76"/>
    <w:rPr>
      <w:rFonts w:ascii="Roboto Condensed" w:hAnsi="Roboto Condensed"/>
      <w:sz w:val="20"/>
      <w:szCs w:val="20"/>
      <w:lang w:val="en-US"/>
    </w:rPr>
  </w:style>
  <w:style w:type="character" w:styleId="Referinnotdesubsol">
    <w:name w:val="footnote reference"/>
    <w:basedOn w:val="Fontdeparagrafimplicit"/>
    <w:uiPriority w:val="99"/>
    <w:semiHidden/>
    <w:unhideWhenUsed/>
    <w:rsid w:val="00D72C76"/>
    <w:rPr>
      <w:vertAlign w:val="superscript"/>
    </w:rPr>
  </w:style>
  <w:style w:type="table" w:customStyle="1" w:styleId="12">
    <w:name w:val="Сетка таблицы1"/>
    <w:basedOn w:val="TabelNormal"/>
    <w:next w:val="Tabelgril"/>
    <w:uiPriority w:val="39"/>
    <w:rsid w:val="00D8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elNormal"/>
    <w:uiPriority w:val="99"/>
    <w:rsid w:val="000F5064"/>
    <w:pPr>
      <w:spacing w:after="0" w:line="240" w:lineRule="auto"/>
    </w:pPr>
    <w:rPr>
      <w:rFonts w:ascii="Arial Narrow" w:hAnsi="Arial Narrow"/>
      <w:color w:val="000000" w:themeColor="text1"/>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2F2F2" w:themeFill="background1" w:themeFillShade="F2"/>
    </w:tcPr>
    <w:tblStylePr w:type="firstRow">
      <w:pPr>
        <w:jc w:val="center"/>
      </w:pPr>
      <w:rPr>
        <w:color w:val="FFFFFF" w:themeColor="background1"/>
      </w:rPr>
      <w:tblPr/>
      <w:tcPr>
        <w:shd w:val="clear" w:color="auto" w:fill="006699"/>
        <w:vAlign w:val="center"/>
      </w:tcPr>
    </w:tblStylePr>
  </w:style>
  <w:style w:type="paragraph" w:customStyle="1" w:styleId="paragraph">
    <w:name w:val="paragraph"/>
    <w:basedOn w:val="Normal"/>
    <w:rsid w:val="000F5064"/>
    <w:pPr>
      <w:spacing w:before="100" w:beforeAutospacing="1" w:after="100" w:afterAutospacing="1"/>
    </w:pPr>
    <w:rPr>
      <w:rFonts w:ascii="Times New Roman" w:eastAsia="Times New Roman" w:hAnsi="Times New Roman" w:cs="Times New Roman"/>
      <w:szCs w:val="24"/>
      <w:lang w:val="ru-RU" w:eastAsia="ru-RU"/>
    </w:rPr>
  </w:style>
  <w:style w:type="character" w:customStyle="1" w:styleId="normaltextrun">
    <w:name w:val="normaltextrun"/>
    <w:basedOn w:val="Fontdeparagrafimplicit"/>
    <w:rsid w:val="000F5064"/>
  </w:style>
  <w:style w:type="character" w:customStyle="1" w:styleId="eop">
    <w:name w:val="eop"/>
    <w:basedOn w:val="Fontdeparagrafimplicit"/>
    <w:rsid w:val="000F5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5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aceslav%20Gututui\Downloads\Strategia%20de%20dezvoltare%202024-2028%20Balatina.docx" TargetMode="External"/><Relationship Id="rId13" Type="http://schemas.openxmlformats.org/officeDocument/2006/relationships/hyperlink" Target="https://ro.wikipedia.org/wiki/Republica_Moldova" TargetMode="Externa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ro.wikipedia.org/wiki/Raionul_Glodeni" TargetMode="External"/><Relationship Id="rId17" Type="http://schemas.openxmlformats.org/officeDocument/2006/relationships/image" Target="media/image2.png"/><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24" Type="http://schemas.openxmlformats.org/officeDocument/2006/relationships/image" Target="media/image6.tmp"/><Relationship Id="rId5" Type="http://schemas.openxmlformats.org/officeDocument/2006/relationships/webSettings" Target="webSettings.xml"/><Relationship Id="rId15" Type="http://schemas.openxmlformats.org/officeDocument/2006/relationships/hyperlink" Target="https://ro.wikipedia.org/wiki/B%C4%83l%C8%9Bi" TargetMode="External"/><Relationship Id="rId23" Type="http://schemas.openxmlformats.org/officeDocument/2006/relationships/image" Target="media/image5.tmp"/><Relationship Id="rId10" Type="http://schemas.openxmlformats.org/officeDocument/2006/relationships/hyperlink" Target="file:///C:\Users\Veaceslav%20Gututui\Downloads\Strategia%20de%20dezvoltare%202024-2028%20Balatina.docx"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file:///C:\Users\Veaceslav%20Gututui\Downloads\Strategia%20de%20dezvoltare%202024-2028%20Balatina.docx" TargetMode="External"/><Relationship Id="rId14" Type="http://schemas.openxmlformats.org/officeDocument/2006/relationships/hyperlink" Target="https://ro.wikipedia.org/wiki/R%C3%A2ul_Prut" TargetMode="External"/><Relationship Id="rId22" Type="http://schemas.openxmlformats.org/officeDocument/2006/relationships/chart" Target="charts/chart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BALATINA\diagram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BALATINA\diagram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esktop\BALATINA\diagram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Desktop\BALATINA\diagram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Desktop\BALATINA\diagram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Лист1!$J$5</c:f>
              <c:strCache>
                <c:ptCount val="1"/>
                <c:pt idx="0">
                  <c:v>Femei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Лист1!$K$3:$N$3</c:f>
              <c:numCache>
                <c:formatCode>General</c:formatCode>
                <c:ptCount val="4"/>
                <c:pt idx="0">
                  <c:v>2020</c:v>
                </c:pt>
                <c:pt idx="1">
                  <c:v>2021</c:v>
                </c:pt>
                <c:pt idx="2">
                  <c:v>2022</c:v>
                </c:pt>
                <c:pt idx="3">
                  <c:v>2023</c:v>
                </c:pt>
              </c:numCache>
            </c:numRef>
          </c:cat>
          <c:val>
            <c:numRef>
              <c:f>Лист1!$K$5:$N$5</c:f>
              <c:numCache>
                <c:formatCode>General</c:formatCode>
                <c:ptCount val="4"/>
                <c:pt idx="0">
                  <c:v>2469</c:v>
                </c:pt>
                <c:pt idx="1">
                  <c:v>2467</c:v>
                </c:pt>
                <c:pt idx="2">
                  <c:v>2465</c:v>
                </c:pt>
                <c:pt idx="3">
                  <c:v>2461</c:v>
                </c:pt>
              </c:numCache>
            </c:numRef>
          </c:val>
          <c:extLst>
            <c:ext xmlns:c16="http://schemas.microsoft.com/office/drawing/2014/chart" uri="{C3380CC4-5D6E-409C-BE32-E72D297353CC}">
              <c16:uniqueId val="{00000000-BCBD-4ED2-BCF6-A3641C5F98FD}"/>
            </c:ext>
          </c:extLst>
        </c:ser>
        <c:ser>
          <c:idx val="1"/>
          <c:order val="1"/>
          <c:tx>
            <c:strRef>
              <c:f>Лист1!$J$6</c:f>
              <c:strCache>
                <c:ptCount val="1"/>
                <c:pt idx="0">
                  <c:v>Bărbaţi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Лист1!$K$3:$N$3</c:f>
              <c:numCache>
                <c:formatCode>General</c:formatCode>
                <c:ptCount val="4"/>
                <c:pt idx="0">
                  <c:v>2020</c:v>
                </c:pt>
                <c:pt idx="1">
                  <c:v>2021</c:v>
                </c:pt>
                <c:pt idx="2">
                  <c:v>2022</c:v>
                </c:pt>
                <c:pt idx="3">
                  <c:v>2023</c:v>
                </c:pt>
              </c:numCache>
            </c:numRef>
          </c:cat>
          <c:val>
            <c:numRef>
              <c:f>Лист1!$K$6:$N$6</c:f>
              <c:numCache>
                <c:formatCode>General</c:formatCode>
                <c:ptCount val="4"/>
                <c:pt idx="0">
                  <c:v>2476</c:v>
                </c:pt>
                <c:pt idx="1">
                  <c:v>2475</c:v>
                </c:pt>
                <c:pt idx="2">
                  <c:v>2473</c:v>
                </c:pt>
                <c:pt idx="3">
                  <c:v>2469</c:v>
                </c:pt>
              </c:numCache>
            </c:numRef>
          </c:val>
          <c:extLst>
            <c:ext xmlns:c16="http://schemas.microsoft.com/office/drawing/2014/chart" uri="{C3380CC4-5D6E-409C-BE32-E72D297353CC}">
              <c16:uniqueId val="{00000001-BCBD-4ED2-BCF6-A3641C5F98FD}"/>
            </c:ext>
          </c:extLst>
        </c:ser>
        <c:dLbls>
          <c:showLegendKey val="0"/>
          <c:showVal val="0"/>
          <c:showCatName val="0"/>
          <c:showSerName val="0"/>
          <c:showPercent val="0"/>
          <c:showBubbleSize val="0"/>
        </c:dLbls>
        <c:gapWidth val="219"/>
        <c:overlap val="-27"/>
        <c:axId val="454274664"/>
        <c:axId val="411720544"/>
      </c:barChart>
      <c:catAx>
        <c:axId val="454274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o-MD"/>
          </a:p>
        </c:txPr>
        <c:crossAx val="411720544"/>
        <c:crosses val="autoZero"/>
        <c:auto val="1"/>
        <c:lblAlgn val="ctr"/>
        <c:lblOffset val="100"/>
        <c:noMultiLvlLbl val="0"/>
      </c:catAx>
      <c:valAx>
        <c:axId val="4117205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crossAx val="454274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o-MD"/>
        </a:p>
      </c:txPr>
    </c:legend>
    <c:plotVisOnly val="1"/>
    <c:dispBlanksAs val="gap"/>
    <c:showDLblsOverMax val="0"/>
  </c:chart>
  <c:spPr>
    <a:solidFill>
      <a:schemeClr val="bg1"/>
    </a:solidFill>
    <a:ln w="9525" cap="flat" cmpd="sng" algn="ctr">
      <a:solidFill>
        <a:schemeClr val="accent1">
          <a:alpha val="0"/>
        </a:schemeClr>
      </a:solidFill>
      <a:round/>
    </a:ln>
    <a:effectLst/>
  </c:spPr>
  <c:txPr>
    <a:bodyPr/>
    <a:lstStyle/>
    <a:p>
      <a:pPr>
        <a:defRPr/>
      </a:pPr>
      <a:endParaRPr lang="ro-M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Лист1!$J$11</c:f>
              <c:strCache>
                <c:ptCount val="1"/>
                <c:pt idx="0">
                  <c:v>Născuţi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Лист1!$K$3:$N$3</c:f>
              <c:numCache>
                <c:formatCode>General</c:formatCode>
                <c:ptCount val="4"/>
                <c:pt idx="0">
                  <c:v>2020</c:v>
                </c:pt>
                <c:pt idx="1">
                  <c:v>2021</c:v>
                </c:pt>
                <c:pt idx="2">
                  <c:v>2022</c:v>
                </c:pt>
                <c:pt idx="3">
                  <c:v>2023</c:v>
                </c:pt>
              </c:numCache>
            </c:numRef>
          </c:cat>
          <c:val>
            <c:numRef>
              <c:f>Лист1!$K$11:$N$11</c:f>
              <c:numCache>
                <c:formatCode>General</c:formatCode>
                <c:ptCount val="4"/>
                <c:pt idx="0">
                  <c:v>37</c:v>
                </c:pt>
                <c:pt idx="1">
                  <c:v>51</c:v>
                </c:pt>
                <c:pt idx="2">
                  <c:v>24</c:v>
                </c:pt>
                <c:pt idx="3">
                  <c:v>14</c:v>
                </c:pt>
              </c:numCache>
            </c:numRef>
          </c:val>
          <c:extLst>
            <c:ext xmlns:c16="http://schemas.microsoft.com/office/drawing/2014/chart" uri="{C3380CC4-5D6E-409C-BE32-E72D297353CC}">
              <c16:uniqueId val="{00000000-23E4-4387-A9C8-B26C8A32D71F}"/>
            </c:ext>
          </c:extLst>
        </c:ser>
        <c:ser>
          <c:idx val="1"/>
          <c:order val="1"/>
          <c:tx>
            <c:strRef>
              <c:f>Лист1!$J$12</c:f>
              <c:strCache>
                <c:ptCount val="1"/>
                <c:pt idx="0">
                  <c:v>Decedaţi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Лист1!$K$3:$N$3</c:f>
              <c:numCache>
                <c:formatCode>General</c:formatCode>
                <c:ptCount val="4"/>
                <c:pt idx="0">
                  <c:v>2020</c:v>
                </c:pt>
                <c:pt idx="1">
                  <c:v>2021</c:v>
                </c:pt>
                <c:pt idx="2">
                  <c:v>2022</c:v>
                </c:pt>
                <c:pt idx="3">
                  <c:v>2023</c:v>
                </c:pt>
              </c:numCache>
            </c:numRef>
          </c:cat>
          <c:val>
            <c:numRef>
              <c:f>Лист1!$K$12:$N$12</c:f>
              <c:numCache>
                <c:formatCode>General</c:formatCode>
                <c:ptCount val="4"/>
                <c:pt idx="0">
                  <c:v>73</c:v>
                </c:pt>
                <c:pt idx="1">
                  <c:v>83</c:v>
                </c:pt>
                <c:pt idx="2">
                  <c:v>53</c:v>
                </c:pt>
                <c:pt idx="3">
                  <c:v>32</c:v>
                </c:pt>
              </c:numCache>
            </c:numRef>
          </c:val>
          <c:extLst>
            <c:ext xmlns:c16="http://schemas.microsoft.com/office/drawing/2014/chart" uri="{C3380CC4-5D6E-409C-BE32-E72D297353CC}">
              <c16:uniqueId val="{00000001-23E4-4387-A9C8-B26C8A32D71F}"/>
            </c:ext>
          </c:extLst>
        </c:ser>
        <c:dLbls>
          <c:showLegendKey val="0"/>
          <c:showVal val="0"/>
          <c:showCatName val="0"/>
          <c:showSerName val="0"/>
          <c:showPercent val="0"/>
          <c:showBubbleSize val="0"/>
        </c:dLbls>
        <c:gapWidth val="219"/>
        <c:overlap val="-27"/>
        <c:axId val="325173272"/>
        <c:axId val="325173664"/>
      </c:barChart>
      <c:catAx>
        <c:axId val="32517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crossAx val="325173664"/>
        <c:crosses val="autoZero"/>
        <c:auto val="1"/>
        <c:lblAlgn val="ctr"/>
        <c:lblOffset val="100"/>
        <c:noMultiLvlLbl val="0"/>
      </c:catAx>
      <c:valAx>
        <c:axId val="325173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crossAx val="325173272"/>
        <c:crosses val="autoZero"/>
        <c:crossBetween val="between"/>
      </c:valAx>
      <c:spPr>
        <a:noFill/>
        <a:ln>
          <a:solidFill>
            <a:schemeClr val="accent1">
              <a:alpha val="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legend>
    <c:plotVisOnly val="1"/>
    <c:dispBlanksAs val="gap"/>
    <c:showDLblsOverMax val="0"/>
  </c:chart>
  <c:spPr>
    <a:solidFill>
      <a:schemeClr val="bg1"/>
    </a:solidFill>
    <a:ln w="9525" cap="flat" cmpd="sng" algn="ctr">
      <a:solidFill>
        <a:schemeClr val="accent1">
          <a:alpha val="0"/>
        </a:schemeClr>
      </a:solidFill>
      <a:round/>
    </a:ln>
    <a:effectLst/>
  </c:spPr>
  <c:txPr>
    <a:bodyPr/>
    <a:lstStyle/>
    <a:p>
      <a:pPr>
        <a:defRPr/>
      </a:pPr>
      <a:endParaRPr lang="ro-M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Лист1!$J$8</c:f>
              <c:strCache>
                <c:ptCount val="1"/>
                <c:pt idx="0">
                  <c:v> Copii (0-15 ani)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Лист1!$K$7:$N$7</c:f>
              <c:numCache>
                <c:formatCode>General</c:formatCode>
                <c:ptCount val="4"/>
                <c:pt idx="0">
                  <c:v>2020</c:v>
                </c:pt>
                <c:pt idx="1">
                  <c:v>2021</c:v>
                </c:pt>
                <c:pt idx="2">
                  <c:v>2022</c:v>
                </c:pt>
                <c:pt idx="3">
                  <c:v>2023</c:v>
                </c:pt>
              </c:numCache>
            </c:numRef>
          </c:cat>
          <c:val>
            <c:numRef>
              <c:f>Лист1!$K$8:$N$8</c:f>
              <c:numCache>
                <c:formatCode>General</c:formatCode>
                <c:ptCount val="4"/>
                <c:pt idx="0">
                  <c:v>820</c:v>
                </c:pt>
                <c:pt idx="1">
                  <c:v>821</c:v>
                </c:pt>
                <c:pt idx="2">
                  <c:v>817</c:v>
                </c:pt>
                <c:pt idx="3">
                  <c:v>814</c:v>
                </c:pt>
              </c:numCache>
            </c:numRef>
          </c:val>
          <c:extLst>
            <c:ext xmlns:c16="http://schemas.microsoft.com/office/drawing/2014/chart" uri="{C3380CC4-5D6E-409C-BE32-E72D297353CC}">
              <c16:uniqueId val="{00000000-C54D-4DE2-A5C8-EEE12D1570EF}"/>
            </c:ext>
          </c:extLst>
        </c:ser>
        <c:ser>
          <c:idx val="1"/>
          <c:order val="1"/>
          <c:tx>
            <c:strRef>
              <c:f>Лист1!$J$9</c:f>
              <c:strCache>
                <c:ptCount val="1"/>
                <c:pt idx="0">
                  <c:v>Vârstă aptă de muncă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Лист1!$K$7:$N$7</c:f>
              <c:numCache>
                <c:formatCode>General</c:formatCode>
                <c:ptCount val="4"/>
                <c:pt idx="0">
                  <c:v>2020</c:v>
                </c:pt>
                <c:pt idx="1">
                  <c:v>2021</c:v>
                </c:pt>
                <c:pt idx="2">
                  <c:v>2022</c:v>
                </c:pt>
                <c:pt idx="3">
                  <c:v>2023</c:v>
                </c:pt>
              </c:numCache>
            </c:numRef>
          </c:cat>
          <c:val>
            <c:numRef>
              <c:f>Лист1!$K$9:$N$9</c:f>
              <c:numCache>
                <c:formatCode>General</c:formatCode>
                <c:ptCount val="4"/>
                <c:pt idx="0">
                  <c:v>3008</c:v>
                </c:pt>
                <c:pt idx="1">
                  <c:v>3005</c:v>
                </c:pt>
                <c:pt idx="2">
                  <c:v>3008</c:v>
                </c:pt>
                <c:pt idx="3">
                  <c:v>3012</c:v>
                </c:pt>
              </c:numCache>
            </c:numRef>
          </c:val>
          <c:extLst>
            <c:ext xmlns:c16="http://schemas.microsoft.com/office/drawing/2014/chart" uri="{C3380CC4-5D6E-409C-BE32-E72D297353CC}">
              <c16:uniqueId val="{00000001-C54D-4DE2-A5C8-EEE12D1570EF}"/>
            </c:ext>
          </c:extLst>
        </c:ser>
        <c:ser>
          <c:idx val="2"/>
          <c:order val="2"/>
          <c:tx>
            <c:strRef>
              <c:f>Лист1!$J$10</c:f>
              <c:strCache>
                <c:ptCount val="1"/>
                <c:pt idx="0">
                  <c:v>Peste vârsta aptă de muncă</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Лист1!$K$7:$N$7</c:f>
              <c:numCache>
                <c:formatCode>General</c:formatCode>
                <c:ptCount val="4"/>
                <c:pt idx="0">
                  <c:v>2020</c:v>
                </c:pt>
                <c:pt idx="1">
                  <c:v>2021</c:v>
                </c:pt>
                <c:pt idx="2">
                  <c:v>2022</c:v>
                </c:pt>
                <c:pt idx="3">
                  <c:v>2023</c:v>
                </c:pt>
              </c:numCache>
            </c:numRef>
          </c:cat>
          <c:val>
            <c:numRef>
              <c:f>Лист1!$K$10:$N$10</c:f>
              <c:numCache>
                <c:formatCode>General</c:formatCode>
                <c:ptCount val="4"/>
                <c:pt idx="0">
                  <c:v>1117</c:v>
                </c:pt>
                <c:pt idx="1">
                  <c:v>1116</c:v>
                </c:pt>
                <c:pt idx="2">
                  <c:v>1113</c:v>
                </c:pt>
                <c:pt idx="3">
                  <c:v>1104</c:v>
                </c:pt>
              </c:numCache>
            </c:numRef>
          </c:val>
          <c:extLst>
            <c:ext xmlns:c16="http://schemas.microsoft.com/office/drawing/2014/chart" uri="{C3380CC4-5D6E-409C-BE32-E72D297353CC}">
              <c16:uniqueId val="{00000002-C54D-4DE2-A5C8-EEE12D1570EF}"/>
            </c:ext>
          </c:extLst>
        </c:ser>
        <c:dLbls>
          <c:showLegendKey val="0"/>
          <c:showVal val="0"/>
          <c:showCatName val="0"/>
          <c:showSerName val="0"/>
          <c:showPercent val="0"/>
          <c:showBubbleSize val="0"/>
        </c:dLbls>
        <c:gapWidth val="219"/>
        <c:overlap val="-27"/>
        <c:axId val="325174056"/>
        <c:axId val="325172488"/>
      </c:barChart>
      <c:catAx>
        <c:axId val="325174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crossAx val="325172488"/>
        <c:crosses val="autoZero"/>
        <c:auto val="1"/>
        <c:lblAlgn val="ctr"/>
        <c:lblOffset val="100"/>
        <c:noMultiLvlLbl val="0"/>
      </c:catAx>
      <c:valAx>
        <c:axId val="3251724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crossAx val="325174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o-MD"/>
        </a:p>
      </c:txPr>
    </c:legend>
    <c:plotVisOnly val="1"/>
    <c:dispBlanksAs val="gap"/>
    <c:showDLblsOverMax val="0"/>
  </c:chart>
  <c:spPr>
    <a:solidFill>
      <a:schemeClr val="bg1"/>
    </a:solidFill>
    <a:ln w="9525" cap="flat" cmpd="sng" algn="ctr">
      <a:solidFill>
        <a:schemeClr val="accent1">
          <a:alpha val="0"/>
        </a:schemeClr>
      </a:solidFill>
      <a:round/>
    </a:ln>
    <a:effectLst/>
  </c:spPr>
  <c:txPr>
    <a:bodyPr/>
    <a:lstStyle/>
    <a:p>
      <a:pPr>
        <a:defRPr/>
      </a:pPr>
      <a:endParaRPr lang="ro-M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5EA-4C73-B20C-6D4C9E69B0A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5EA-4C73-B20C-6D4C9E69B0A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5EA-4C73-B20C-6D4C9E69B0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Лист1!$J$8:$J$10</c:f>
              <c:strCache>
                <c:ptCount val="3"/>
                <c:pt idx="0">
                  <c:v> Copii (0-15 ani)</c:v>
                </c:pt>
                <c:pt idx="1">
                  <c:v>Vârstă aptă de muncă</c:v>
                </c:pt>
                <c:pt idx="2">
                  <c:v>Peste vârsta aptă de muncă</c:v>
                </c:pt>
              </c:strCache>
            </c:strRef>
          </c:cat>
          <c:val>
            <c:numRef>
              <c:f>Лист1!$N$8:$N$10</c:f>
              <c:numCache>
                <c:formatCode>General</c:formatCode>
                <c:ptCount val="3"/>
                <c:pt idx="0">
                  <c:v>814</c:v>
                </c:pt>
                <c:pt idx="1">
                  <c:v>3012</c:v>
                </c:pt>
                <c:pt idx="2">
                  <c:v>1104</c:v>
                </c:pt>
              </c:numCache>
            </c:numRef>
          </c:val>
          <c:extLst>
            <c:ext xmlns:c16="http://schemas.microsoft.com/office/drawing/2014/chart" uri="{C3380CC4-5D6E-409C-BE32-E72D297353CC}">
              <c16:uniqueId val="{00000006-75EA-4C73-B20C-6D4C9E69B0AA}"/>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7460392536257201"/>
          <c:w val="1"/>
          <c:h val="0.1717191601049868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o-MD"/>
        </a:p>
      </c:txPr>
    </c:legend>
    <c:plotVisOnly val="1"/>
    <c:dispBlanksAs val="gap"/>
    <c:showDLblsOverMax val="0"/>
  </c:chart>
  <c:spPr>
    <a:solidFill>
      <a:schemeClr val="bg1"/>
    </a:solidFill>
    <a:ln w="9525" cap="flat" cmpd="sng" algn="ctr">
      <a:solidFill>
        <a:schemeClr val="accent1">
          <a:alpha val="0"/>
        </a:schemeClr>
      </a:solidFill>
      <a:round/>
    </a:ln>
    <a:effectLst/>
  </c:spPr>
  <c:txPr>
    <a:bodyPr/>
    <a:lstStyle/>
    <a:p>
      <a:pPr>
        <a:defRPr/>
      </a:pPr>
      <a:endParaRPr lang="ro-M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Лист6!$C$6</c:f>
              <c:strCache>
                <c:ptCount val="1"/>
                <c:pt idx="0">
                  <c:v>Cheltuieli, total</c:v>
                </c:pt>
              </c:strCache>
            </c:strRef>
          </c:tx>
          <c:spPr>
            <a:solidFill>
              <a:schemeClr val="accent1"/>
            </a:solidFill>
            <a:ln>
              <a:noFill/>
            </a:ln>
            <a:effectLst/>
          </c:spPr>
          <c:invertIfNegative val="0"/>
          <c:dLbls>
            <c:dLbl>
              <c:idx val="1"/>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AE-4981-B11B-DE146C3F5BA5}"/>
                </c:ext>
              </c:extLst>
            </c:dLbl>
            <c:dLbl>
              <c:idx val="2"/>
              <c:layout>
                <c:manualLayout>
                  <c:x val="-3.0555555555555659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AE-4981-B11B-DE146C3F5BA5}"/>
                </c:ext>
              </c:extLst>
            </c:dLbl>
            <c:dLbl>
              <c:idx val="3"/>
              <c:layout>
                <c:manualLayout>
                  <c:x val="-4.7222222222222221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AE-4981-B11B-DE146C3F5BA5}"/>
                </c:ext>
              </c:extLst>
            </c:dLbl>
            <c:dLbl>
              <c:idx val="4"/>
              <c:layout>
                <c:manualLayout>
                  <c:x val="-2.50000000000001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AE-4981-B11B-DE146C3F5B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Лист6!$D$5:$H$5</c:f>
              <c:strCache>
                <c:ptCount val="5"/>
                <c:pt idx="0">
                  <c:v>2019</c:v>
                </c:pt>
                <c:pt idx="1">
                  <c:v>2020</c:v>
                </c:pt>
                <c:pt idx="2">
                  <c:v>2021</c:v>
                </c:pt>
                <c:pt idx="3">
                  <c:v>2022</c:v>
                </c:pt>
                <c:pt idx="4">
                  <c:v>2023 (aprobat)</c:v>
                </c:pt>
              </c:strCache>
            </c:strRef>
          </c:cat>
          <c:val>
            <c:numRef>
              <c:f>Лист6!$D$6:$H$6</c:f>
              <c:numCache>
                <c:formatCode>0.00</c:formatCode>
                <c:ptCount val="5"/>
                <c:pt idx="0">
                  <c:v>9470</c:v>
                </c:pt>
                <c:pt idx="1">
                  <c:v>9165.1</c:v>
                </c:pt>
                <c:pt idx="2">
                  <c:v>10912</c:v>
                </c:pt>
                <c:pt idx="3">
                  <c:v>14801.899999999998</c:v>
                </c:pt>
                <c:pt idx="4">
                  <c:v>12367.4</c:v>
                </c:pt>
              </c:numCache>
            </c:numRef>
          </c:val>
          <c:extLst>
            <c:ext xmlns:c16="http://schemas.microsoft.com/office/drawing/2014/chart" uri="{C3380CC4-5D6E-409C-BE32-E72D297353CC}">
              <c16:uniqueId val="{00000004-95AE-4981-B11B-DE146C3F5BA5}"/>
            </c:ext>
          </c:extLst>
        </c:ser>
        <c:ser>
          <c:idx val="1"/>
          <c:order val="1"/>
          <c:tx>
            <c:strRef>
              <c:f>Лист6!$C$16</c:f>
              <c:strCache>
                <c:ptCount val="1"/>
                <c:pt idx="0">
                  <c:v>Venituri, total</c:v>
                </c:pt>
              </c:strCache>
            </c:strRef>
          </c:tx>
          <c:spPr>
            <a:solidFill>
              <a:schemeClr val="accent2"/>
            </a:solidFill>
            <a:ln>
              <a:noFill/>
            </a:ln>
            <a:effectLst/>
          </c:spPr>
          <c:invertIfNegative val="0"/>
          <c:dLbls>
            <c:dLbl>
              <c:idx val="0"/>
              <c:layout>
                <c:manualLayout>
                  <c:x val="-2.777777777777803E-3"/>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AE-4981-B11B-DE146C3F5BA5}"/>
                </c:ext>
              </c:extLst>
            </c:dLbl>
            <c:dLbl>
              <c:idx val="1"/>
              <c:layout>
                <c:manualLayout>
                  <c:x val="-5.0925337632079971E-17"/>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AE-4981-B11B-DE146C3F5BA5}"/>
                </c:ext>
              </c:extLst>
            </c:dLbl>
            <c:dLbl>
              <c:idx val="2"/>
              <c:layout>
                <c:manualLayout>
                  <c:x val="1.9444444444444445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AE-4981-B11B-DE146C3F5BA5}"/>
                </c:ext>
              </c:extLst>
            </c:dLbl>
            <c:dLbl>
              <c:idx val="3"/>
              <c:layout>
                <c:manualLayout>
                  <c:x val="8.3333333333333332E-3"/>
                  <c:y val="-1.8518518518518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AE-4981-B11B-DE146C3F5BA5}"/>
                </c:ext>
              </c:extLst>
            </c:dLbl>
            <c:dLbl>
              <c:idx val="4"/>
              <c:layout>
                <c:manualLayout>
                  <c:x val="8.3333333333333332E-3"/>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AE-4981-B11B-DE146C3F5B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Лист6!$D$5:$H$5</c:f>
              <c:strCache>
                <c:ptCount val="5"/>
                <c:pt idx="0">
                  <c:v>2019</c:v>
                </c:pt>
                <c:pt idx="1">
                  <c:v>2020</c:v>
                </c:pt>
                <c:pt idx="2">
                  <c:v>2021</c:v>
                </c:pt>
                <c:pt idx="3">
                  <c:v>2022</c:v>
                </c:pt>
                <c:pt idx="4">
                  <c:v>2023 (aprobat)</c:v>
                </c:pt>
              </c:strCache>
            </c:strRef>
          </c:cat>
          <c:val>
            <c:numRef>
              <c:f>Лист6!$D$16:$H$16</c:f>
              <c:numCache>
                <c:formatCode>0.00</c:formatCode>
                <c:ptCount val="5"/>
                <c:pt idx="0">
                  <c:v>9652.5999999999985</c:v>
                </c:pt>
                <c:pt idx="1">
                  <c:v>10116.1</c:v>
                </c:pt>
                <c:pt idx="2">
                  <c:v>12151.1</c:v>
                </c:pt>
                <c:pt idx="3">
                  <c:v>15502</c:v>
                </c:pt>
                <c:pt idx="4">
                  <c:v>12717</c:v>
                </c:pt>
              </c:numCache>
            </c:numRef>
          </c:val>
          <c:extLst>
            <c:ext xmlns:c16="http://schemas.microsoft.com/office/drawing/2014/chart" uri="{C3380CC4-5D6E-409C-BE32-E72D297353CC}">
              <c16:uniqueId val="{0000000A-95AE-4981-B11B-DE146C3F5BA5}"/>
            </c:ext>
          </c:extLst>
        </c:ser>
        <c:dLbls>
          <c:showLegendKey val="0"/>
          <c:showVal val="0"/>
          <c:showCatName val="0"/>
          <c:showSerName val="0"/>
          <c:showPercent val="0"/>
          <c:showBubbleSize val="0"/>
        </c:dLbls>
        <c:gapWidth val="219"/>
        <c:overlap val="-27"/>
        <c:axId val="514423368"/>
        <c:axId val="514426112"/>
      </c:barChart>
      <c:catAx>
        <c:axId val="514423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crossAx val="514426112"/>
        <c:crosses val="autoZero"/>
        <c:auto val="1"/>
        <c:lblAlgn val="ctr"/>
        <c:lblOffset val="100"/>
        <c:noMultiLvlLbl val="0"/>
      </c:catAx>
      <c:valAx>
        <c:axId val="514426112"/>
        <c:scaling>
          <c:orientation val="minMax"/>
          <c:max val="16000"/>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MD"/>
          </a:p>
        </c:txPr>
        <c:crossAx val="514423368"/>
        <c:crosses val="autoZero"/>
        <c:crossBetween val="between"/>
        <c:majorUnit val="4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o-MD"/>
        </a:p>
      </c:txPr>
    </c:legend>
    <c:plotVisOnly val="1"/>
    <c:dispBlanksAs val="gap"/>
    <c:showDLblsOverMax val="0"/>
  </c:chart>
  <c:spPr>
    <a:solidFill>
      <a:schemeClr val="bg1"/>
    </a:solidFill>
    <a:ln w="9525" cap="flat" cmpd="sng" algn="ctr">
      <a:solidFill>
        <a:schemeClr val="accent1">
          <a:alpha val="0"/>
        </a:schemeClr>
      </a:solidFill>
      <a:round/>
    </a:ln>
    <a:effectLst/>
  </c:spPr>
  <c:txPr>
    <a:bodyPr/>
    <a:lstStyle/>
    <a:p>
      <a:pPr>
        <a:defRPr/>
      </a:pPr>
      <a:endParaRPr lang="ro-M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8698-510A-401D-87D6-F8E2D0FE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67</Pages>
  <Words>25241</Words>
  <Characters>146403</Characters>
  <Application>Microsoft Office Word</Application>
  <DocSecurity>0</DocSecurity>
  <Lines>1220</Lines>
  <Paragraphs>342</Paragraphs>
  <ScaleCrop>false</ScaleCrop>
  <HeadingPairs>
    <vt:vector size="6" baseType="variant">
      <vt:variant>
        <vt:lpstr>Titlu</vt:lpstr>
      </vt:variant>
      <vt:variant>
        <vt:i4>1</vt:i4>
      </vt:variant>
      <vt:variant>
        <vt:lpstr>Название</vt:lpstr>
      </vt:variant>
      <vt:variant>
        <vt:i4>1</vt:i4>
      </vt:variant>
      <vt:variant>
        <vt:lpstr>Заголовки</vt:lpstr>
      </vt:variant>
      <vt:variant>
        <vt:i4>40</vt:i4>
      </vt:variant>
    </vt:vector>
  </HeadingPairs>
  <TitlesOfParts>
    <vt:vector size="42" baseType="lpstr">
      <vt:lpstr/>
      <vt:lpstr/>
      <vt:lpstr>Lista de figuri</vt:lpstr>
      <vt:lpstr>Lista de tabele</vt:lpstr>
      <vt:lpstr>Introducere și rezumat executiv</vt:lpstr>
      <vt:lpstr>    Fișa de rezumat PSM</vt:lpstr>
      <vt:lpstr>    Contextul național și regional</vt:lpstr>
      <vt:lpstr>    Comisia și echipele PSM</vt:lpstr>
      <vt:lpstr>    Aprobarea consiliului local</vt:lpstr>
      <vt:lpstr>Introducere în planificarea strategică</vt:lpstr>
      <vt:lpstr>    Dezvoltarea metodologiei de pregătire a strategiei</vt:lpstr>
      <vt:lpstr>    Cadrul juridic și instituțional privind dezvoltarea comunitară</vt:lpstr>
      <vt:lpstr>Profilul și analiza comunității</vt:lpstr>
      <vt:lpstr>    Caracteristici geografice și de mediu</vt:lpstr>
      <vt:lpstr>        Caracteristici fizico-geografice</vt:lpstr>
      <vt:lpstr>        Planificare spațială</vt:lpstr>
      <vt:lpstr>        Resurse naturale</vt:lpstr>
      <vt:lpstr>        Factorii de poluare a mediului</vt:lpstr>
      <vt:lpstr>    Demografie</vt:lpstr>
      <vt:lpstr>        Resurse umane</vt:lpstr>
      <vt:lpstr>        Forța de muncă</vt:lpstr>
      <vt:lpstr>        Migrația</vt:lpstr>
      <vt:lpstr>    Servicii sociale</vt:lpstr>
      <vt:lpstr>        Caracteristicile grupurilor vulnerabile</vt:lpstr>
      <vt:lpstr>        Servicii educaționale</vt:lpstr>
      <vt:lpstr>        Cultura</vt:lpstr>
      <vt:lpstr/>
      <vt:lpstr>        Ocrotirea sănătății</vt:lpstr>
      <vt:lpstr/>
      <vt:lpstr>        Protecția socială</vt:lpstr>
      <vt:lpstr>        Activități sportive și de agrement </vt:lpstr>
      <vt:lpstr>    Economia</vt:lpstr>
      <vt:lpstr>        Dezvoltarea economică locală</vt:lpstr>
      <vt:lpstr>        Structura de afaceri a economiei locale și a domeniului de afaceri</vt:lpstr>
      <vt:lpstr>        Sectorul agriculturii</vt:lpstr>
      <vt:lpstr>        Comerțul și serviciile</vt:lpstr>
      <vt:lpstr>        Gestionarea bunurilor</vt:lpstr>
      <vt:lpstr>    Infrastructura</vt:lpstr>
      <vt:lpstr>        Infrastructura utilităților Publice</vt:lpstr>
      <vt:lpstr>        Fondul locativ</vt:lpstr>
      <vt:lpstr>    Buna guvernare și management</vt:lpstr>
      <vt:lpstr>        Gestionarea administrativă</vt:lpstr>
    </vt:vector>
  </TitlesOfParts>
  <Company/>
  <LinksUpToDate>false</LinksUpToDate>
  <CharactersWithSpaces>171302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Gututui Veaceslav</cp:lastModifiedBy>
  <cp:revision>9</cp:revision>
  <dcterms:created xsi:type="dcterms:W3CDTF">2023-09-19T07:36:00Z</dcterms:created>
  <dcterms:modified xsi:type="dcterms:W3CDTF">2023-09-19T08:25:00Z</dcterms:modified>
</cp:coreProperties>
</file>